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30"/>
          <w:szCs w:val="30"/>
        </w:rPr>
        <w:t xml:space="preserve">AXRIK</w:t>
      </w:r>
      <w:r>
        <w:rPr>
          <w:rFonts w:ascii="Calibri" w:cs="Calibri" w:eastAsia="Calibri" w:hAnsi="Calibri"/>
          <w:b/>
          <w:bCs/>
          <w:color w:val="007B5F"/>
          <w:sz w:val="30"/>
          <w:szCs w:val="30"/>
        </w:rPr>
        <w:t xml:space="preserve">  ·  Portal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34"/>
          <w:szCs w:val="34"/>
        </w:rPr>
        <w:t xml:space="preserve">New Project Flow &amp; Claude Link — setup guide</w:t>
      </w:r>
    </w:p>
    <w:p>
      <w:pPr>
        <w:pBdr>
          <w:bottom w:val="single" w:color="007B5F" w:sz="12" w:space="6"/>
        </w:pBdr>
        <w:spacing w:after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Fixes the “invite them via Supabase first” wall, and links each build to its portal project.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7B5F"/>
          <w:sz w:val="26"/>
          <w:szCs w:val="26"/>
        </w:rPr>
        <w:t xml:space="preserve">Why it was blocking</w:t>
      </w:r>
    </w:p>
    <w:p>
      <w:pPr>
        <w:spacing w:after="12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The portal admin runs on the browser-safe anon key. That key can check whether a client already has a Supabase account, but by design it cannot create one — so every brand-new client dead-ended at “No account found. Invite them via Supabase first.” The fix gives the portal a secure server-side way to create the account, plus a one-command tool for right now.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7B5F"/>
          <w:sz w:val="26"/>
          <w:szCs w:val="26"/>
        </w:rPr>
        <w:t xml:space="preserve">1 · Unblock a client right now (one command)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Run from the AXRIK repo root</w:t>
      </w:r>
      <w:r>
        <w:rPr>
          <w:rFonts w:ascii="Calibri" w:cs="Calibri" w:eastAsia="Calibri" w:hAnsi="Calibri"/>
          <w:sz w:val="22"/>
          <w:szCs w:val="22"/>
        </w:rPr>
        <w:t xml:space="preserve"> (your machine reaches Supabase; needs portal-config.js in place):</w:t>
      </w:r>
    </w:p>
    <w:p>
      <w:pPr>
        <w:pBdr>
          <w:left w:val="single" w:color="007B5F" w:sz="18" w:space="8"/>
        </w:pBdr>
        <w:shd w:fill="F2F4F3" w:val="clear"/>
        <w:spacing w:after="8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node invite-client.js info@evanscommercialfinance.co.uk "Evans Commercial Finance"</w:t>
      </w:r>
    </w:p>
    <w:p>
      <w:pPr>
        <w:spacing w:after="12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This creates a confirmed client account. No email is sent to the client. Then open the portal and click Create project — the account is now found. Works for any future client the same way.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When you’re ready to give them login access:</w:t>
      </w:r>
      <w:r>
        <w:rPr>
          <w:rFonts w:ascii="Calibri" w:cs="Calibri" w:eastAsia="Calibri" w:hAnsi="Calibri"/>
          <w:sz w:val="22"/>
          <w:szCs w:val="22"/>
        </w:rPr>
        <w:t xml:space="preserve"> re-run with </w:t>
      </w:r>
      <w:r>
        <w:rPr>
          <w:rFonts w:ascii="Consolas" w:cs="Consolas" w:eastAsia="Consolas" w:hAnsi="Consolas"/>
          <w:sz w:val="20"/>
          <w:szCs w:val="20"/>
        </w:rPr>
        <w:t xml:space="preserve">--invite</w:t>
      </w:r>
      <w:r>
        <w:rPr>
          <w:rFonts w:ascii="Calibri" w:cs="Calibri" w:eastAsia="Calibri" w:hAnsi="Calibri"/>
          <w:sz w:val="22"/>
          <w:szCs w:val="22"/>
        </w:rPr>
        <w:t xml:space="preserve"> (sends a Supabase invite email so they set their own password), or send a password reset from the dashboard.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7B5F"/>
          <w:sz w:val="26"/>
          <w:szCs w:val="26"/>
        </w:rPr>
        <w:t xml:space="preserve">2 · One-click in the portal (deploy once)</w:t>
      </w:r>
    </w:p>
    <w:p>
      <w:pPr>
        <w:spacing w:after="12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So you never need the terminal step again: the New Project form now auto-creates the account when none exists. It calls a new edge function. Deploy it once:</w:t>
      </w:r>
    </w:p>
    <w:p>
      <w:pPr>
        <w:pBdr>
          <w:left w:val="single" w:color="007B5F" w:sz="18" w:space="8"/>
        </w:pBdr>
        <w:shd w:fill="F2F4F3" w:val="clear"/>
        <w:spacing w:after="8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supabase functions deploy invite-client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secrets to set — Supabase injects the keys automatically. The function verifies the caller is an admin before creating anyone. After deploy, just type the client’s email in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New project</w:t>
      </w:r>
      <w:r>
        <w:rPr>
          <w:rFonts w:ascii="Calibri" w:cs="Calibri" w:eastAsia="Calibri" w:hAnsi="Calibri"/>
          <w:sz w:val="22"/>
          <w:szCs w:val="22"/>
        </w:rPr>
        <w:t xml:space="preserve"> and click Create — the account and project are made together.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7B5F"/>
          <w:sz w:val="26"/>
          <w:szCs w:val="26"/>
        </w:rPr>
        <w:t xml:space="preserve">3 · Link a Claude project to its portal project</w:t>
      </w:r>
    </w:p>
    <w:p>
      <w:pPr>
        <w:spacing w:after="12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So that when you post a build update it lands on the right client (previously updates always went to the first project). In each client’s Claude / Claude Code build workspace, drop a file named:</w:t>
      </w:r>
    </w:p>
    <w:p>
      <w:pPr>
        <w:pBdr>
          <w:left w:val="single" w:color="007B5F" w:sz="18" w:space="8"/>
        </w:pBdr>
        <w:shd w:fill="F2F4F3" w:val="clear"/>
        <w:spacing w:after="8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.axrik-portal.json   →   { "project": "Evans Commercial Finance" }</w:t>
      </w:r>
    </w:p>
    <w:p>
      <w:pPr>
        <w:spacing w:after="12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Then updates route automatically:</w:t>
      </w:r>
    </w:p>
    <w:p>
      <w:pPr>
        <w:pBdr>
          <w:left w:val="single" w:color="007B5F" w:sz="18" w:space="8"/>
        </w:pBdr>
        <w:shd w:fill="F2F4F3" w:val="clear"/>
        <w:spacing w:after="8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node portal-update.js "Discovery complete — build starting" build</w:t>
      </w:r>
    </w:p>
    <w:p>
      <w:pPr>
        <w:spacing w:after="12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You can also override per command, and it never guesses if there’s any doubt: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--project "Evans"</w:t>
      </w:r>
      <w:r>
        <w:rPr>
          <w:rFonts w:ascii="Calibri" w:cs="Calibri" w:eastAsia="Calibri" w:hAnsi="Calibri"/>
          <w:sz w:val="22"/>
          <w:szCs w:val="22"/>
        </w:rPr>
        <w:t xml:space="preserve">  — target by name (flag wins over the file)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PORTAL_PROJECT</w:t>
      </w:r>
      <w:r>
        <w:rPr>
          <w:rFonts w:ascii="Calibri" w:cs="Calibri" w:eastAsia="Calibri" w:hAnsi="Calibri"/>
          <w:sz w:val="22"/>
          <w:szCs w:val="22"/>
        </w:rPr>
        <w:t xml:space="preserve">  — env var, same effect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If several projects match and nothing is specified, it lists them and stops rather than posting to the wrong client.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7B5F"/>
          <w:sz w:val="26"/>
          <w:szCs w:val="26"/>
        </w:rPr>
        <w:t xml:space="preserve">What changed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invite-client.js</w:t>
      </w:r>
      <w:r>
        <w:rPr>
          <w:rFonts w:ascii="Calibri" w:cs="Calibri" w:eastAsia="Calibri" w:hAnsi="Calibri"/>
          <w:sz w:val="22"/>
          <w:szCs w:val="22"/>
        </w:rPr>
        <w:t xml:space="preserve">  — new CLI to create/​invite a client account (repo root).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portal/supabase/functions/invite-client/index.ts</w:t>
      </w:r>
      <w:r>
        <w:rPr>
          <w:rFonts w:ascii="Calibri" w:cs="Calibri" w:eastAsia="Calibri" w:hAnsi="Calibri"/>
          <w:sz w:val="22"/>
          <w:szCs w:val="22"/>
        </w:rPr>
        <w:t xml:space="preserve">  — new edge function (deploy in step 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portal/admin.html</w:t>
      </w:r>
      <w:r>
        <w:rPr>
          <w:rFonts w:ascii="Calibri" w:cs="Calibri" w:eastAsia="Calibri" w:hAnsi="Calibri"/>
          <w:sz w:val="22"/>
          <w:szCs w:val="22"/>
        </w:rPr>
        <w:t xml:space="preserve">  — New Project form auto-creates the account.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portal-update.js</w:t>
      </w:r>
      <w:r>
        <w:rPr>
          <w:rFonts w:ascii="Calibri" w:cs="Calibri" w:eastAsia="Calibri" w:hAnsi="Calibri"/>
          <w:sz w:val="22"/>
          <w:szCs w:val="22"/>
        </w:rPr>
        <w:t xml:space="preserve">  — now targets a specific project; no more posting to the first 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.axrik-portal.example.json</w:t>
      </w:r>
      <w:r>
        <w:rPr>
          <w:rFonts w:ascii="Calibri" w:cs="Calibri" w:eastAsia="Calibri" w:hAnsi="Calibri"/>
          <w:sz w:val="22"/>
          <w:szCs w:val="22"/>
        </w:rPr>
        <w:t xml:space="preserve">  — copy to .axrik-portal.json per build workspace.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2026-07-22T07:13:27.690Z</dcterms:created>
  <dcterms:modified xsi:type="dcterms:W3CDTF">2026-07-22T07:13:27.690Z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