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412" w:type="dxa"/>
        <w:tblLook w:val="04A0" w:firstRow="1" w:lastRow="0" w:firstColumn="1" w:lastColumn="0" w:noHBand="0" w:noVBand="1"/>
      </w:tblPr>
      <w:tblGrid>
        <w:gridCol w:w="9412"/>
      </w:tblGrid>
      <w:tr w:rsidR="00662912" w14:paraId="0A5A176B" w14:textId="77777777">
        <w:tc>
          <w:tcPr>
            <w:tcW w:w="9412" w:type="dxa"/>
            <w:shd w:val="clear" w:color="auto" w:fill="0D1726"/>
            <w:tcMar>
              <w:top w:w="100" w:type="dxa"/>
              <w:left w:w="200" w:type="dxa"/>
              <w:bottom w:w="100" w:type="dxa"/>
              <w:right w:w="200" w:type="dxa"/>
            </w:tcMar>
          </w:tcPr>
          <w:p w14:paraId="71B00FC6" w14:textId="77777777" w:rsidR="00662912" w:rsidRDefault="00000000">
            <w:r>
              <w:rPr>
                <w:rFonts w:ascii="Calibri" w:hAnsi="Calibri"/>
                <w:b/>
                <w:color w:val="FFFFFF"/>
                <w:sz w:val="32"/>
              </w:rPr>
              <w:t>A</w:t>
            </w:r>
            <w:r>
              <w:rPr>
                <w:rFonts w:ascii="Calibri" w:hAnsi="Calibri"/>
                <w:b/>
                <w:color w:val="15A36A"/>
                <w:sz w:val="32"/>
              </w:rPr>
              <w:t>X</w:t>
            </w:r>
            <w:r>
              <w:rPr>
                <w:rFonts w:ascii="Calibri" w:hAnsi="Calibri"/>
                <w:b/>
                <w:color w:val="FFFFFF"/>
                <w:sz w:val="32"/>
              </w:rPr>
              <w:t>RIK</w:t>
            </w:r>
            <w:r>
              <w:rPr>
                <w:rFonts w:ascii="Calibri" w:hAnsi="Calibri"/>
                <w:color w:val="888888"/>
                <w:sz w:val="18"/>
              </w:rPr>
              <w:t xml:space="preserve">   Web App Development  ·  Client Build Report</w:t>
            </w:r>
          </w:p>
        </w:tc>
      </w:tr>
      <w:tr w:rsidR="00662912" w14:paraId="4B9ED41E" w14:textId="77777777">
        <w:tc>
          <w:tcPr>
            <w:tcW w:w="9412" w:type="dxa"/>
            <w:shd w:val="clear" w:color="auto" w:fill="111F33"/>
            <w:tcMar>
              <w:top w:w="180" w:type="dxa"/>
              <w:left w:w="200" w:type="dxa"/>
              <w:bottom w:w="200" w:type="dxa"/>
              <w:right w:w="200" w:type="dxa"/>
            </w:tcMar>
          </w:tcPr>
          <w:p w14:paraId="3D411A58" w14:textId="77777777" w:rsidR="00662912" w:rsidRDefault="00000000">
            <w:pPr>
              <w:spacing w:after="5"/>
            </w:pPr>
            <w:r>
              <w:rPr>
                <w:rFonts w:ascii="Calibri" w:hAnsi="Calibri"/>
                <w:b/>
                <w:color w:val="15A36A"/>
                <w:sz w:val="16"/>
              </w:rPr>
              <w:t>BUILD SUMMARY  ·  SESSION 7  ·  17 JUNE 2026</w:t>
            </w:r>
          </w:p>
          <w:p w14:paraId="059C7DD6" w14:textId="77777777" w:rsidR="00662912" w:rsidRDefault="00000000">
            <w:pPr>
              <w:spacing w:after="8"/>
            </w:pPr>
            <w:r>
              <w:rPr>
                <w:rFonts w:ascii="Calibri" w:hAnsi="Calibri"/>
                <w:b/>
                <w:color w:val="FFFFFF"/>
                <w:sz w:val="40"/>
              </w:rPr>
              <w:t>JG Foods — ready for Jon to test &amp; go live.</w:t>
            </w:r>
          </w:p>
          <w:p w14:paraId="5F942261" w14:textId="77777777" w:rsidR="00662912" w:rsidRDefault="00000000">
            <w:pPr>
              <w:spacing w:after="14"/>
            </w:pPr>
            <w:r>
              <w:rPr>
                <w:rFonts w:ascii="Calibri" w:hAnsi="Calibri"/>
                <w:color w:val="CCCCCC"/>
              </w:rPr>
              <w:t>Session 7 brings the system to go-live readiness. Every order now creates its own receipt or invoice automatically, ready to send by WhatsApp or email with a branded PDF. Jon can manage his own logins, import his old finance figures from a spreadsheet, and the whole system has been cleared of test data so he can start clean. The remaining AI features are switched on, security is hardened, and a simple testing worksheet has been written so Jon can put it all through its paces.</w:t>
            </w:r>
          </w:p>
          <w:p w14:paraId="50F7C073" w14:textId="77777777" w:rsidR="00662912" w:rsidRDefault="00000000">
            <w:r>
              <w:rPr>
                <w:rFonts w:ascii="Calibri" w:hAnsi="Calibri"/>
                <w:b/>
                <w:color w:val="888888"/>
                <w:sz w:val="16"/>
              </w:rPr>
              <w:t>CLIENT JG Foods     BUILT BY AXRIK     CONTACT phil@axrik.com</w:t>
            </w:r>
          </w:p>
        </w:tc>
      </w:tr>
    </w:tbl>
    <w:p w14:paraId="273C62A9" w14:textId="77777777" w:rsidR="00662912" w:rsidRDefault="00662912">
      <w:pPr>
        <w:spacing w:after="60"/>
      </w:pPr>
    </w:p>
    <w:p w14:paraId="52A1A61D" w14:textId="77777777" w:rsidR="00662912" w:rsidRDefault="00662912">
      <w:pPr>
        <w:spacing w:after="80"/>
      </w:pPr>
    </w:p>
    <w:tbl>
      <w:tblPr>
        <w:tblW w:w="9412" w:type="dxa"/>
        <w:tblLook w:val="04A0" w:firstRow="1" w:lastRow="0" w:firstColumn="1" w:lastColumn="0" w:noHBand="0" w:noVBand="1"/>
      </w:tblPr>
      <w:tblGrid>
        <w:gridCol w:w="4706"/>
        <w:gridCol w:w="4706"/>
      </w:tblGrid>
      <w:tr>
        <w:tc>
          <w:tcPr>
            <w:tcW w:w="4706" w:type="dxa"/>
            <w:shd w:val="clear" w:color="auto" w:fill="15A36A"/>
            <w:tcMar>
              <w:top w:w="100" w:type="dxa"/>
              <w:left w:w="200" w:type="dxa"/>
              <w:bottom w:w="80" w:type="dxa"/>
              <w:right w:w="0" w:type="dxa"/>
            </w:tcMar>
          </w:tcPr>
          <w:p>
            <w:r>
              <w:rPr>
                <w:rFonts w:ascii="Calibri" w:hAnsi="Calibri"/>
                <w:b/>
                <w:color w:val="FFFFFF"/>
                <w:sz w:val="18"/>
              </w:rPr>
              <w:t>THIS SESSION  ·  17 JUNE</w:t>
            </w:r>
          </w:p>
        </w:tc>
        <w:tc>
          <w:tcPr>
            <w:tcW w:w="4706" w:type="dxa"/>
            <w:shd w:val="clear" w:color="auto" w:fill="15A36A"/>
            <w:tcMar>
              <w:top w:w="100" w:type="dxa"/>
              <w:left w:w="0" w:type="dxa"/>
              <w:bottom w:w="80" w:type="dxa"/>
              <w:right w:w="0" w:type="dxa"/>
            </w:tcMar>
          </w:tcPr>
          <w:p/>
        </w:tc>
      </w:tr>
    </w:tbl>
    <w:p>
      <w:pPr>
        <w:spacing w:before="160" w:after="80"/>
      </w:pPr>
      <w:r>
        <w:rPr>
          <w:rFonts w:ascii="Calibri" w:hAnsi="Calibri"/>
          <w:b/>
          <w:color w:val="1A1A1A"/>
        </w:rPr>
        <w:t>Go-live ready — everything in place</w:t>
      </w:r>
    </w:p>
    <w:tbl>
      <w:tblPr>
        <w:tblW w:w="9412" w:type="dxa"/>
        <w:tblLook w:val="04A0" w:firstRow="1" w:lastRow="0" w:firstColumn="1" w:lastColumn="0" w:noHBand="0" w:noVBand="1"/>
      </w:tblPr>
      <w:tblGrid>
        <w:gridCol w:w="2200"/>
        <w:gridCol w:w="7212"/>
      </w:tblGrid>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Receipts &amp; invoices, automatically</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Every order — from the website or logged by Jon — now creates its own receipt (home customers) or invoice (trade) on its own. No more writing them out by hand.</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Branded PDFs, sent in seconds</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Each one downloads as a smart, JG Foods-branded PDF, or sends straight to the customer by WhatsApp or email — with the items, total and a tap-to-open PDF link. Built for sending from Jon’s phone, nothing to attach.</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Finance made real + spreadsheet import</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The Finance figures now reflect real takings and invoices, daily takings save, and Jon can drag in his old takings spreadsheets so he carries his history over instead of starting fresh.</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Jon runs his own team</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Add or remove logins for himself and his driver, set roles (driver = deliveries only, admin = everything), reset passwords and change his own — all from the app, no developer needed.</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Smarter order entry &amp; VIP — live AI</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Paste a customer’s WhatsApp or Facebook message into Log Order and the AI fills in the name, address, day and items. The VIP “Redraft with AI” button polishes messages for real too.</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Cleared for go-live</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All test data removed so Jon starts on a clean, accurate system, with a step-by-step testing worksheet and a “wipe my practice data” guide.</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Security hardened</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Customer and financial data locked to admin access at the database level, with a dedicated, isolated login for Jon ahead of customer accounts.</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Wording &amp; reach</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The service area now reads “North Liverpool, Ormskirk &amp; West Lancashire” across the site, app and PDFs, and the free sausage/bacon offer is now a refer-a-friend reward.</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Optional: a branded email</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Offered to Jon, his choice: a jon@jgfoodsnorthwest.com address that forwards to his Gmail and lets him reply from it — more professional on receipts and to customers. Completely free to set up; his current email is perfectly fine too.</w:t>
            </w:r>
          </w:p>
        </w:tc>
      </w:tr>
      <w:tr>
        <w:tc>
          <w:tcPr>
            <w:tcW w:w="2200" w:type="dxa"/>
            <w:tcBorders>
              <w:top w:val="single" w:sz="1" w:space="0" w:color="E0E0E0"/>
              <w:bottom w:val="single" w:sz="1" w:space="0" w:color="E0E0E0"/>
            </w:tcBorders>
            <w:tcMar>
              <w:top w:w="80" w:type="dxa"/>
              <w:left w:w="200" w:type="dxa"/>
              <w:bottom w:w="80" w:type="dxa"/>
              <w:right w:w="120" w:type="dxa"/>
            </w:tcMar>
          </w:tcPr>
          <w:p>
            <w:r>
              <w:rPr>
                <w:rFonts w:ascii="Calibri" w:hAnsi="Calibri"/>
                <w:b/>
                <w:color w:val="1A1A1A"/>
                <w:sz w:val="18"/>
              </w:rPr>
              <w:t>Website contact form</w:t>
            </w:r>
          </w:p>
        </w:tc>
        <w:tc>
          <w:tcPr>
            <w:tcW w:w="7212" w:type="dxa"/>
            <w:tcBorders>
              <w:top w:val="single" w:sz="1" w:space="0" w:color="E0E0E0"/>
              <w:bottom w:val="single" w:sz="1" w:space="0" w:color="E0E0E0"/>
            </w:tcBorders>
            <w:tcMar>
              <w:top w:w="80" w:type="dxa"/>
              <w:left w:w="120" w:type="dxa"/>
              <w:bottom w:w="80" w:type="dxa"/>
              <w:right w:w="200" w:type="dxa"/>
            </w:tcMar>
          </w:tcPr>
          <w:p>
            <w:r>
              <w:rPr>
                <w:rFonts w:ascii="Calibri" w:hAnsi="Calibri"/>
                <w:color w:val="1A1A1A"/>
                <w:sz w:val="18"/>
              </w:rPr>
              <w:t>A "Send Jon a message" form on the website's Contact section — a visitor fills in their question and it emails Jon automatically, with a copy saved as backup. Great for people who'd rather not open their email app. Free, no extra services.</w:t>
            </w:r>
          </w:p>
        </w:tc>
      </w:tr>
    </w:tbl>
    <w:tbl>
      <w:tblPr>
        <w:tblW w:w="9412" w:type="dxa"/>
        <w:tblLook w:val="04A0" w:firstRow="1" w:lastRow="0" w:firstColumn="1" w:lastColumn="0" w:noHBand="0" w:noVBand="1"/>
      </w:tblPr>
      <w:tblGrid>
        <w:gridCol w:w="4706"/>
        <w:gridCol w:w="4706"/>
      </w:tblGrid>
      <w:tr w:rsidR="00662912" w14:paraId="2BAE8627" w14:textId="77777777">
        <w:tc>
          <w:tcPr>
            <w:tcW w:w="4706" w:type="dxa"/>
            <w:shd w:val="clear" w:color="auto" w:fill="15A36A"/>
            <w:tcMar>
              <w:top w:w="100" w:type="dxa"/>
              <w:left w:w="200" w:type="dxa"/>
              <w:bottom w:w="80" w:type="dxa"/>
              <w:right w:w="0" w:type="dxa"/>
            </w:tcMar>
          </w:tcPr>
          <w:p w14:paraId="1E6E93A2" w14:textId="77777777" w:rsidR="00662912" w:rsidRDefault="00000000">
            <w:r>
              <w:rPr>
                <w:rFonts w:ascii="Calibri" w:hAnsi="Calibri"/>
                <w:b/>
                <w:color w:val="FFFFFF"/>
                <w:sz w:val="18"/>
              </w:rPr>
              <w:t>PREVIOUS SESSION  ·  15 JUNE</w:t>
            </w:r>
          </w:p>
        </w:tc>
        <w:tc>
          <w:tcPr>
            <w:tcW w:w="4706" w:type="dxa"/>
            <w:shd w:val="clear" w:color="auto" w:fill="15A36A"/>
            <w:tcMar>
              <w:top w:w="100" w:type="dxa"/>
              <w:left w:w="0" w:type="dxa"/>
              <w:bottom w:w="80" w:type="dxa"/>
              <w:right w:w="0" w:type="dxa"/>
            </w:tcMar>
          </w:tcPr>
          <w:p w14:paraId="13227350" w14:textId="77777777" w:rsidR="00662912" w:rsidRDefault="00662912"/>
        </w:tc>
      </w:tr>
    </w:tbl>
    <w:p w14:paraId="615D4196" w14:textId="77777777" w:rsidR="00662912" w:rsidRDefault="00000000">
      <w:pPr>
        <w:spacing w:before="160" w:after="80"/>
      </w:pPr>
      <w:r>
        <w:rPr>
          <w:rFonts w:ascii="Calibri" w:hAnsi="Calibri"/>
          <w:b/>
          <w:color w:val="1A1A1A"/>
        </w:rPr>
        <w:t>Social Posts &amp; AI — now live</w:t>
      </w:r>
    </w:p>
    <w:tbl>
      <w:tblPr>
        <w:tblW w:w="9412" w:type="dxa"/>
        <w:tblLook w:val="04A0" w:firstRow="1" w:lastRow="0" w:firstColumn="1" w:lastColumn="0" w:noHBand="0" w:noVBand="1"/>
      </w:tblPr>
      <w:tblGrid>
        <w:gridCol w:w="2200"/>
        <w:gridCol w:w="7212"/>
      </w:tblGrid>
      <w:tr w:rsidR="00662912" w14:paraId="2EA07951" w14:textId="77777777">
        <w:tc>
          <w:tcPr>
            <w:tcW w:w="2200" w:type="dxa"/>
            <w:tcBorders>
              <w:top w:val="single" w:sz="1" w:space="0" w:color="E0E0E0"/>
              <w:bottom w:val="single" w:sz="1" w:space="0" w:color="E0E0E0"/>
            </w:tcBorders>
            <w:tcMar>
              <w:top w:w="80" w:type="dxa"/>
              <w:left w:w="200" w:type="dxa"/>
              <w:bottom w:w="80" w:type="dxa"/>
              <w:right w:w="120" w:type="dxa"/>
            </w:tcMar>
          </w:tcPr>
          <w:p w14:paraId="51A9F2E7" w14:textId="77777777" w:rsidR="00662912" w:rsidRDefault="00000000">
            <w:r>
              <w:rPr>
                <w:rFonts w:ascii="Calibri" w:hAnsi="Calibri"/>
                <w:b/>
                <w:color w:val="1A1A1A"/>
                <w:sz w:val="18"/>
              </w:rPr>
              <w:t>New Social Posts tab</w:t>
            </w:r>
          </w:p>
        </w:tc>
        <w:tc>
          <w:tcPr>
            <w:tcW w:w="7212" w:type="dxa"/>
            <w:tcBorders>
              <w:top w:val="single" w:sz="1" w:space="0" w:color="E0E0E0"/>
              <w:bottom w:val="single" w:sz="1" w:space="0" w:color="E0E0E0"/>
            </w:tcBorders>
            <w:tcMar>
              <w:top w:w="80" w:type="dxa"/>
              <w:left w:w="120" w:type="dxa"/>
              <w:bottom w:w="80" w:type="dxa"/>
              <w:right w:w="200" w:type="dxa"/>
            </w:tcMar>
          </w:tcPr>
          <w:p w14:paraId="7FD878D5" w14:textId="77777777" w:rsidR="00662912" w:rsidRDefault="00000000">
            <w:r>
              <w:rPr>
                <w:rFonts w:ascii="Calibri" w:hAnsi="Calibri"/>
                <w:color w:val="1A1A1A"/>
                <w:sz w:val="18"/>
              </w:rPr>
              <w:t>Its own tab in the app. Jon types a few rough notes — “diary’s open for Monday and Thursday this week” — and the system writes a clean, ready-to-post message.</w:t>
            </w:r>
          </w:p>
        </w:tc>
      </w:tr>
      <w:tr w:rsidR="00662912" w14:paraId="521449BB" w14:textId="77777777">
        <w:tc>
          <w:tcPr>
            <w:tcW w:w="2200" w:type="dxa"/>
            <w:tcBorders>
              <w:top w:val="single" w:sz="1" w:space="0" w:color="E0E0E0"/>
              <w:bottom w:val="single" w:sz="1" w:space="0" w:color="E0E0E0"/>
            </w:tcBorders>
            <w:tcMar>
              <w:top w:w="80" w:type="dxa"/>
              <w:left w:w="200" w:type="dxa"/>
              <w:bottom w:w="80" w:type="dxa"/>
              <w:right w:w="120" w:type="dxa"/>
            </w:tcMar>
          </w:tcPr>
          <w:p w14:paraId="5D5AEE84" w14:textId="77777777" w:rsidR="00662912" w:rsidRDefault="00000000">
            <w:r>
              <w:rPr>
                <w:rFonts w:ascii="Calibri" w:hAnsi="Calibri"/>
                <w:b/>
                <w:color w:val="1A1A1A"/>
                <w:sz w:val="18"/>
              </w:rPr>
              <w:t>One post for Facebook &amp; Instagram</w:t>
            </w:r>
          </w:p>
        </w:tc>
        <w:tc>
          <w:tcPr>
            <w:tcW w:w="7212" w:type="dxa"/>
            <w:tcBorders>
              <w:top w:val="single" w:sz="1" w:space="0" w:color="E0E0E0"/>
              <w:bottom w:val="single" w:sz="1" w:space="0" w:color="E0E0E0"/>
            </w:tcBorders>
            <w:tcMar>
              <w:top w:w="80" w:type="dxa"/>
              <w:left w:w="120" w:type="dxa"/>
              <w:bottom w:w="80" w:type="dxa"/>
              <w:right w:w="200" w:type="dxa"/>
            </w:tcMar>
          </w:tcPr>
          <w:p w14:paraId="047D32D8" w14:textId="77777777" w:rsidR="00662912" w:rsidRDefault="00000000">
            <w:r>
              <w:rPr>
                <w:rFonts w:ascii="Calibri" w:hAnsi="Calibri"/>
                <w:color w:val="1A1A1A"/>
                <w:sz w:val="18"/>
              </w:rPr>
              <w:t>Write once and get a single post that works on both platforms, with copy buttons and direct links to each.</w:t>
            </w:r>
          </w:p>
        </w:tc>
      </w:tr>
      <w:tr w:rsidR="00662912" w14:paraId="5EB71CB6" w14:textId="77777777">
        <w:tc>
          <w:tcPr>
            <w:tcW w:w="2200" w:type="dxa"/>
            <w:tcBorders>
              <w:top w:val="single" w:sz="1" w:space="0" w:color="E0E0E0"/>
              <w:bottom w:val="single" w:sz="1" w:space="0" w:color="E0E0E0"/>
            </w:tcBorders>
            <w:tcMar>
              <w:top w:w="80" w:type="dxa"/>
              <w:left w:w="200" w:type="dxa"/>
              <w:bottom w:w="80" w:type="dxa"/>
              <w:right w:w="120" w:type="dxa"/>
            </w:tcMar>
          </w:tcPr>
          <w:p w14:paraId="6F5D6CCA" w14:textId="77777777" w:rsidR="00662912" w:rsidRDefault="00000000">
            <w:r>
              <w:rPr>
                <w:rFonts w:ascii="Calibri" w:hAnsi="Calibri"/>
                <w:b/>
                <w:color w:val="1A1A1A"/>
                <w:sz w:val="18"/>
              </w:rPr>
              <w:t>This week’s availability, automatically</w:t>
            </w:r>
          </w:p>
        </w:tc>
        <w:tc>
          <w:tcPr>
            <w:tcW w:w="7212" w:type="dxa"/>
            <w:tcBorders>
              <w:top w:val="single" w:sz="1" w:space="0" w:color="E0E0E0"/>
              <w:bottom w:val="single" w:sz="1" w:space="0" w:color="E0E0E0"/>
            </w:tcBorders>
            <w:tcMar>
              <w:top w:w="80" w:type="dxa"/>
              <w:left w:w="120" w:type="dxa"/>
              <w:bottom w:w="80" w:type="dxa"/>
              <w:right w:w="200" w:type="dxa"/>
            </w:tcMar>
          </w:tcPr>
          <w:p w14:paraId="6E2363C3" w14:textId="77777777" w:rsidR="00662912" w:rsidRDefault="00000000">
            <w:r>
              <w:rPr>
                <w:rFonts w:ascii="Calibri" w:hAnsi="Calibri"/>
                <w:color w:val="1A1A1A"/>
                <w:sz w:val="18"/>
              </w:rPr>
              <w:t>Tick a box and the post includes this week’s live products and prices straight from the Availability page — no retyping the list.</w:t>
            </w:r>
          </w:p>
        </w:tc>
      </w:tr>
      <w:tr w:rsidR="00662912" w14:paraId="05B85965" w14:textId="77777777">
        <w:tc>
          <w:tcPr>
            <w:tcW w:w="2200" w:type="dxa"/>
            <w:tcBorders>
              <w:top w:val="single" w:sz="1" w:space="0" w:color="E0E0E0"/>
              <w:bottom w:val="single" w:sz="1" w:space="0" w:color="E0E0E0"/>
            </w:tcBorders>
            <w:tcMar>
              <w:top w:w="80" w:type="dxa"/>
              <w:left w:w="200" w:type="dxa"/>
              <w:bottom w:w="80" w:type="dxa"/>
              <w:right w:w="120" w:type="dxa"/>
            </w:tcMar>
          </w:tcPr>
          <w:p w14:paraId="31D5491C" w14:textId="77777777" w:rsidR="00662912" w:rsidRDefault="00000000">
            <w:r>
              <w:rPr>
                <w:rFonts w:ascii="Calibri" w:hAnsi="Calibri"/>
                <w:b/>
                <w:color w:val="1A1A1A"/>
                <w:sz w:val="18"/>
              </w:rPr>
              <w:t>Written by AI, in Jon’s voice</w:t>
            </w:r>
          </w:p>
        </w:tc>
        <w:tc>
          <w:tcPr>
            <w:tcW w:w="7212" w:type="dxa"/>
            <w:tcBorders>
              <w:top w:val="single" w:sz="1" w:space="0" w:color="E0E0E0"/>
              <w:bottom w:val="single" w:sz="1" w:space="0" w:color="E0E0E0"/>
            </w:tcBorders>
            <w:tcMar>
              <w:top w:w="80" w:type="dxa"/>
              <w:left w:w="120" w:type="dxa"/>
              <w:bottom w:w="80" w:type="dxa"/>
              <w:right w:w="200" w:type="dxa"/>
            </w:tcMar>
          </w:tcPr>
          <w:p w14:paraId="5E628C97" w14:textId="77777777" w:rsidR="00662912" w:rsidRDefault="00000000">
            <w:r>
              <w:rPr>
                <w:rFonts w:ascii="Calibri" w:hAnsi="Calibri"/>
                <w:color w:val="1A1A1A"/>
                <w:sz w:val="18"/>
              </w:rPr>
              <w:t>The post is written by AI so it reads warmly and naturally. Jon’s saved call-to-action, sign-off and hashtags go on every post, and new posts learn from the ones he keeps. This is the first AI feature live on the system.</w:t>
            </w:r>
          </w:p>
        </w:tc>
      </w:tr>
      <w:tr w:rsidR="00662912" w14:paraId="39F34461" w14:textId="77777777">
        <w:tc>
          <w:tcPr>
            <w:tcW w:w="2200" w:type="dxa"/>
            <w:tcBorders>
              <w:top w:val="single" w:sz="1" w:space="0" w:color="E0E0E0"/>
              <w:bottom w:val="single" w:sz="1" w:space="0" w:color="E0E0E0"/>
            </w:tcBorders>
            <w:tcMar>
              <w:top w:w="80" w:type="dxa"/>
              <w:left w:w="200" w:type="dxa"/>
              <w:bottom w:w="80" w:type="dxa"/>
              <w:right w:w="120" w:type="dxa"/>
            </w:tcMar>
          </w:tcPr>
          <w:p w14:paraId="0C4A37AF" w14:textId="77777777" w:rsidR="00662912" w:rsidRDefault="00000000">
            <w:r>
              <w:rPr>
                <w:rFonts w:ascii="Calibri" w:hAnsi="Calibri"/>
                <w:b/>
                <w:color w:val="1A1A1A"/>
                <w:sz w:val="18"/>
              </w:rPr>
              <w:t>Schedule it your own way</w:t>
            </w:r>
          </w:p>
        </w:tc>
        <w:tc>
          <w:tcPr>
            <w:tcW w:w="7212" w:type="dxa"/>
            <w:tcBorders>
              <w:top w:val="single" w:sz="1" w:space="0" w:color="E0E0E0"/>
              <w:bottom w:val="single" w:sz="1" w:space="0" w:color="E0E0E0"/>
            </w:tcBorders>
            <w:tcMar>
              <w:top w:w="80" w:type="dxa"/>
              <w:left w:w="120" w:type="dxa"/>
              <w:bottom w:w="80" w:type="dxa"/>
              <w:right w:w="200" w:type="dxa"/>
            </w:tcMar>
          </w:tcPr>
          <w:p w14:paraId="1646ECB3" w14:textId="77777777" w:rsidR="00662912" w:rsidRDefault="00000000">
            <w:r>
              <w:rPr>
                <w:rFonts w:ascii="Calibri" w:hAnsi="Calibri"/>
                <w:color w:val="1A1A1A"/>
                <w:sz w:val="18"/>
              </w:rPr>
              <w:t>Jon copies the finished post and schedules it himself in Meta Business Suite — write it tonight, set it live at 8am Wednesday. Simple and free.</w:t>
            </w:r>
          </w:p>
        </w:tc>
      </w:tr>
      <w:tr w:rsidR="00662912" w14:paraId="32A92531" w14:textId="77777777">
        <w:tc>
          <w:tcPr>
            <w:tcW w:w="2200" w:type="dxa"/>
            <w:tcBorders>
              <w:top w:val="single" w:sz="1" w:space="0" w:color="E0E0E0"/>
              <w:bottom w:val="single" w:sz="1" w:space="0" w:color="E0E0E0"/>
            </w:tcBorders>
            <w:tcMar>
              <w:top w:w="80" w:type="dxa"/>
              <w:left w:w="200" w:type="dxa"/>
              <w:bottom w:w="80" w:type="dxa"/>
              <w:right w:w="120" w:type="dxa"/>
            </w:tcMar>
          </w:tcPr>
          <w:p w14:paraId="4492FD4D" w14:textId="77777777" w:rsidR="00662912" w:rsidRDefault="00000000">
            <w:r>
              <w:rPr>
                <w:rFonts w:ascii="Calibri" w:hAnsi="Calibri"/>
                <w:b/>
                <w:color w:val="1A1A1A"/>
                <w:sz w:val="18"/>
              </w:rPr>
              <w:t>Tested on the live site</w:t>
            </w:r>
          </w:p>
        </w:tc>
        <w:tc>
          <w:tcPr>
            <w:tcW w:w="7212" w:type="dxa"/>
            <w:tcBorders>
              <w:top w:val="single" w:sz="1" w:space="0" w:color="E0E0E0"/>
              <w:bottom w:val="single" w:sz="1" w:space="0" w:color="E0E0E0"/>
            </w:tcBorders>
            <w:tcMar>
              <w:top w:w="80" w:type="dxa"/>
              <w:left w:w="120" w:type="dxa"/>
              <w:bottom w:w="80" w:type="dxa"/>
              <w:right w:w="200" w:type="dxa"/>
            </w:tcMar>
          </w:tcPr>
          <w:p w14:paraId="560C586D" w14:textId="77777777" w:rsidR="00662912" w:rsidRDefault="00000000">
            <w:r>
              <w:rPr>
                <w:rFonts w:ascii="Calibri" w:hAnsi="Calibri"/>
                <w:color w:val="1A1A1A"/>
                <w:sz w:val="18"/>
              </w:rPr>
              <w:t>Worked through the live customer site end to end — products loading, the basket, the delivery-day picker and a real order through to confirmation. All correct.</w:t>
            </w:r>
          </w:p>
        </w:tc>
      </w:tr>
      <w:tr w:rsidR="00662912" w14:paraId="58A91AB4" w14:textId="77777777">
        <w:tc>
          <w:tcPr>
            <w:tcW w:w="2200" w:type="dxa"/>
            <w:tcBorders>
              <w:top w:val="single" w:sz="1" w:space="0" w:color="E0E0E0"/>
              <w:bottom w:val="single" w:sz="1" w:space="0" w:color="E0E0E0"/>
            </w:tcBorders>
            <w:tcMar>
              <w:top w:w="80" w:type="dxa"/>
              <w:left w:w="200" w:type="dxa"/>
              <w:bottom w:w="80" w:type="dxa"/>
              <w:right w:w="120" w:type="dxa"/>
            </w:tcMar>
          </w:tcPr>
          <w:p w14:paraId="1E04893E" w14:textId="77777777" w:rsidR="00662912" w:rsidRDefault="00000000">
            <w:r>
              <w:rPr>
                <w:rFonts w:ascii="Calibri" w:hAnsi="Calibri"/>
                <w:b/>
                <w:color w:val="1A1A1A"/>
                <w:sz w:val="18"/>
              </w:rPr>
              <w:t>Two small fixes</w:t>
            </w:r>
          </w:p>
        </w:tc>
        <w:tc>
          <w:tcPr>
            <w:tcW w:w="7212" w:type="dxa"/>
            <w:tcBorders>
              <w:top w:val="single" w:sz="1" w:space="0" w:color="E0E0E0"/>
              <w:bottom w:val="single" w:sz="1" w:space="0" w:color="E0E0E0"/>
            </w:tcBorders>
            <w:tcMar>
              <w:top w:w="80" w:type="dxa"/>
              <w:left w:w="120" w:type="dxa"/>
              <w:bottom w:w="80" w:type="dxa"/>
              <w:right w:w="200" w:type="dxa"/>
            </w:tcMar>
          </w:tcPr>
          <w:p w14:paraId="2F11CB18" w14:textId="77777777" w:rsidR="00662912" w:rsidRDefault="00000000">
            <w:r>
              <w:rPr>
                <w:rFonts w:ascii="Calibri" w:hAnsi="Calibri"/>
                <w:color w:val="1A1A1A"/>
                <w:sz w:val="18"/>
              </w:rPr>
              <w:t>Corrected the website link in the Christmas VIP message to the live address, and fixed a minor error on the Invoices page.</w:t>
            </w:r>
          </w:p>
        </w:tc>
      </w:tr>
    </w:tbl>
    <w:p w14:paraId="6A725410" w14:textId="77777777" w:rsidR="00662912" w:rsidRDefault="00662912">
      <w:pPr>
        <w:spacing w:after="80"/>
      </w:pPr>
    </w:p>
    <w:tbl>
      <w:tblPr>
        <w:tblW w:w="9412" w:type="dxa"/>
        <w:tblLook w:val="04A0" w:firstRow="1" w:lastRow="0" w:firstColumn="1" w:lastColumn="0" w:noHBand="0" w:noVBand="1"/>
      </w:tblPr>
      <w:tblGrid>
        <w:gridCol w:w="4706"/>
        <w:gridCol w:w="4706"/>
      </w:tblGrid>
      <w:tr w:rsidR="00662912" w14:paraId="1125B5E7" w14:textId="77777777">
        <w:tc>
          <w:tcPr>
            <w:tcW w:w="4706" w:type="dxa"/>
            <w:shd w:val="clear" w:color="auto" w:fill="15A36A"/>
            <w:tcMar>
              <w:top w:w="100" w:type="dxa"/>
              <w:left w:w="200" w:type="dxa"/>
              <w:bottom w:w="80" w:type="dxa"/>
              <w:right w:w="0" w:type="dxa"/>
            </w:tcMar>
          </w:tcPr>
          <w:p w14:paraId="3F0FE080" w14:textId="77777777" w:rsidR="00662912" w:rsidRDefault="00000000">
            <w:r>
              <w:rPr>
                <w:rFonts w:ascii="Calibri" w:hAnsi="Calibri"/>
                <w:b/>
                <w:color w:val="FFFFFF"/>
                <w:sz w:val="18"/>
              </w:rPr>
              <w:t>EARLIER  ·  12 JUNE</w:t>
            </w:r>
          </w:p>
        </w:tc>
        <w:tc>
          <w:tcPr>
            <w:tcW w:w="4706" w:type="dxa"/>
            <w:shd w:val="clear" w:color="auto" w:fill="15A36A"/>
            <w:tcMar>
              <w:top w:w="100" w:type="dxa"/>
              <w:left w:w="0" w:type="dxa"/>
              <w:bottom w:w="80" w:type="dxa"/>
              <w:right w:w="0" w:type="dxa"/>
            </w:tcMar>
          </w:tcPr>
          <w:p w14:paraId="5F245D8C" w14:textId="77777777" w:rsidR="00662912" w:rsidRDefault="00662912"/>
        </w:tc>
      </w:tr>
    </w:tbl>
    <w:p w14:paraId="6EC023ED" w14:textId="77777777" w:rsidR="00662912" w:rsidRDefault="00000000">
      <w:pPr>
        <w:spacing w:before="160" w:after="80"/>
      </w:pPr>
      <w:r>
        <w:rPr>
          <w:rFonts w:ascii="Calibri" w:hAnsi="Calibri"/>
          <w:b/>
          <w:color w:val="1A1A1A"/>
        </w:rPr>
        <w:t>Online ordering &amp; control of his delivery days</w:t>
      </w:r>
    </w:p>
    <w:tbl>
      <w:tblPr>
        <w:tblW w:w="9412" w:type="dxa"/>
        <w:tblLook w:val="04A0" w:firstRow="1" w:lastRow="0" w:firstColumn="1" w:lastColumn="0" w:noHBand="0" w:noVBand="1"/>
      </w:tblPr>
      <w:tblGrid>
        <w:gridCol w:w="2200"/>
        <w:gridCol w:w="7212"/>
      </w:tblGrid>
      <w:tr w:rsidR="00662912" w14:paraId="774CCF04" w14:textId="77777777">
        <w:tc>
          <w:tcPr>
            <w:tcW w:w="2200" w:type="dxa"/>
            <w:tcBorders>
              <w:top w:val="single" w:sz="1" w:space="0" w:color="E0E0E0"/>
              <w:bottom w:val="single" w:sz="1" w:space="0" w:color="E0E0E0"/>
            </w:tcBorders>
            <w:tcMar>
              <w:top w:w="80" w:type="dxa"/>
              <w:left w:w="200" w:type="dxa"/>
              <w:bottom w:w="80" w:type="dxa"/>
              <w:right w:w="120" w:type="dxa"/>
            </w:tcMar>
          </w:tcPr>
          <w:p w14:paraId="5C2F2019" w14:textId="77777777" w:rsidR="00662912" w:rsidRDefault="00000000">
            <w:r>
              <w:rPr>
                <w:rFonts w:ascii="Calibri" w:hAnsi="Calibri"/>
                <w:b/>
                <w:color w:val="1A1A1A"/>
                <w:sz w:val="18"/>
              </w:rPr>
              <w:t>Online ordering — live end to end</w:t>
            </w:r>
          </w:p>
        </w:tc>
        <w:tc>
          <w:tcPr>
            <w:tcW w:w="7212" w:type="dxa"/>
            <w:tcBorders>
              <w:top w:val="single" w:sz="1" w:space="0" w:color="E0E0E0"/>
              <w:bottom w:val="single" w:sz="1" w:space="0" w:color="E0E0E0"/>
            </w:tcBorders>
            <w:tcMar>
              <w:top w:w="80" w:type="dxa"/>
              <w:left w:w="120" w:type="dxa"/>
              <w:bottom w:w="80" w:type="dxa"/>
              <w:right w:w="200" w:type="dxa"/>
            </w:tcMar>
          </w:tcPr>
          <w:p w14:paraId="16EF5998" w14:textId="77777777" w:rsidR="00662912" w:rsidRDefault="00000000">
            <w:r>
              <w:rPr>
                <w:rFonts w:ascii="Calibri" w:hAnsi="Calibri"/>
                <w:color w:val="1A1A1A"/>
                <w:sz w:val="18"/>
              </w:rPr>
              <w:t>Customers can place an order on the website and it arrives in Jon’s app on the right day, with the customer record created automatically. I placed a real test order on the live site to confirm the whole loop works.</w:t>
            </w:r>
          </w:p>
        </w:tc>
      </w:tr>
      <w:tr w:rsidR="00662912" w14:paraId="16FA6820" w14:textId="77777777">
        <w:tc>
          <w:tcPr>
            <w:tcW w:w="2200" w:type="dxa"/>
            <w:tcBorders>
              <w:top w:val="single" w:sz="1" w:space="0" w:color="E0E0E0"/>
              <w:bottom w:val="single" w:sz="1" w:space="0" w:color="E0E0E0"/>
            </w:tcBorders>
            <w:tcMar>
              <w:top w:w="80" w:type="dxa"/>
              <w:left w:w="200" w:type="dxa"/>
              <w:bottom w:w="80" w:type="dxa"/>
              <w:right w:w="120" w:type="dxa"/>
            </w:tcMar>
          </w:tcPr>
          <w:p w14:paraId="58AED280" w14:textId="77777777" w:rsidR="00662912" w:rsidRDefault="00000000">
            <w:r>
              <w:rPr>
                <w:rFonts w:ascii="Calibri" w:hAnsi="Calibri"/>
                <w:b/>
                <w:color w:val="1A1A1A"/>
                <w:sz w:val="18"/>
              </w:rPr>
              <w:t>Jon controls his delivery days</w:t>
            </w:r>
          </w:p>
        </w:tc>
        <w:tc>
          <w:tcPr>
            <w:tcW w:w="7212" w:type="dxa"/>
            <w:tcBorders>
              <w:top w:val="single" w:sz="1" w:space="0" w:color="E0E0E0"/>
              <w:bottom w:val="single" w:sz="1" w:space="0" w:color="E0E0E0"/>
            </w:tcBorders>
            <w:tcMar>
              <w:top w:w="80" w:type="dxa"/>
              <w:left w:w="120" w:type="dxa"/>
              <w:bottom w:w="80" w:type="dxa"/>
              <w:right w:w="200" w:type="dxa"/>
            </w:tcMar>
          </w:tcPr>
          <w:p w14:paraId="45CE50B1" w14:textId="77777777" w:rsidR="00662912" w:rsidRDefault="00000000">
            <w:r>
              <w:rPr>
                <w:rFonts w:ascii="Calibri" w:hAnsi="Calibri"/>
                <w:color w:val="1A1A1A"/>
                <w:sz w:val="18"/>
              </w:rPr>
              <w:t>A new Schedule page lets Jon open or close any day, take a day off at short notice, and add one-off days on any day of the week — not just Monday/Wednesday/Thursday. His usual days appear automatically, and the website only ever shows the days he’s actually delivering. If he closes a day that already has orders, those customers are flagged with their number so he can call and rebook them in a tap.</w:t>
            </w:r>
          </w:p>
        </w:tc>
      </w:tr>
      <w:tr w:rsidR="00662912" w14:paraId="2D74069C" w14:textId="77777777">
        <w:tc>
          <w:tcPr>
            <w:tcW w:w="2200" w:type="dxa"/>
            <w:tcBorders>
              <w:top w:val="single" w:sz="1" w:space="0" w:color="E0E0E0"/>
              <w:bottom w:val="single" w:sz="1" w:space="0" w:color="E0E0E0"/>
            </w:tcBorders>
            <w:tcMar>
              <w:top w:w="80" w:type="dxa"/>
              <w:left w:w="200" w:type="dxa"/>
              <w:bottom w:w="80" w:type="dxa"/>
              <w:right w:w="120" w:type="dxa"/>
            </w:tcMar>
          </w:tcPr>
          <w:p w14:paraId="1F795497" w14:textId="77777777" w:rsidR="00662912" w:rsidRDefault="00000000">
            <w:r>
              <w:rPr>
                <w:rFonts w:ascii="Calibri" w:hAnsi="Calibri"/>
                <w:b/>
                <w:color w:val="1A1A1A"/>
                <w:sz w:val="18"/>
              </w:rPr>
              <w:t xml:space="preserve">Delivery Runs rebuilt </w:t>
              <w:lastRenderedPageBreak/>
              <w:t>around real days</w:t>
            </w:r>
          </w:p>
        </w:tc>
        <w:tc>
          <w:tcPr>
            <w:tcW w:w="7212" w:type="dxa"/>
            <w:tcBorders>
              <w:top w:val="single" w:sz="1" w:space="0" w:color="E0E0E0"/>
              <w:bottom w:val="single" w:sz="1" w:space="0" w:color="E0E0E0"/>
            </w:tcBorders>
            <w:tcMar>
              <w:top w:w="80" w:type="dxa"/>
              <w:left w:w="120" w:type="dxa"/>
              <w:bottom w:w="80" w:type="dxa"/>
              <w:right w:w="200" w:type="dxa"/>
            </w:tcMar>
          </w:tcPr>
          <w:p w14:paraId="0CAEEAD8" w14:textId="77777777" w:rsidR="00662912" w:rsidRDefault="00000000">
            <w:r>
              <w:rPr>
                <w:rFonts w:ascii="Calibri" w:hAnsi="Calibri"/>
                <w:color w:val="1A1A1A"/>
                <w:sz w:val="18"/>
              </w:rPr>
              <w:lastRenderedPageBreak/>
              <w:t xml:space="preserve">The runs screen now shows a tab for each actual delivery day with live order counts, pick list </w:t>
              <w:lastRenderedPageBreak/>
              <w:t>and route — so a one-off Friday or Saturday run has its own proper place instead of being forced into a fixed slot.</w:t>
            </w:r>
          </w:p>
        </w:tc>
      </w:tr>
      <w:tr w:rsidR="00662912" w14:paraId="666CEB3B" w14:textId="77777777">
        <w:tc>
          <w:tcPr>
            <w:tcW w:w="2200" w:type="dxa"/>
            <w:tcBorders>
              <w:top w:val="single" w:sz="1" w:space="0" w:color="E0E0E0"/>
              <w:bottom w:val="single" w:sz="1" w:space="0" w:color="E0E0E0"/>
            </w:tcBorders>
            <w:tcMar>
              <w:top w:w="80" w:type="dxa"/>
              <w:left w:w="200" w:type="dxa"/>
              <w:bottom w:w="80" w:type="dxa"/>
              <w:right w:w="120" w:type="dxa"/>
            </w:tcMar>
          </w:tcPr>
          <w:p w14:paraId="572E539B" w14:textId="77777777" w:rsidR="00662912" w:rsidRDefault="00000000">
            <w:r>
              <w:rPr>
                <w:rFonts w:ascii="Calibri" w:hAnsi="Calibri"/>
                <w:b/>
                <w:color w:val="1A1A1A"/>
                <w:sz w:val="18"/>
              </w:rPr>
              <w:lastRenderedPageBreak/>
              <w:t>Website wording now matches reality</w:t>
            </w:r>
          </w:p>
        </w:tc>
        <w:tc>
          <w:tcPr>
            <w:tcW w:w="7212" w:type="dxa"/>
            <w:tcBorders>
              <w:top w:val="single" w:sz="1" w:space="0" w:color="E0E0E0"/>
              <w:bottom w:val="single" w:sz="1" w:space="0" w:color="E0E0E0"/>
            </w:tcBorders>
            <w:tcMar>
              <w:top w:w="80" w:type="dxa"/>
              <w:left w:w="120" w:type="dxa"/>
              <w:bottom w:w="80" w:type="dxa"/>
              <w:right w:w="200" w:type="dxa"/>
            </w:tcMar>
          </w:tcPr>
          <w:p w14:paraId="274A3F58" w14:textId="77777777" w:rsidR="00662912" w:rsidRDefault="00000000">
            <w:r>
              <w:rPr>
                <w:rFonts w:ascii="Calibri" w:hAnsi="Calibri"/>
                <w:color w:val="1A1A1A"/>
                <w:sz w:val="18"/>
              </w:rPr>
              <w:t>The delivery banner shows this week’s actual home-delivery days, pulled live, with trade and commercial messaging kept separate so business customers aren’t given the impression those are the only days available. A problem saving photos on brand-new products was also fixed.</w:t>
            </w:r>
          </w:p>
        </w:tc>
      </w:tr>
      <w:tr w:rsidR="00662912" w14:paraId="0CA9FF63" w14:textId="77777777">
        <w:tc>
          <w:tcPr>
            <w:tcW w:w="2200" w:type="dxa"/>
            <w:tcBorders>
              <w:top w:val="single" w:sz="1" w:space="0" w:color="E0E0E0"/>
              <w:bottom w:val="single" w:sz="1" w:space="0" w:color="E0E0E0"/>
            </w:tcBorders>
            <w:tcMar>
              <w:top w:w="80" w:type="dxa"/>
              <w:left w:w="200" w:type="dxa"/>
              <w:bottom w:w="80" w:type="dxa"/>
              <w:right w:w="120" w:type="dxa"/>
            </w:tcMar>
          </w:tcPr>
          <w:p w14:paraId="7B893595" w14:textId="77777777" w:rsidR="00662912" w:rsidRDefault="00000000">
            <w:r>
              <w:rPr>
                <w:rFonts w:ascii="Calibri" w:hAnsi="Calibri"/>
                <w:b/>
                <w:color w:val="1A1A1A"/>
                <w:sz w:val="18"/>
              </w:rPr>
              <w:t>Customer data secured, dashboard made live</w:t>
            </w:r>
          </w:p>
        </w:tc>
        <w:tc>
          <w:tcPr>
            <w:tcW w:w="7212" w:type="dxa"/>
            <w:tcBorders>
              <w:top w:val="single" w:sz="1" w:space="0" w:color="E0E0E0"/>
              <w:bottom w:val="single" w:sz="1" w:space="0" w:color="E0E0E0"/>
            </w:tcBorders>
            <w:tcMar>
              <w:top w:w="80" w:type="dxa"/>
              <w:left w:w="120" w:type="dxa"/>
              <w:bottom w:w="80" w:type="dxa"/>
              <w:right w:w="200" w:type="dxa"/>
            </w:tcMar>
          </w:tcPr>
          <w:p w14:paraId="59D99EB2" w14:textId="77777777" w:rsidR="00662912" w:rsidRDefault="00000000">
            <w:r>
              <w:rPr>
                <w:rFonts w:ascii="Calibri" w:hAnsi="Calibri"/>
                <w:color w:val="1A1A1A"/>
                <w:sz w:val="18"/>
              </w:rPr>
              <w:t>Found and closed a gap that left customer and order details readable without logging in — these are now locked to the admin app only. The dashboard greeting, date, next run and cut-off are now driven by real data instead of placeholders.</w:t>
            </w:r>
          </w:p>
        </w:tc>
      </w:tr>
      <w:tr w:rsidR="00662912" w14:paraId="0FB5954C" w14:textId="77777777">
        <w:tc>
          <w:tcPr>
            <w:tcW w:w="2200" w:type="dxa"/>
            <w:tcBorders>
              <w:top w:val="single" w:sz="1" w:space="0" w:color="E0E0E0"/>
              <w:bottom w:val="single" w:sz="1" w:space="0" w:color="E0E0E0"/>
            </w:tcBorders>
            <w:tcMar>
              <w:top w:w="80" w:type="dxa"/>
              <w:left w:w="200" w:type="dxa"/>
              <w:bottom w:w="80" w:type="dxa"/>
              <w:right w:w="120" w:type="dxa"/>
            </w:tcMar>
          </w:tcPr>
          <w:p w14:paraId="70B741F1" w14:textId="77777777" w:rsidR="00662912" w:rsidRDefault="00000000">
            <w:r>
              <w:rPr>
                <w:rFonts w:ascii="Calibri" w:hAnsi="Calibri"/>
                <w:b/>
                <w:color w:val="1A1A1A"/>
                <w:sz w:val="18"/>
              </w:rPr>
              <w:t>Where testing is up to</w:t>
            </w:r>
          </w:p>
        </w:tc>
        <w:tc>
          <w:tcPr>
            <w:tcW w:w="7212" w:type="dxa"/>
            <w:tcBorders>
              <w:top w:val="single" w:sz="1" w:space="0" w:color="E0E0E0"/>
              <w:bottom w:val="single" w:sz="1" w:space="0" w:color="E0E0E0"/>
            </w:tcBorders>
            <w:tcMar>
              <w:top w:w="80" w:type="dxa"/>
              <w:left w:w="120" w:type="dxa"/>
              <w:bottom w:w="80" w:type="dxa"/>
              <w:right w:w="200" w:type="dxa"/>
            </w:tcMar>
          </w:tcPr>
          <w:p w14:paraId="4169B79B" w14:textId="77777777" w:rsidR="00662912" w:rsidRDefault="00000000">
            <w:r>
              <w:rPr>
                <w:rFonts w:ascii="Calibri" w:hAnsi="Calibri"/>
                <w:color w:val="1A1A1A"/>
                <w:sz w:val="18"/>
              </w:rPr>
              <w:t>Tested live and working: placing an order on the website through to it appearing in Jon’s app; opening and closing delivery days; moving an order when a day is taken off; product photos; and the dashboard. The remaining items below are next to build and test.</w:t>
            </w:r>
          </w:p>
        </w:tc>
      </w:tr>
      <w:tr w:rsidR="00662912" w14:paraId="4F5267F8" w14:textId="77777777">
        <w:tc>
          <w:tcPr>
            <w:tcW w:w="2200" w:type="dxa"/>
            <w:tcBorders>
              <w:top w:val="single" w:sz="1" w:space="0" w:color="E0E0E0"/>
              <w:bottom w:val="single" w:sz="1" w:space="0" w:color="E0E0E0"/>
            </w:tcBorders>
            <w:tcMar>
              <w:top w:w="80" w:type="dxa"/>
              <w:left w:w="200" w:type="dxa"/>
              <w:bottom w:w="80" w:type="dxa"/>
              <w:right w:w="120" w:type="dxa"/>
            </w:tcMar>
          </w:tcPr>
          <w:p w14:paraId="442D2BDF" w14:textId="77777777" w:rsidR="00662912" w:rsidRDefault="00000000">
            <w:r>
              <w:rPr>
                <w:rFonts w:ascii="Calibri" w:hAnsi="Calibri"/>
                <w:b/>
                <w:color w:val="1A1A1A"/>
                <w:sz w:val="18"/>
              </w:rPr>
              <w:t>What’s left to wire in</w:t>
            </w:r>
          </w:p>
        </w:tc>
        <w:tc>
          <w:tcPr>
            <w:tcW w:w="7212" w:type="dxa"/>
            <w:tcBorders>
              <w:top w:val="single" w:sz="1" w:space="0" w:color="E0E0E0"/>
              <w:bottom w:val="single" w:sz="1" w:space="0" w:color="E0E0E0"/>
            </w:tcBorders>
            <w:tcMar>
              <w:top w:w="80" w:type="dxa"/>
              <w:left w:w="120" w:type="dxa"/>
              <w:bottom w:w="80" w:type="dxa"/>
              <w:right w:w="200" w:type="dxa"/>
            </w:tcMar>
          </w:tcPr>
          <w:p w14:paraId="13F8EABF" w14:textId="77777777" w:rsidR="00662912" w:rsidRDefault="00000000">
            <w:r>
              <w:rPr>
                <w:rFonts w:ascii="Calibri" w:hAnsi="Calibri"/>
                <w:color w:val="1A1A1A"/>
                <w:sz w:val="18"/>
              </w:rPr>
              <w:t>Built and designed, awaiting their next steps: customer accounts and one-tap reorder on the website; invoice save and PDF; EmailJS (order confirmation and invoice emails); Claude AI (order parsing and message drafting); Google Maps (live optimised route); Twilio (SMS reminders and VIP texts); and card payment as a later phase. The revenue chart on the dashboard is still a placeholder.</w:t>
            </w:r>
          </w:p>
        </w:tc>
      </w:tr>
      <w:tr w:rsidR="00662912" w14:paraId="4C406F9F" w14:textId="77777777">
        <w:tc>
          <w:tcPr>
            <w:tcW w:w="2200" w:type="dxa"/>
            <w:tcBorders>
              <w:top w:val="single" w:sz="1" w:space="0" w:color="E0E0E0"/>
              <w:bottom w:val="single" w:sz="1" w:space="0" w:color="E0E0E0"/>
            </w:tcBorders>
            <w:tcMar>
              <w:top w:w="80" w:type="dxa"/>
              <w:left w:w="200" w:type="dxa"/>
              <w:bottom w:w="80" w:type="dxa"/>
              <w:right w:w="120" w:type="dxa"/>
            </w:tcMar>
          </w:tcPr>
          <w:p w14:paraId="276B72FB" w14:textId="77777777" w:rsidR="00662912" w:rsidRDefault="00662912"/>
        </w:tc>
        <w:tc>
          <w:tcPr>
            <w:tcW w:w="7212" w:type="dxa"/>
            <w:tcBorders>
              <w:top w:val="single" w:sz="1" w:space="0" w:color="E0E0E0"/>
              <w:bottom w:val="single" w:sz="1" w:space="0" w:color="E0E0E0"/>
            </w:tcBorders>
            <w:tcMar>
              <w:top w:w="80" w:type="dxa"/>
              <w:left w:w="120" w:type="dxa"/>
              <w:bottom w:w="80" w:type="dxa"/>
              <w:right w:w="200" w:type="dxa"/>
            </w:tcMar>
          </w:tcPr>
          <w:p w14:paraId="6026D183" w14:textId="77777777" w:rsidR="00662912" w:rsidRDefault="00662912"/>
        </w:tc>
      </w:tr>
      <w:tr w:rsidR="00662912" w14:paraId="1C4D4937" w14:textId="77777777">
        <w:tc>
          <w:tcPr>
            <w:tcW w:w="2200" w:type="dxa"/>
            <w:tcBorders>
              <w:top w:val="single" w:sz="1" w:space="0" w:color="E0E0E0"/>
              <w:bottom w:val="single" w:sz="1" w:space="0" w:color="E0E0E0"/>
            </w:tcBorders>
            <w:tcMar>
              <w:top w:w="80" w:type="dxa"/>
              <w:left w:w="200" w:type="dxa"/>
              <w:bottom w:w="80" w:type="dxa"/>
              <w:right w:w="120" w:type="dxa"/>
            </w:tcMar>
          </w:tcPr>
          <w:p w14:paraId="5F070937" w14:textId="77777777" w:rsidR="00662912" w:rsidRDefault="00662912"/>
        </w:tc>
        <w:tc>
          <w:tcPr>
            <w:tcW w:w="7212" w:type="dxa"/>
            <w:tcBorders>
              <w:top w:val="single" w:sz="1" w:space="0" w:color="E0E0E0"/>
              <w:bottom w:val="single" w:sz="1" w:space="0" w:color="E0E0E0"/>
            </w:tcBorders>
            <w:tcMar>
              <w:top w:w="80" w:type="dxa"/>
              <w:left w:w="120" w:type="dxa"/>
              <w:bottom w:w="80" w:type="dxa"/>
              <w:right w:w="200" w:type="dxa"/>
            </w:tcMar>
          </w:tcPr>
          <w:p w14:paraId="2BF976BF" w14:textId="77777777" w:rsidR="00662912" w:rsidRDefault="00662912"/>
        </w:tc>
      </w:tr>
      <w:tr w:rsidR="00662912" w14:paraId="03E4A9D2" w14:textId="77777777">
        <w:tc>
          <w:tcPr>
            <w:tcW w:w="2200" w:type="dxa"/>
            <w:tcBorders>
              <w:top w:val="single" w:sz="1" w:space="0" w:color="E0E0E0"/>
              <w:bottom w:val="single" w:sz="1" w:space="0" w:color="E0E0E0"/>
            </w:tcBorders>
            <w:tcMar>
              <w:top w:w="80" w:type="dxa"/>
              <w:left w:w="200" w:type="dxa"/>
              <w:bottom w:w="80" w:type="dxa"/>
              <w:right w:w="120" w:type="dxa"/>
            </w:tcMar>
          </w:tcPr>
          <w:p w14:paraId="5BFE95ED" w14:textId="77777777" w:rsidR="00662912" w:rsidRDefault="00662912"/>
        </w:tc>
        <w:tc>
          <w:tcPr>
            <w:tcW w:w="7212" w:type="dxa"/>
            <w:tcBorders>
              <w:top w:val="single" w:sz="1" w:space="0" w:color="E0E0E0"/>
              <w:bottom w:val="single" w:sz="1" w:space="0" w:color="E0E0E0"/>
            </w:tcBorders>
            <w:tcMar>
              <w:top w:w="80" w:type="dxa"/>
              <w:left w:w="120" w:type="dxa"/>
              <w:bottom w:w="80" w:type="dxa"/>
              <w:right w:w="200" w:type="dxa"/>
            </w:tcMar>
          </w:tcPr>
          <w:p w14:paraId="50CA81DC" w14:textId="77777777" w:rsidR="00662912" w:rsidRDefault="00662912"/>
        </w:tc>
      </w:tr>
    </w:tbl>
    <w:p w14:paraId="7653890B" w14:textId="77777777" w:rsidR="00662912" w:rsidRDefault="00662912">
      <w:pPr>
        <w:spacing w:after="80"/>
      </w:pPr>
    </w:p>
    <w:tbl>
      <w:tblPr>
        <w:tblW w:w="9412" w:type="dxa"/>
        <w:tblLook w:val="04A0" w:firstRow="1" w:lastRow="0" w:firstColumn="1" w:lastColumn="0" w:noHBand="0" w:noVBand="1"/>
      </w:tblPr>
      <w:tblGrid>
        <w:gridCol w:w="4706"/>
        <w:gridCol w:w="4706"/>
      </w:tblGrid>
      <w:tr w:rsidR="00662912" w14:paraId="1CC2CA7E" w14:textId="77777777">
        <w:tc>
          <w:tcPr>
            <w:tcW w:w="4706" w:type="dxa"/>
            <w:shd w:val="clear" w:color="auto" w:fill="15A36A"/>
            <w:tcMar>
              <w:top w:w="100" w:type="dxa"/>
              <w:left w:w="200" w:type="dxa"/>
              <w:bottom w:w="80" w:type="dxa"/>
              <w:right w:w="0" w:type="dxa"/>
            </w:tcMar>
          </w:tcPr>
          <w:p w14:paraId="7DBD6E31" w14:textId="77777777" w:rsidR="00662912" w:rsidRDefault="00000000">
            <w:r>
              <w:rPr>
                <w:rFonts w:ascii="Calibri" w:hAnsi="Calibri"/>
                <w:b/>
                <w:color w:val="FFFFFF"/>
                <w:sz w:val="18"/>
              </w:rPr>
              <w:t>CUSTOMER-FACING WEBSITE</w:t>
            </w:r>
          </w:p>
        </w:tc>
        <w:tc>
          <w:tcPr>
            <w:tcW w:w="4706" w:type="dxa"/>
            <w:shd w:val="clear" w:color="auto" w:fill="15A36A"/>
            <w:tcMar>
              <w:top w:w="100" w:type="dxa"/>
              <w:left w:w="0" w:type="dxa"/>
              <w:bottom w:w="80" w:type="dxa"/>
              <w:right w:w="0" w:type="dxa"/>
            </w:tcMar>
          </w:tcPr>
          <w:p w14:paraId="67395019" w14:textId="77777777" w:rsidR="00662912" w:rsidRDefault="00662912"/>
        </w:tc>
      </w:tr>
    </w:tbl>
    <w:p w14:paraId="77DEFD77" w14:textId="77777777" w:rsidR="00662912" w:rsidRDefault="00000000">
      <w:pPr>
        <w:spacing w:before="160" w:after="80"/>
      </w:pPr>
      <w:r>
        <w:rPr>
          <w:rFonts w:ascii="Calibri" w:hAnsi="Calibri"/>
          <w:b/>
          <w:color w:val="1A1A1A"/>
        </w:rPr>
        <w:t>What’s live at jgfoodsnorthwest.com</w:t>
      </w:r>
    </w:p>
    <w:tbl>
      <w:tblPr>
        <w:tblW w:w="9412" w:type="dxa"/>
        <w:tblLook w:val="04A0" w:firstRow="1" w:lastRow="0" w:firstColumn="1" w:lastColumn="0" w:noHBand="0" w:noVBand="1"/>
      </w:tblPr>
      <w:tblGrid>
        <w:gridCol w:w="2200"/>
        <w:gridCol w:w="7212"/>
      </w:tblGrid>
      <w:tr w:rsidR="00662912" w14:paraId="3A32F08D" w14:textId="77777777">
        <w:tc>
          <w:tcPr>
            <w:tcW w:w="2200" w:type="dxa"/>
            <w:tcBorders>
              <w:top w:val="single" w:sz="1" w:space="0" w:color="E0E0E0"/>
              <w:bottom w:val="single" w:sz="1" w:space="0" w:color="E0E0E0"/>
            </w:tcBorders>
            <w:tcMar>
              <w:top w:w="80" w:type="dxa"/>
              <w:left w:w="200" w:type="dxa"/>
              <w:bottom w:w="80" w:type="dxa"/>
              <w:right w:w="120" w:type="dxa"/>
            </w:tcMar>
          </w:tcPr>
          <w:p w14:paraId="40AEB930" w14:textId="77777777" w:rsidR="00662912" w:rsidRDefault="00000000">
            <w:r>
              <w:rPr>
                <w:rFonts w:ascii="Calibri" w:hAnsi="Calibri"/>
                <w:b/>
                <w:color w:val="1A1A1A"/>
                <w:sz w:val="18"/>
              </w:rPr>
              <w:t>Public website live</w:t>
            </w:r>
          </w:p>
        </w:tc>
        <w:tc>
          <w:tcPr>
            <w:tcW w:w="7212" w:type="dxa"/>
            <w:tcBorders>
              <w:top w:val="single" w:sz="1" w:space="0" w:color="E0E0E0"/>
              <w:bottom w:val="single" w:sz="1" w:space="0" w:color="E0E0E0"/>
            </w:tcBorders>
            <w:tcMar>
              <w:top w:w="80" w:type="dxa"/>
              <w:left w:w="120" w:type="dxa"/>
              <w:bottom w:w="80" w:type="dxa"/>
              <w:right w:w="200" w:type="dxa"/>
            </w:tcMar>
          </w:tcPr>
          <w:p w14:paraId="0A034321" w14:textId="77777777" w:rsidR="00662912" w:rsidRDefault="00000000">
            <w:r>
              <w:rPr>
                <w:rFonts w:ascii="Calibri" w:hAnsi="Calibri"/>
                <w:color w:val="1A1A1A"/>
                <w:sz w:val="18"/>
              </w:rPr>
              <w:t>Fully responsive site — hero, about, how it works, products, social links, and contact. Works on phone, tablet and desktop.</w:t>
            </w:r>
          </w:p>
        </w:tc>
      </w:tr>
      <w:tr w:rsidR="00662912" w14:paraId="6C1851AF" w14:textId="77777777">
        <w:tc>
          <w:tcPr>
            <w:tcW w:w="2200" w:type="dxa"/>
            <w:tcBorders>
              <w:top w:val="single" w:sz="1" w:space="0" w:color="E0E0E0"/>
              <w:bottom w:val="single" w:sz="1" w:space="0" w:color="E0E0E0"/>
            </w:tcBorders>
            <w:tcMar>
              <w:top w:w="80" w:type="dxa"/>
              <w:left w:w="200" w:type="dxa"/>
              <w:bottom w:w="80" w:type="dxa"/>
              <w:right w:w="120" w:type="dxa"/>
            </w:tcMar>
          </w:tcPr>
          <w:p w14:paraId="4F432777" w14:textId="77777777" w:rsidR="00662912" w:rsidRDefault="00000000">
            <w:r>
              <w:rPr>
                <w:rFonts w:ascii="Calibri" w:hAnsi="Calibri"/>
                <w:b/>
                <w:color w:val="1A1A1A"/>
                <w:sz w:val="18"/>
              </w:rPr>
              <w:t>Availability page</w:t>
            </w:r>
          </w:p>
        </w:tc>
        <w:tc>
          <w:tcPr>
            <w:tcW w:w="7212" w:type="dxa"/>
            <w:tcBorders>
              <w:top w:val="single" w:sz="1" w:space="0" w:color="E0E0E0"/>
              <w:bottom w:val="single" w:sz="1" w:space="0" w:color="E0E0E0"/>
            </w:tcBorders>
            <w:tcMar>
              <w:top w:w="80" w:type="dxa"/>
              <w:left w:w="120" w:type="dxa"/>
              <w:bottom w:w="80" w:type="dxa"/>
              <w:right w:w="200" w:type="dxa"/>
            </w:tcMar>
          </w:tcPr>
          <w:p w14:paraId="5E4DDCB1" w14:textId="77777777" w:rsidR="00662912" w:rsidRDefault="00000000">
            <w:r>
              <w:rPr>
                <w:rFonts w:ascii="Calibri" w:hAnsi="Calibri"/>
                <w:color w:val="1A1A1A"/>
                <w:sz w:val="18"/>
              </w:rPr>
              <w:t>Shows which products are available this week, pulled live from the database. When Jon toggles something off in his app, it disappears from the website automatically.</w:t>
            </w:r>
          </w:p>
        </w:tc>
      </w:tr>
      <w:tr w:rsidR="00662912" w14:paraId="53DE0762" w14:textId="77777777">
        <w:tc>
          <w:tcPr>
            <w:tcW w:w="2200" w:type="dxa"/>
            <w:tcBorders>
              <w:top w:val="single" w:sz="1" w:space="0" w:color="E0E0E0"/>
              <w:bottom w:val="single" w:sz="1" w:space="0" w:color="E0E0E0"/>
            </w:tcBorders>
            <w:tcMar>
              <w:top w:w="80" w:type="dxa"/>
              <w:left w:w="200" w:type="dxa"/>
              <w:bottom w:w="80" w:type="dxa"/>
              <w:right w:w="120" w:type="dxa"/>
            </w:tcMar>
          </w:tcPr>
          <w:p w14:paraId="7C02892D" w14:textId="77777777" w:rsidR="00662912" w:rsidRDefault="00000000">
            <w:r>
              <w:rPr>
                <w:rFonts w:ascii="Calibri" w:hAnsi="Calibri"/>
                <w:b/>
                <w:color w:val="1A1A1A"/>
                <w:sz w:val="18"/>
              </w:rPr>
              <w:t>Online order form</w:t>
            </w:r>
          </w:p>
        </w:tc>
        <w:tc>
          <w:tcPr>
            <w:tcW w:w="7212" w:type="dxa"/>
            <w:tcBorders>
              <w:top w:val="single" w:sz="1" w:space="0" w:color="E0E0E0"/>
              <w:bottom w:val="single" w:sz="1" w:space="0" w:color="E0E0E0"/>
            </w:tcBorders>
            <w:tcMar>
              <w:top w:w="80" w:type="dxa"/>
              <w:left w:w="120" w:type="dxa"/>
              <w:bottom w:w="80" w:type="dxa"/>
              <w:right w:w="200" w:type="dxa"/>
            </w:tcMar>
          </w:tcPr>
          <w:p w14:paraId="0855850D" w14:textId="77777777" w:rsidR="00662912" w:rsidRDefault="00000000">
            <w:r>
              <w:rPr>
                <w:rFonts w:ascii="Calibri" w:hAnsi="Calibri"/>
                <w:color w:val="1A1A1A"/>
                <w:sz w:val="18"/>
              </w:rPr>
              <w:t>Live. Customers pick products, choose from this week’s available delivery days, leave their details and place the order — it lands in Jon’s app instantly. Pay-on-delivery for now; card payment is a later phase.</w:t>
            </w:r>
          </w:p>
        </w:tc>
      </w:tr>
      <w:tr w:rsidR="00662912" w14:paraId="4E0F9365" w14:textId="77777777">
        <w:tc>
          <w:tcPr>
            <w:tcW w:w="2200" w:type="dxa"/>
            <w:tcBorders>
              <w:top w:val="single" w:sz="1" w:space="0" w:color="E0E0E0"/>
              <w:bottom w:val="single" w:sz="1" w:space="0" w:color="E0E0E0"/>
            </w:tcBorders>
            <w:tcMar>
              <w:top w:w="80" w:type="dxa"/>
              <w:left w:w="200" w:type="dxa"/>
              <w:bottom w:w="80" w:type="dxa"/>
              <w:right w:w="120" w:type="dxa"/>
            </w:tcMar>
          </w:tcPr>
          <w:p w14:paraId="07CE1545" w14:textId="77777777" w:rsidR="00662912" w:rsidRDefault="00000000">
            <w:r>
              <w:rPr>
                <w:rFonts w:ascii="Calibri" w:hAnsi="Calibri"/>
                <w:b/>
                <w:color w:val="1A1A1A"/>
                <w:sz w:val="18"/>
              </w:rPr>
              <w:t>Customer accounts</w:t>
            </w:r>
          </w:p>
        </w:tc>
        <w:tc>
          <w:tcPr>
            <w:tcW w:w="7212" w:type="dxa"/>
            <w:tcBorders>
              <w:top w:val="single" w:sz="1" w:space="0" w:color="E0E0E0"/>
              <w:bottom w:val="single" w:sz="1" w:space="0" w:color="E0E0E0"/>
            </w:tcBorders>
            <w:tcMar>
              <w:top w:w="80" w:type="dxa"/>
              <w:left w:w="120" w:type="dxa"/>
              <w:bottom w:w="80" w:type="dxa"/>
              <w:right w:w="200" w:type="dxa"/>
            </w:tcMar>
          </w:tcPr>
          <w:p w14:paraId="0812A34E" w14:textId="77777777" w:rsidR="00662912" w:rsidRDefault="00000000">
            <w:r>
              <w:rPr>
                <w:rFonts w:ascii="Calibri" w:hAnsi="Calibri"/>
                <w:color w:val="1A1A1A"/>
                <w:sz w:val="18"/>
              </w:rPr>
              <w:t>Guest checkout is live and working. Optional account sign-up and one-tap reordering are the next website feature, with a security tightening going in alongside them.</w:t>
            </w:r>
          </w:p>
        </w:tc>
      </w:tr>
    </w:tbl>
    <w:p w14:paraId="46965C0A" w14:textId="77777777" w:rsidR="00662912" w:rsidRDefault="00662912">
      <w:pPr>
        <w:spacing w:after="80"/>
      </w:pPr>
    </w:p>
    <w:tbl>
      <w:tblPr>
        <w:tblW w:w="9412" w:type="dxa"/>
        <w:tblLook w:val="04A0" w:firstRow="1" w:lastRow="0" w:firstColumn="1" w:lastColumn="0" w:noHBand="0" w:noVBand="1"/>
      </w:tblPr>
      <w:tblGrid>
        <w:gridCol w:w="4706"/>
        <w:gridCol w:w="4706"/>
      </w:tblGrid>
      <w:tr w:rsidR="00662912" w14:paraId="542818FB" w14:textId="77777777">
        <w:tc>
          <w:tcPr>
            <w:tcW w:w="4706" w:type="dxa"/>
            <w:shd w:val="clear" w:color="auto" w:fill="15A36A"/>
            <w:tcMar>
              <w:top w:w="100" w:type="dxa"/>
              <w:left w:w="200" w:type="dxa"/>
              <w:bottom w:w="80" w:type="dxa"/>
              <w:right w:w="0" w:type="dxa"/>
            </w:tcMar>
          </w:tcPr>
          <w:p w14:paraId="1155B704" w14:textId="77777777" w:rsidR="00662912" w:rsidRDefault="00000000">
            <w:r>
              <w:rPr>
                <w:rFonts w:ascii="Calibri" w:hAnsi="Calibri"/>
                <w:b/>
                <w:color w:val="FFFFFF"/>
                <w:sz w:val="18"/>
              </w:rPr>
              <w:t>JON’S MANAGEMENT TOOL</w:t>
            </w:r>
          </w:p>
        </w:tc>
        <w:tc>
          <w:tcPr>
            <w:tcW w:w="4706" w:type="dxa"/>
            <w:shd w:val="clear" w:color="auto" w:fill="15A36A"/>
            <w:tcMar>
              <w:top w:w="100" w:type="dxa"/>
              <w:left w:w="0" w:type="dxa"/>
              <w:bottom w:w="80" w:type="dxa"/>
              <w:right w:w="0" w:type="dxa"/>
            </w:tcMar>
          </w:tcPr>
          <w:p w14:paraId="205ABD97" w14:textId="77777777" w:rsidR="00662912" w:rsidRDefault="00662912"/>
        </w:tc>
      </w:tr>
    </w:tbl>
    <w:p w14:paraId="215327D5" w14:textId="77777777" w:rsidR="00662912" w:rsidRDefault="00000000">
      <w:pPr>
        <w:spacing w:before="160" w:after="80"/>
      </w:pPr>
      <w:r>
        <w:rPr>
          <w:rFonts w:ascii="Calibri" w:hAnsi="Calibri"/>
          <w:b/>
          <w:color w:val="1A1A1A"/>
        </w:rPr>
        <w:t>What’s live at admin.jgfoodsnorthwest.com</w:t>
      </w:r>
    </w:p>
    <w:tbl>
      <w:tblPr>
        <w:tblW w:w="9412" w:type="dxa"/>
        <w:tblLook w:val="04A0" w:firstRow="1" w:lastRow="0" w:firstColumn="1" w:lastColumn="0" w:noHBand="0" w:noVBand="1"/>
      </w:tblPr>
      <w:tblGrid>
        <w:gridCol w:w="2200"/>
        <w:gridCol w:w="7212"/>
      </w:tblGrid>
      <w:tr w:rsidR="00662912" w14:paraId="46DDC340" w14:textId="77777777">
        <w:tc>
          <w:tcPr>
            <w:tcW w:w="2200" w:type="dxa"/>
            <w:tcBorders>
              <w:top w:val="single" w:sz="1" w:space="0" w:color="E0E0E0"/>
              <w:bottom w:val="single" w:sz="1" w:space="0" w:color="E0E0E0"/>
            </w:tcBorders>
            <w:tcMar>
              <w:top w:w="80" w:type="dxa"/>
              <w:left w:w="200" w:type="dxa"/>
              <w:bottom w:w="80" w:type="dxa"/>
              <w:right w:w="120" w:type="dxa"/>
            </w:tcMar>
          </w:tcPr>
          <w:p w14:paraId="0E2BD745" w14:textId="77777777" w:rsidR="00662912" w:rsidRDefault="00000000">
            <w:r>
              <w:rPr>
                <w:rFonts w:ascii="Calibri" w:hAnsi="Calibri"/>
                <w:b/>
                <w:color w:val="1A1A1A"/>
                <w:sz w:val="18"/>
              </w:rPr>
              <w:t>Login &amp; security</w:t>
            </w:r>
          </w:p>
        </w:tc>
        <w:tc>
          <w:tcPr>
            <w:tcW w:w="7212" w:type="dxa"/>
            <w:tcBorders>
              <w:top w:val="single" w:sz="1" w:space="0" w:color="E0E0E0"/>
              <w:bottom w:val="single" w:sz="1" w:space="0" w:color="E0E0E0"/>
            </w:tcBorders>
            <w:tcMar>
              <w:top w:w="80" w:type="dxa"/>
              <w:left w:w="120" w:type="dxa"/>
              <w:bottom w:w="80" w:type="dxa"/>
              <w:right w:w="200" w:type="dxa"/>
            </w:tcMar>
          </w:tcPr>
          <w:p w14:paraId="42EE3115" w14:textId="77777777" w:rsidR="00662912" w:rsidRDefault="00000000">
            <w:r>
              <w:rPr>
                <w:rFonts w:ascii="Calibri" w:hAnsi="Calibri"/>
                <w:color w:val="1A1A1A"/>
                <w:sz w:val="18"/>
              </w:rPr>
              <w:t>Supabase Auth is live — only admins can access the app. Session persists until Jon signs out.</w:t>
            </w:r>
          </w:p>
        </w:tc>
      </w:tr>
      <w:tr w:rsidR="00662912" w14:paraId="117D7102" w14:textId="77777777">
        <w:tc>
          <w:tcPr>
            <w:tcW w:w="2200" w:type="dxa"/>
            <w:tcBorders>
              <w:top w:val="single" w:sz="1" w:space="0" w:color="E0E0E0"/>
              <w:bottom w:val="single" w:sz="1" w:space="0" w:color="E0E0E0"/>
            </w:tcBorders>
            <w:tcMar>
              <w:top w:w="80" w:type="dxa"/>
              <w:left w:w="200" w:type="dxa"/>
              <w:bottom w:w="80" w:type="dxa"/>
              <w:right w:w="120" w:type="dxa"/>
            </w:tcMar>
          </w:tcPr>
          <w:p w14:paraId="4498592C" w14:textId="77777777" w:rsidR="00662912" w:rsidRDefault="00000000">
            <w:r>
              <w:rPr>
                <w:rFonts w:ascii="Calibri" w:hAnsi="Calibri"/>
                <w:b/>
                <w:color w:val="1A1A1A"/>
                <w:sz w:val="18"/>
              </w:rPr>
              <w:t>Orders</w:t>
            </w:r>
          </w:p>
        </w:tc>
        <w:tc>
          <w:tcPr>
            <w:tcW w:w="7212" w:type="dxa"/>
            <w:tcBorders>
              <w:top w:val="single" w:sz="1" w:space="0" w:color="E0E0E0"/>
              <w:bottom w:val="single" w:sz="1" w:space="0" w:color="E0E0E0"/>
            </w:tcBorders>
            <w:tcMar>
              <w:top w:w="80" w:type="dxa"/>
              <w:left w:w="120" w:type="dxa"/>
              <w:bottom w:w="80" w:type="dxa"/>
              <w:right w:w="200" w:type="dxa"/>
            </w:tcMar>
          </w:tcPr>
          <w:p w14:paraId="23A1CE8B" w14:textId="77777777" w:rsidR="00662912" w:rsidRDefault="00000000">
            <w:r>
              <w:rPr>
                <w:rFonts w:ascii="Calibri" w:hAnsi="Calibri"/>
                <w:color w:val="1A1A1A"/>
                <w:sz w:val="18"/>
              </w:rPr>
              <w:t>All orders — website, Facebook, Instagram or phone — live in one place. Status updates (confirmed, packed, delivered) save in real time.</w:t>
            </w:r>
          </w:p>
        </w:tc>
      </w:tr>
      <w:tr w:rsidR="00662912" w14:paraId="04FD2CF8" w14:textId="77777777">
        <w:tc>
          <w:tcPr>
            <w:tcW w:w="2200" w:type="dxa"/>
            <w:tcBorders>
              <w:top w:val="single" w:sz="1" w:space="0" w:color="E0E0E0"/>
              <w:bottom w:val="single" w:sz="1" w:space="0" w:color="E0E0E0"/>
            </w:tcBorders>
            <w:tcMar>
              <w:top w:w="80" w:type="dxa"/>
              <w:left w:w="200" w:type="dxa"/>
              <w:bottom w:w="80" w:type="dxa"/>
              <w:right w:w="120" w:type="dxa"/>
            </w:tcMar>
          </w:tcPr>
          <w:p w14:paraId="14650A48" w14:textId="77777777" w:rsidR="00662912" w:rsidRDefault="00000000">
            <w:r>
              <w:rPr>
                <w:rFonts w:ascii="Calibri" w:hAnsi="Calibri"/>
                <w:b/>
                <w:color w:val="1A1A1A"/>
                <w:sz w:val="18"/>
              </w:rPr>
              <w:t>Log an order</w:t>
            </w:r>
          </w:p>
        </w:tc>
        <w:tc>
          <w:tcPr>
            <w:tcW w:w="7212" w:type="dxa"/>
            <w:tcBorders>
              <w:top w:val="single" w:sz="1" w:space="0" w:color="E0E0E0"/>
              <w:bottom w:val="single" w:sz="1" w:space="0" w:color="E0E0E0"/>
            </w:tcBorders>
            <w:tcMar>
              <w:top w:w="80" w:type="dxa"/>
              <w:left w:w="120" w:type="dxa"/>
              <w:bottom w:w="80" w:type="dxa"/>
              <w:right w:w="200" w:type="dxa"/>
            </w:tcMar>
          </w:tcPr>
          <w:p w14:paraId="03483A9C" w14:textId="77777777" w:rsidR="00662912" w:rsidRDefault="00000000">
            <w:r>
              <w:rPr>
                <w:rFonts w:ascii="Calibri" w:hAnsi="Calibri"/>
                <w:color w:val="1A1A1A"/>
                <w:sz w:val="18"/>
              </w:rPr>
              <w:t>Jon can key in a Facebook or phone order in seconds. Finds or creates the customer, picks the delivery slot, logs the items. All saved to the database.</w:t>
            </w:r>
          </w:p>
        </w:tc>
      </w:tr>
      <w:tr w:rsidR="00662912" w14:paraId="1DD1772A" w14:textId="77777777">
        <w:tc>
          <w:tcPr>
            <w:tcW w:w="2200" w:type="dxa"/>
            <w:tcBorders>
              <w:top w:val="single" w:sz="1" w:space="0" w:color="E0E0E0"/>
              <w:bottom w:val="single" w:sz="1" w:space="0" w:color="E0E0E0"/>
            </w:tcBorders>
            <w:tcMar>
              <w:top w:w="80" w:type="dxa"/>
              <w:left w:w="200" w:type="dxa"/>
              <w:bottom w:w="80" w:type="dxa"/>
              <w:right w:w="120" w:type="dxa"/>
            </w:tcMar>
          </w:tcPr>
          <w:p w14:paraId="7FB2E5B5" w14:textId="77777777" w:rsidR="00662912" w:rsidRDefault="00000000">
            <w:r>
              <w:rPr>
                <w:rFonts w:ascii="Calibri" w:hAnsi="Calibri"/>
                <w:b/>
                <w:color w:val="1A1A1A"/>
                <w:sz w:val="18"/>
              </w:rPr>
              <w:t>Customers</w:t>
            </w:r>
          </w:p>
        </w:tc>
        <w:tc>
          <w:tcPr>
            <w:tcW w:w="7212" w:type="dxa"/>
            <w:tcBorders>
              <w:top w:val="single" w:sz="1" w:space="0" w:color="E0E0E0"/>
              <w:bottom w:val="single" w:sz="1" w:space="0" w:color="E0E0E0"/>
            </w:tcBorders>
            <w:tcMar>
              <w:top w:w="80" w:type="dxa"/>
              <w:left w:w="120" w:type="dxa"/>
              <w:bottom w:w="80" w:type="dxa"/>
              <w:right w:w="200" w:type="dxa"/>
            </w:tcMar>
          </w:tcPr>
          <w:p w14:paraId="0D2349C3" w14:textId="77777777" w:rsidR="00662912" w:rsidRDefault="00000000">
            <w:r>
              <w:rPr>
                <w:rFonts w:ascii="Calibri" w:hAnsi="Calibri"/>
                <w:color w:val="1A1A1A"/>
                <w:sz w:val="18"/>
              </w:rPr>
              <w:t>Full customer list from the database. Edit details, add notes, view full order history. New customers save instantly.</w:t>
            </w:r>
          </w:p>
        </w:tc>
      </w:tr>
      <w:tr w:rsidR="00662912" w14:paraId="3ECF2A00" w14:textId="77777777">
        <w:tc>
          <w:tcPr>
            <w:tcW w:w="2200" w:type="dxa"/>
            <w:tcBorders>
              <w:top w:val="single" w:sz="1" w:space="0" w:color="E0E0E0"/>
              <w:bottom w:val="single" w:sz="1" w:space="0" w:color="E0E0E0"/>
            </w:tcBorders>
            <w:tcMar>
              <w:top w:w="80" w:type="dxa"/>
              <w:left w:w="200" w:type="dxa"/>
              <w:bottom w:w="80" w:type="dxa"/>
              <w:right w:w="120" w:type="dxa"/>
            </w:tcMar>
          </w:tcPr>
          <w:p w14:paraId="07D53804" w14:textId="77777777" w:rsidR="00662912" w:rsidRDefault="00000000">
            <w:r>
              <w:rPr>
                <w:rFonts w:ascii="Calibri" w:hAnsi="Calibri"/>
                <w:b/>
                <w:color w:val="1A1A1A"/>
                <w:sz w:val="18"/>
              </w:rPr>
              <w:lastRenderedPageBreak/>
              <w:t>Delivery runs</w:t>
            </w:r>
          </w:p>
        </w:tc>
        <w:tc>
          <w:tcPr>
            <w:tcW w:w="7212" w:type="dxa"/>
            <w:tcBorders>
              <w:top w:val="single" w:sz="1" w:space="0" w:color="E0E0E0"/>
              <w:bottom w:val="single" w:sz="1" w:space="0" w:color="E0E0E0"/>
            </w:tcBorders>
            <w:tcMar>
              <w:top w:w="80" w:type="dxa"/>
              <w:left w:w="120" w:type="dxa"/>
              <w:bottom w:w="80" w:type="dxa"/>
              <w:right w:w="200" w:type="dxa"/>
            </w:tcMar>
          </w:tcPr>
          <w:p w14:paraId="19D295F2" w14:textId="77777777" w:rsidR="00662912" w:rsidRDefault="00000000">
            <w:r>
              <w:rPr>
                <w:rFonts w:ascii="Calibri" w:hAnsi="Calibri"/>
                <w:color w:val="1A1A1A"/>
                <w:sz w:val="18"/>
              </w:rPr>
              <w:t>A tab for every delivery day Jon has open — live order counts, dynamic pick list and route link. Driven by the new Schedule page, so it always follows whatever days he’s running.</w:t>
            </w:r>
          </w:p>
        </w:tc>
      </w:tr>
      <w:tr w:rsidR="00662912" w14:paraId="2CC07534" w14:textId="77777777">
        <w:tc>
          <w:tcPr>
            <w:tcW w:w="2200" w:type="dxa"/>
            <w:tcBorders>
              <w:top w:val="single" w:sz="1" w:space="0" w:color="E0E0E0"/>
              <w:bottom w:val="single" w:sz="1" w:space="0" w:color="E0E0E0"/>
            </w:tcBorders>
            <w:tcMar>
              <w:top w:w="80" w:type="dxa"/>
              <w:left w:w="200" w:type="dxa"/>
              <w:bottom w:w="80" w:type="dxa"/>
              <w:right w:w="120" w:type="dxa"/>
            </w:tcMar>
          </w:tcPr>
          <w:p w14:paraId="2C8B079C" w14:textId="77777777" w:rsidR="00662912" w:rsidRDefault="00000000">
            <w:r>
              <w:rPr>
                <w:rFonts w:ascii="Calibri" w:hAnsi="Calibri"/>
                <w:b/>
                <w:color w:val="1A1A1A"/>
                <w:sz w:val="18"/>
              </w:rPr>
              <w:t>Availability control</w:t>
            </w:r>
          </w:p>
        </w:tc>
        <w:tc>
          <w:tcPr>
            <w:tcW w:w="7212" w:type="dxa"/>
            <w:tcBorders>
              <w:top w:val="single" w:sz="1" w:space="0" w:color="E0E0E0"/>
              <w:bottom w:val="single" w:sz="1" w:space="0" w:color="E0E0E0"/>
            </w:tcBorders>
            <w:tcMar>
              <w:top w:w="80" w:type="dxa"/>
              <w:left w:w="120" w:type="dxa"/>
              <w:bottom w:w="80" w:type="dxa"/>
              <w:right w:w="200" w:type="dxa"/>
            </w:tcMar>
          </w:tcPr>
          <w:p w14:paraId="6CAFBBB1" w14:textId="77777777" w:rsidR="00662912" w:rsidRDefault="00000000">
            <w:r>
              <w:rPr>
                <w:rFonts w:ascii="Calibri" w:hAnsi="Calibri"/>
                <w:color w:val="1A1A1A"/>
                <w:sz w:val="18"/>
              </w:rPr>
              <w:t>Jon switches products on or off and edits prices. Changes save to Supabase and update the website immediately.</w:t>
            </w:r>
          </w:p>
        </w:tc>
      </w:tr>
      <w:tr w:rsidR="00662912" w14:paraId="58247833" w14:textId="77777777">
        <w:tc>
          <w:tcPr>
            <w:tcW w:w="2200" w:type="dxa"/>
            <w:tcBorders>
              <w:top w:val="single" w:sz="1" w:space="0" w:color="E0E0E0"/>
              <w:bottom w:val="single" w:sz="1" w:space="0" w:color="E0E0E0"/>
            </w:tcBorders>
            <w:tcMar>
              <w:top w:w="80" w:type="dxa"/>
              <w:left w:w="200" w:type="dxa"/>
              <w:bottom w:w="80" w:type="dxa"/>
              <w:right w:w="120" w:type="dxa"/>
            </w:tcMar>
          </w:tcPr>
          <w:p w14:paraId="6E5D2820" w14:textId="77777777" w:rsidR="00662912" w:rsidRDefault="00000000">
            <w:r>
              <w:rPr>
                <w:rFonts w:ascii="Calibri" w:hAnsi="Calibri"/>
                <w:b/>
                <w:color w:val="1A1A1A"/>
                <w:sz w:val="18"/>
              </w:rPr>
              <w:t>Temperature log</w:t>
            </w:r>
          </w:p>
        </w:tc>
        <w:tc>
          <w:tcPr>
            <w:tcW w:w="7212" w:type="dxa"/>
            <w:tcBorders>
              <w:top w:val="single" w:sz="1" w:space="0" w:color="E0E0E0"/>
              <w:bottom w:val="single" w:sz="1" w:space="0" w:color="E0E0E0"/>
            </w:tcBorders>
            <w:tcMar>
              <w:top w:w="80" w:type="dxa"/>
              <w:left w:w="120" w:type="dxa"/>
              <w:bottom w:w="80" w:type="dxa"/>
              <w:right w:w="200" w:type="dxa"/>
            </w:tcMar>
          </w:tcPr>
          <w:p w14:paraId="06D94479" w14:textId="77777777" w:rsidR="00662912" w:rsidRDefault="00000000">
            <w:r>
              <w:rPr>
                <w:rFonts w:ascii="Calibri" w:hAnsi="Calibri"/>
                <w:color w:val="1A1A1A"/>
                <w:sz w:val="18"/>
              </w:rPr>
              <w:t>Delivery temps save to Supabase per run. Full monthly grid for environmental health compliance, colour-coded.</w:t>
            </w:r>
          </w:p>
        </w:tc>
      </w:tr>
      <w:tr w:rsidR="00662912" w14:paraId="1E2F9422" w14:textId="77777777">
        <w:tc>
          <w:tcPr>
            <w:tcW w:w="2200" w:type="dxa"/>
            <w:tcBorders>
              <w:top w:val="single" w:sz="1" w:space="0" w:color="E0E0E0"/>
              <w:bottom w:val="single" w:sz="1" w:space="0" w:color="E0E0E0"/>
            </w:tcBorders>
            <w:tcMar>
              <w:top w:w="80" w:type="dxa"/>
              <w:left w:w="200" w:type="dxa"/>
              <w:bottom w:w="80" w:type="dxa"/>
              <w:right w:w="120" w:type="dxa"/>
            </w:tcMar>
          </w:tcPr>
          <w:p w14:paraId="0A2416BF" w14:textId="77777777" w:rsidR="00662912" w:rsidRDefault="00000000">
            <w:r>
              <w:rPr>
                <w:rFonts w:ascii="Calibri" w:hAnsi="Calibri"/>
                <w:b/>
                <w:color w:val="1A1A1A"/>
                <w:sz w:val="18"/>
              </w:rPr>
              <w:t>Invoice generator</w:t>
            </w:r>
          </w:p>
        </w:tc>
        <w:tc>
          <w:tcPr>
            <w:tcW w:w="7212" w:type="dxa"/>
            <w:tcBorders>
              <w:top w:val="single" w:sz="1" w:space="0" w:color="E0E0E0"/>
              <w:bottom w:val="single" w:sz="1" w:space="0" w:color="E0E0E0"/>
            </w:tcBorders>
            <w:tcMar>
              <w:top w:w="80" w:type="dxa"/>
              <w:left w:w="120" w:type="dxa"/>
              <w:bottom w:w="80" w:type="dxa"/>
              <w:right w:w="200" w:type="dxa"/>
            </w:tcMar>
          </w:tcPr>
          <w:p w14:paraId="2589452D" w14:textId="77777777" w:rsidR="00662912" w:rsidRDefault="00000000">
            <w:r>
              <w:rPr>
                <w:rFonts w:ascii="Calibri" w:hAnsi="Calibri"/>
                <w:color w:val="1A1A1A"/>
                <w:sz w:val="18"/>
              </w:rPr>
              <w:t>Generates from live customer data with bank details and VAT number pre-filled. Email and text send buttons ready — wiring up EmailJS next.</w:t>
            </w:r>
          </w:p>
        </w:tc>
      </w:tr>
      <w:tr w:rsidR="00662912" w14:paraId="3D150090" w14:textId="77777777">
        <w:tc>
          <w:tcPr>
            <w:tcW w:w="2200" w:type="dxa"/>
            <w:tcBorders>
              <w:top w:val="single" w:sz="1" w:space="0" w:color="E0E0E0"/>
              <w:bottom w:val="single" w:sz="1" w:space="0" w:color="E0E0E0"/>
            </w:tcBorders>
            <w:tcMar>
              <w:top w:w="80" w:type="dxa"/>
              <w:left w:w="200" w:type="dxa"/>
              <w:bottom w:w="80" w:type="dxa"/>
              <w:right w:w="120" w:type="dxa"/>
            </w:tcMar>
          </w:tcPr>
          <w:p w14:paraId="2252AC74" w14:textId="77777777" w:rsidR="00662912" w:rsidRDefault="00000000">
            <w:r>
              <w:rPr>
                <w:rFonts w:ascii="Calibri" w:hAnsi="Calibri"/>
                <w:b/>
                <w:color w:val="1A1A1A"/>
                <w:sz w:val="18"/>
              </w:rPr>
              <w:t>Weekly finance sheet</w:t>
            </w:r>
          </w:p>
        </w:tc>
        <w:tc>
          <w:tcPr>
            <w:tcW w:w="7212" w:type="dxa"/>
            <w:tcBorders>
              <w:top w:val="single" w:sz="1" w:space="0" w:color="E0E0E0"/>
              <w:bottom w:val="single" w:sz="1" w:space="0" w:color="E0E0E0"/>
            </w:tcBorders>
            <w:tcMar>
              <w:top w:w="80" w:type="dxa"/>
              <w:left w:w="120" w:type="dxa"/>
              <w:bottom w:w="80" w:type="dxa"/>
              <w:right w:w="200" w:type="dxa"/>
            </w:tcMar>
          </w:tcPr>
          <w:p w14:paraId="58AE9849" w14:textId="77777777" w:rsidR="00662912" w:rsidRDefault="00000000">
            <w:r>
              <w:rPr>
                <w:rFonts w:ascii="Calibri" w:hAnsi="Calibri"/>
                <w:color w:val="1A1A1A"/>
                <w:sz w:val="18"/>
              </w:rPr>
              <w:t>Saves to Supabase with one click. Monthly export pulls the real figures for the accountant.</w:t>
            </w:r>
          </w:p>
        </w:tc>
      </w:tr>
      <w:tr w:rsidR="00662912" w14:paraId="641AA287" w14:textId="77777777">
        <w:tc>
          <w:tcPr>
            <w:tcW w:w="2200" w:type="dxa"/>
            <w:tcBorders>
              <w:top w:val="single" w:sz="1" w:space="0" w:color="E0E0E0"/>
              <w:bottom w:val="single" w:sz="1" w:space="0" w:color="E0E0E0"/>
            </w:tcBorders>
            <w:tcMar>
              <w:top w:w="80" w:type="dxa"/>
              <w:left w:w="200" w:type="dxa"/>
              <w:bottom w:w="80" w:type="dxa"/>
              <w:right w:w="120" w:type="dxa"/>
            </w:tcMar>
          </w:tcPr>
          <w:p w14:paraId="69C35832" w14:textId="77777777" w:rsidR="00662912" w:rsidRDefault="00000000">
            <w:r>
              <w:rPr>
                <w:rFonts w:ascii="Calibri" w:hAnsi="Calibri"/>
                <w:b/>
                <w:color w:val="1A1A1A"/>
                <w:sz w:val="18"/>
              </w:rPr>
              <w:t>Social post generator</w:t>
            </w:r>
          </w:p>
        </w:tc>
        <w:tc>
          <w:tcPr>
            <w:tcW w:w="7212" w:type="dxa"/>
            <w:tcBorders>
              <w:top w:val="single" w:sz="1" w:space="0" w:color="E0E0E0"/>
              <w:bottom w:val="single" w:sz="1" w:space="0" w:color="E0E0E0"/>
            </w:tcBorders>
            <w:tcMar>
              <w:top w:w="80" w:type="dxa"/>
              <w:left w:w="120" w:type="dxa"/>
              <w:bottom w:w="80" w:type="dxa"/>
              <w:right w:w="200" w:type="dxa"/>
            </w:tcMar>
          </w:tcPr>
          <w:p w14:paraId="061B65BC" w14:textId="77777777" w:rsidR="00662912" w:rsidRDefault="00000000">
            <w:r>
              <w:rPr>
                <w:rFonts w:ascii="Calibri" w:hAnsi="Calibri"/>
                <w:color w:val="1A1A1A"/>
                <w:sz w:val="18"/>
              </w:rPr>
              <w:t>Now written by AI and live (new this session). Jon types a note and gets a finished post for both platforms, in his voice — then schedules it in Meta Business Suite.</w:t>
            </w:r>
          </w:p>
        </w:tc>
      </w:tr>
    </w:tbl>
    <w:p w14:paraId="6CDA0EF3" w14:textId="77777777" w:rsidR="00662912" w:rsidRDefault="00662912">
      <w:pPr>
        <w:spacing w:after="80"/>
      </w:pPr>
    </w:p>
    <w:tbl>
      <w:tblPr>
        <w:tblW w:w="9412" w:type="dxa"/>
        <w:tblLook w:val="04A0" w:firstRow="1" w:lastRow="0" w:firstColumn="1" w:lastColumn="0" w:noHBand="0" w:noVBand="1"/>
      </w:tblPr>
      <w:tblGrid>
        <w:gridCol w:w="9412"/>
      </w:tblGrid>
      <w:tr w:rsidR="00662912" w14:paraId="6A8DC1E5" w14:textId="77777777">
        <w:tc>
          <w:tcPr>
            <w:tcW w:w="9412" w:type="dxa"/>
            <w:shd w:val="clear" w:color="auto" w:fill="0D1726"/>
            <w:tcMar>
              <w:top w:w="180" w:type="dxa"/>
              <w:left w:w="200" w:type="dxa"/>
              <w:bottom w:w="200" w:type="dxa"/>
              <w:right w:w="200" w:type="dxa"/>
            </w:tcMar>
          </w:tcPr>
          <w:p w14:paraId="047C6E6D" w14:textId="77777777" w:rsidR="00662912" w:rsidRDefault="00000000">
            <w:pPr>
              <w:spacing w:after="8"/>
            </w:pPr>
            <w:r>
              <w:rPr>
                <w:rFonts w:ascii="Calibri" w:hAnsi="Calibri"/>
                <w:b/>
                <w:color w:val="15A36A"/>
              </w:rPr>
              <w:t>✶ AI — BUILT BY AXRIK</w:t>
            </w:r>
          </w:p>
          <w:p w14:paraId="34A4FF86" w14:textId="77777777" w:rsidR="00662912" w:rsidRDefault="00000000">
            <w:pPr>
              <w:spacing w:after="10"/>
            </w:pPr>
            <w:r>
              <w:rPr>
                <w:rFonts w:ascii="Calibri" w:hAnsi="Calibri"/>
                <w:b/>
                <w:color w:val="FFFFFF"/>
              </w:rPr>
              <w:t>AI features — live and coming</w:t>
            </w:r>
          </w:p>
          <w:p w14:paraId="38EB8CCD" w14:textId="77777777" w:rsidR="00662912" w:rsidRDefault="00000000">
            <w:pPr>
              <w:spacing w:after="6"/>
            </w:pPr>
            <w:r>
              <w:rPr>
                <w:rFonts w:ascii="Calibri" w:hAnsi="Calibri"/>
                <w:color w:val="CCCCCC"/>
                <w:sz w:val="18"/>
              </w:rPr>
              <w:t>· Pick lists build themselves from live orders — exactly what to prepare per run, totalled automatically</w:t>
            </w:r>
          </w:p>
          <w:p w14:paraId="3F855523" w14:textId="77777777" w:rsidR="00662912" w:rsidRDefault="00000000">
            <w:pPr>
              <w:spacing w:after="6"/>
            </w:pPr>
            <w:r>
              <w:rPr>
                <w:rFonts w:ascii="Calibri" w:hAnsi="Calibri"/>
                <w:color w:val="CCCCCC"/>
                <w:sz w:val="18"/>
              </w:rPr>
              <w:t>· Social posts now written by AI and live — type a note, get a finished Facebook &amp; Instagram post (the first AI feature switched on)</w:t>
            </w:r>
          </w:p>
          <w:p w14:paraId="791FF02F" w14:textId="77777777" w:rsidR="00662912" w:rsidRDefault="00000000">
            <w:pPr>
              <w:spacing w:after="6"/>
            </w:pPr>
            <w:r>
              <w:rPr>
                <w:rFonts w:ascii="Calibri" w:hAnsi="Calibri"/>
                <w:color w:val="CCCCCC"/>
                <w:sz w:val="18"/>
              </w:rPr>
              <w:t>· Paste-to-parse: Jon pastes a Messenger thread and the system extracts the order automatically — Claude API connection coming next</w:t>
            </w:r>
          </w:p>
          <w:p w14:paraId="594E3E6C" w14:textId="77777777" w:rsidR="00662912" w:rsidRDefault="00000000">
            <w:pPr>
              <w:spacing w:after="6"/>
            </w:pPr>
            <w:r>
              <w:rPr>
                <w:rFonts w:ascii="Calibri" w:hAnsi="Calibri"/>
                <w:color w:val="CCCCCC"/>
                <w:sz w:val="18"/>
              </w:rPr>
              <w:t>· VIP message redrafting with AI — UI built, Claude API connection coming next</w:t>
            </w:r>
          </w:p>
          <w:p w14:paraId="29BD9F1C" w14:textId="77777777" w:rsidR="00662912" w:rsidRDefault="00000000">
            <w:r>
              <w:rPr>
                <w:rFonts w:ascii="Calibri" w:hAnsi="Calibri"/>
                <w:color w:val="CCCCCC"/>
                <w:sz w:val="18"/>
              </w:rPr>
              <w:t>· Demand forecasting — once order history builds up over the first few weeks</w:t>
            </w:r>
          </w:p>
        </w:tc>
      </w:tr>
    </w:tbl>
    <w:p w14:paraId="5B546E64" w14:textId="77777777" w:rsidR="00662912" w:rsidRDefault="00662912">
      <w:pPr>
        <w:spacing w:after="80"/>
      </w:pPr>
    </w:p>
    <w:tbl>
      <w:tblPr>
        <w:tblW w:w="9412" w:type="dxa"/>
        <w:tblLook w:val="04A0" w:firstRow="1" w:lastRow="0" w:firstColumn="1" w:lastColumn="0" w:noHBand="0" w:noVBand="1"/>
      </w:tblPr>
      <w:tblGrid>
        <w:gridCol w:w="4706"/>
        <w:gridCol w:w="4706"/>
      </w:tblGrid>
      <w:tr w:rsidR="00662912" w14:paraId="4E514B92" w14:textId="77777777">
        <w:tc>
          <w:tcPr>
            <w:tcW w:w="4706" w:type="dxa"/>
            <w:shd w:val="clear" w:color="auto" w:fill="15A36A"/>
            <w:tcMar>
              <w:top w:w="100" w:type="dxa"/>
              <w:left w:w="200" w:type="dxa"/>
              <w:bottom w:w="80" w:type="dxa"/>
              <w:right w:w="0" w:type="dxa"/>
            </w:tcMar>
          </w:tcPr>
          <w:p w14:paraId="511BEA5D" w14:textId="77777777" w:rsidR="00662912" w:rsidRDefault="00000000">
            <w:r>
              <w:rPr>
                <w:rFonts w:ascii="Calibri" w:hAnsi="Calibri"/>
                <w:b/>
                <w:color w:val="FFFFFF"/>
                <w:sz w:val="18"/>
              </w:rPr>
              <w:t>WHAT’S NEXT</w:t>
            </w:r>
          </w:p>
        </w:tc>
        <w:tc>
          <w:tcPr>
            <w:tcW w:w="4706" w:type="dxa"/>
            <w:shd w:val="clear" w:color="auto" w:fill="15A36A"/>
            <w:tcMar>
              <w:top w:w="100" w:type="dxa"/>
              <w:left w:w="0" w:type="dxa"/>
              <w:bottom w:w="80" w:type="dxa"/>
              <w:right w:w="0" w:type="dxa"/>
            </w:tcMar>
          </w:tcPr>
          <w:p w14:paraId="36FACB2D" w14:textId="77777777" w:rsidR="00662912" w:rsidRDefault="00662912"/>
        </w:tc>
      </w:tr>
    </w:tbl>
    <w:p w14:paraId="1FCD1228" w14:textId="77777777" w:rsidR="00662912" w:rsidRDefault="00000000">
      <w:pPr>
        <w:spacing w:before="160" w:after="80"/>
      </w:pPr>
      <w:r>
        <w:rPr>
          <w:rFonts w:ascii="Calibri" w:hAnsi="Calibri"/>
          <w:b/>
          <w:color w:val="1A1A1A"/>
        </w:rPr>
        <w:t>Next steps to complete the system</w:t>
      </w:r>
    </w:p>
    <w:tbl>
      <w:tblPr>
        <w:tblW w:w="9412" w:type="dxa"/>
        <w:tblLook w:val="04A0" w:firstRow="1" w:lastRow="0" w:firstColumn="1" w:lastColumn="0" w:noHBand="0" w:noVBand="1"/>
      </w:tblPr>
      <w:tblGrid>
        <w:gridCol w:w="700"/>
        <w:gridCol w:w="8712"/>
      </w:tblGrid>
      <w:tr w:rsidR="00662912" w14:paraId="376669F2" w14:textId="77777777">
        <w:tc>
          <w:tcPr>
            <w:tcW w:w="700" w:type="dxa"/>
            <w:tcBorders>
              <w:top w:val="single" w:sz="4" w:space="0" w:color="15A36A"/>
              <w:left w:val="single" w:sz="4" w:space="0" w:color="15A36A"/>
              <w:bottom w:val="single" w:sz="4" w:space="0" w:color="15A36A"/>
              <w:right w:val="single" w:sz="4" w:space="0" w:color="15A36A"/>
            </w:tcBorders>
            <w:shd w:val="clear" w:color="auto" w:fill="0D1726"/>
            <w:tcMar>
              <w:top w:w="80" w:type="dxa"/>
              <w:left w:w="100" w:type="dxa"/>
              <w:bottom w:w="80" w:type="dxa"/>
              <w:right w:w="100" w:type="dxa"/>
            </w:tcMar>
          </w:tcPr>
          <w:p w14:paraId="193E5483" w14:textId="77777777" w:rsidR="00662912" w:rsidRDefault="00000000">
            <w:pPr>
              <w:jc w:val="center"/>
            </w:pPr>
            <w:r>
              <w:rPr>
                <w:rFonts w:ascii="Calibri" w:hAnsi="Calibri"/>
                <w:b/>
                <w:color w:val="15A36A"/>
                <w:sz w:val="26"/>
              </w:rPr>
              <w:t>1</w:t>
            </w:r>
          </w:p>
        </w:tc>
        <w:tc>
          <w:tcPr>
            <w:tcW w:w="8712" w:type="dxa"/>
            <w:tcBorders>
              <w:top w:val="single" w:sz="4" w:space="0" w:color="E8E8E8"/>
              <w:bottom w:val="single" w:sz="4" w:space="0" w:color="E8E8E8"/>
              <w:right w:val="single" w:sz="4" w:space="0" w:color="E8E8E8"/>
            </w:tcBorders>
            <w:tcMar>
              <w:top w:w="80" w:type="dxa"/>
              <w:left w:w="160" w:type="dxa"/>
              <w:bottom w:w="80" w:type="dxa"/>
              <w:right w:w="160" w:type="dxa"/>
            </w:tcMar>
          </w:tcPr>
          <w:p w14:paraId="073CE01D" w14:textId="77777777" w:rsidR="00662912" w:rsidRDefault="00000000">
            <w:pPr>
              <w:spacing w:after="4"/>
            </w:pPr>
            <w:r>
              <w:rPr>
                <w:rFonts w:ascii="Calibri" w:hAnsi="Calibri"/>
                <w:b/>
                <w:color w:val="1A1A1A"/>
                <w:sz w:val="20"/>
              </w:rPr>
              <w:t>Customer accounts &amp; reorder</w:t>
            </w:r>
          </w:p>
          <w:p w14:paraId="456E66B1" w14:textId="77777777" w:rsidR="00662912" w:rsidRDefault="00000000">
            <w:r>
              <w:rPr>
                <w:rFonts w:ascii="Calibri" w:hAnsi="Calibri"/>
                <w:color w:val="888888"/>
                <w:sz w:val="18"/>
              </w:rPr>
              <w:t>Sign-in on the website so returning customers can reorder their usual in one tap. A security tightening goes in alongside this so accounts stay properly separated.</w:t>
            </w:r>
          </w:p>
        </w:tc>
      </w:tr>
    </w:tbl>
    <w:p w14:paraId="6EFB33FD" w14:textId="77777777" w:rsidR="00662912" w:rsidRDefault="00662912">
      <w:pPr>
        <w:spacing w:after="40"/>
      </w:pPr>
    </w:p>
    <w:tbl>
      <w:tblPr>
        <w:tblW w:w="9412" w:type="dxa"/>
        <w:tblLook w:val="04A0" w:firstRow="1" w:lastRow="0" w:firstColumn="1" w:lastColumn="0" w:noHBand="0" w:noVBand="1"/>
      </w:tblPr>
      <w:tblGrid>
        <w:gridCol w:w="700"/>
        <w:gridCol w:w="8712"/>
      </w:tblGrid>
      <w:tr w:rsidR="00662912" w14:paraId="78722376" w14:textId="77777777">
        <w:tc>
          <w:tcPr>
            <w:tcW w:w="700" w:type="dxa"/>
            <w:tcBorders>
              <w:top w:val="single" w:sz="4" w:space="0" w:color="15A36A"/>
              <w:left w:val="single" w:sz="4" w:space="0" w:color="15A36A"/>
              <w:bottom w:val="single" w:sz="4" w:space="0" w:color="15A36A"/>
              <w:right w:val="single" w:sz="4" w:space="0" w:color="15A36A"/>
            </w:tcBorders>
            <w:shd w:val="clear" w:color="auto" w:fill="0D1726"/>
            <w:tcMar>
              <w:top w:w="80" w:type="dxa"/>
              <w:left w:w="100" w:type="dxa"/>
              <w:bottom w:w="80" w:type="dxa"/>
              <w:right w:w="100" w:type="dxa"/>
            </w:tcMar>
          </w:tcPr>
          <w:p w14:paraId="36067143" w14:textId="77777777" w:rsidR="00662912" w:rsidRDefault="00000000">
            <w:pPr>
              <w:jc w:val="center"/>
            </w:pPr>
            <w:r>
              <w:rPr>
                <w:rFonts w:ascii="Calibri" w:hAnsi="Calibri"/>
                <w:b/>
                <w:color w:val="15A36A"/>
                <w:sz w:val="26"/>
              </w:rPr>
              <w:t>2</w:t>
            </w:r>
          </w:p>
        </w:tc>
        <w:tc>
          <w:tcPr>
            <w:tcW w:w="8712" w:type="dxa"/>
            <w:tcBorders>
              <w:top w:val="single" w:sz="4" w:space="0" w:color="E8E8E8"/>
              <w:bottom w:val="single" w:sz="4" w:space="0" w:color="E8E8E8"/>
              <w:right w:val="single" w:sz="4" w:space="0" w:color="E8E8E8"/>
            </w:tcBorders>
            <w:tcMar>
              <w:top w:w="80" w:type="dxa"/>
              <w:left w:w="160" w:type="dxa"/>
              <w:bottom w:w="80" w:type="dxa"/>
              <w:right w:w="160" w:type="dxa"/>
            </w:tcMar>
          </w:tcPr>
          <w:p w14:paraId="3033F706" w14:textId="77777777" w:rsidR="00662912" w:rsidRDefault="00000000">
            <w:pPr>
              <w:spacing w:after="4"/>
            </w:pPr>
            <w:r>
              <w:rPr>
                <w:rFonts w:ascii="Calibri" w:hAnsi="Calibri"/>
                <w:b/>
                <w:color w:val="1A1A1A"/>
                <w:sz w:val="20"/>
              </w:rPr>
              <w:t>Invoices — save &amp; PDF</w:t>
            </w:r>
          </w:p>
          <w:p w14:paraId="5498794B" w14:textId="77777777" w:rsidR="00662912" w:rsidRDefault="00000000">
            <w:r>
              <w:rPr>
                <w:rFonts w:ascii="Calibri" w:hAnsi="Calibri"/>
                <w:color w:val="888888"/>
                <w:sz w:val="18"/>
              </w:rPr>
              <w:t>Save invoices to the database and generate a proper PDF — a receipt for home customers, an invoice for trade — ready to send.</w:t>
            </w:r>
          </w:p>
        </w:tc>
      </w:tr>
    </w:tbl>
    <w:p w14:paraId="4DC75150" w14:textId="77777777" w:rsidR="00662912" w:rsidRDefault="00662912">
      <w:pPr>
        <w:spacing w:after="40"/>
      </w:pPr>
    </w:p>
    <w:tbl>
      <w:tblPr>
        <w:tblW w:w="9412" w:type="dxa"/>
        <w:tblLook w:val="04A0" w:firstRow="1" w:lastRow="0" w:firstColumn="1" w:lastColumn="0" w:noHBand="0" w:noVBand="1"/>
      </w:tblPr>
      <w:tblGrid>
        <w:gridCol w:w="700"/>
        <w:gridCol w:w="8712"/>
      </w:tblGrid>
      <w:tr w:rsidR="00662912" w14:paraId="2966D82F" w14:textId="77777777">
        <w:tc>
          <w:tcPr>
            <w:tcW w:w="700" w:type="dxa"/>
            <w:tcBorders>
              <w:top w:val="single" w:sz="4" w:space="0" w:color="15A36A"/>
              <w:left w:val="single" w:sz="4" w:space="0" w:color="15A36A"/>
              <w:bottom w:val="single" w:sz="4" w:space="0" w:color="15A36A"/>
              <w:right w:val="single" w:sz="4" w:space="0" w:color="15A36A"/>
            </w:tcBorders>
            <w:shd w:val="clear" w:color="auto" w:fill="0D1726"/>
            <w:tcMar>
              <w:top w:w="80" w:type="dxa"/>
              <w:left w:w="100" w:type="dxa"/>
              <w:bottom w:w="80" w:type="dxa"/>
              <w:right w:w="100" w:type="dxa"/>
            </w:tcMar>
          </w:tcPr>
          <w:p w14:paraId="72875608" w14:textId="77777777" w:rsidR="00662912" w:rsidRDefault="00000000">
            <w:pPr>
              <w:jc w:val="center"/>
            </w:pPr>
            <w:r>
              <w:rPr>
                <w:rFonts w:ascii="Calibri" w:hAnsi="Calibri"/>
                <w:b/>
                <w:color w:val="15A36A"/>
                <w:sz w:val="26"/>
              </w:rPr>
              <w:t>3</w:t>
            </w:r>
          </w:p>
        </w:tc>
        <w:tc>
          <w:tcPr>
            <w:tcW w:w="8712" w:type="dxa"/>
            <w:tcBorders>
              <w:top w:val="single" w:sz="4" w:space="0" w:color="E8E8E8"/>
              <w:bottom w:val="single" w:sz="4" w:space="0" w:color="E8E8E8"/>
              <w:right w:val="single" w:sz="4" w:space="0" w:color="E8E8E8"/>
            </w:tcBorders>
            <w:tcMar>
              <w:top w:w="80" w:type="dxa"/>
              <w:left w:w="160" w:type="dxa"/>
              <w:bottom w:w="80" w:type="dxa"/>
              <w:right w:w="160" w:type="dxa"/>
            </w:tcMar>
          </w:tcPr>
          <w:p w14:paraId="4CFC674B" w14:textId="77777777" w:rsidR="00662912" w:rsidRDefault="00000000">
            <w:pPr>
              <w:spacing w:after="4"/>
            </w:pPr>
            <w:r>
              <w:rPr>
                <w:rFonts w:ascii="Calibri" w:hAnsi="Calibri"/>
                <w:b/>
                <w:color w:val="1A1A1A"/>
                <w:sz w:val="20"/>
              </w:rPr>
              <w:t>EmailJS — confirmations &amp; invoices</w:t>
            </w:r>
          </w:p>
          <w:p w14:paraId="0A1381CA" w14:textId="77777777" w:rsidR="00662912" w:rsidRDefault="00000000">
            <w:r>
              <w:rPr>
                <w:rFonts w:ascii="Calibri" w:hAnsi="Calibri"/>
                <w:color w:val="888888"/>
                <w:sz w:val="18"/>
              </w:rPr>
              <w:t>Order confirmation emails to customers, and one-tap invoice sending.</w:t>
            </w:r>
          </w:p>
        </w:tc>
      </w:tr>
    </w:tbl>
    <w:p w14:paraId="69804695" w14:textId="77777777" w:rsidR="00662912" w:rsidRDefault="00662912">
      <w:pPr>
        <w:spacing w:after="40"/>
      </w:pPr>
    </w:p>
    <w:tbl>
      <w:tblPr>
        <w:tblW w:w="9412" w:type="dxa"/>
        <w:tblLook w:val="04A0" w:firstRow="1" w:lastRow="0" w:firstColumn="1" w:lastColumn="0" w:noHBand="0" w:noVBand="1"/>
      </w:tblPr>
      <w:tblGrid>
        <w:gridCol w:w="700"/>
        <w:gridCol w:w="8712"/>
      </w:tblGrid>
      <w:tr w:rsidR="00662912" w14:paraId="328A7BB9" w14:textId="77777777">
        <w:tc>
          <w:tcPr>
            <w:tcW w:w="700" w:type="dxa"/>
            <w:tcBorders>
              <w:top w:val="single" w:sz="4" w:space="0" w:color="15A36A"/>
              <w:left w:val="single" w:sz="4" w:space="0" w:color="15A36A"/>
              <w:bottom w:val="single" w:sz="4" w:space="0" w:color="15A36A"/>
              <w:right w:val="single" w:sz="4" w:space="0" w:color="15A36A"/>
            </w:tcBorders>
            <w:shd w:val="clear" w:color="auto" w:fill="0D1726"/>
            <w:tcMar>
              <w:top w:w="80" w:type="dxa"/>
              <w:left w:w="100" w:type="dxa"/>
              <w:bottom w:w="80" w:type="dxa"/>
              <w:right w:w="100" w:type="dxa"/>
            </w:tcMar>
          </w:tcPr>
          <w:p w14:paraId="7920B537" w14:textId="77777777" w:rsidR="00662912" w:rsidRDefault="00000000">
            <w:pPr>
              <w:jc w:val="center"/>
            </w:pPr>
            <w:r>
              <w:rPr>
                <w:rFonts w:ascii="Calibri" w:hAnsi="Calibri"/>
                <w:b/>
                <w:color w:val="15A36A"/>
                <w:sz w:val="26"/>
              </w:rPr>
              <w:t>4</w:t>
            </w:r>
          </w:p>
        </w:tc>
        <w:tc>
          <w:tcPr>
            <w:tcW w:w="8712" w:type="dxa"/>
            <w:tcBorders>
              <w:top w:val="single" w:sz="4" w:space="0" w:color="E8E8E8"/>
              <w:bottom w:val="single" w:sz="4" w:space="0" w:color="E8E8E8"/>
              <w:right w:val="single" w:sz="4" w:space="0" w:color="E8E8E8"/>
            </w:tcBorders>
            <w:tcMar>
              <w:top w:w="80" w:type="dxa"/>
              <w:left w:w="160" w:type="dxa"/>
              <w:bottom w:w="80" w:type="dxa"/>
              <w:right w:w="160" w:type="dxa"/>
            </w:tcMar>
          </w:tcPr>
          <w:p w14:paraId="76D4FF2E" w14:textId="77777777" w:rsidR="00662912" w:rsidRDefault="00000000">
            <w:pPr>
              <w:spacing w:after="4"/>
            </w:pPr>
            <w:r>
              <w:rPr>
                <w:rFonts w:ascii="Calibri" w:hAnsi="Calibri"/>
                <w:b/>
                <w:color w:val="1A1A1A"/>
                <w:sz w:val="20"/>
              </w:rPr>
              <w:t>Claude AI — order parsing &amp; drafts</w:t>
            </w:r>
          </w:p>
          <w:p w14:paraId="644E7FD2" w14:textId="77777777" w:rsidR="00662912" w:rsidRDefault="00000000">
            <w:r>
              <w:rPr>
                <w:rFonts w:ascii="Calibri" w:hAnsi="Calibri"/>
                <w:color w:val="888888"/>
                <w:sz w:val="18"/>
              </w:rPr>
              <w:t>Paste a Facebook or WhatsApp message and the app pulls out the order, plus drafted customer messages in Jon’s own tone.</w:t>
            </w:r>
          </w:p>
        </w:tc>
      </w:tr>
    </w:tbl>
    <w:p w14:paraId="05B93949" w14:textId="77777777" w:rsidR="00662912" w:rsidRDefault="00662912">
      <w:pPr>
        <w:spacing w:after="40"/>
      </w:pPr>
    </w:p>
    <w:tbl>
      <w:tblPr>
        <w:tblW w:w="9412" w:type="dxa"/>
        <w:tblLook w:val="04A0" w:firstRow="1" w:lastRow="0" w:firstColumn="1" w:lastColumn="0" w:noHBand="0" w:noVBand="1"/>
      </w:tblPr>
      <w:tblGrid>
        <w:gridCol w:w="700"/>
        <w:gridCol w:w="8712"/>
      </w:tblGrid>
      <w:tr w:rsidR="00662912" w14:paraId="3623A053" w14:textId="77777777">
        <w:tc>
          <w:tcPr>
            <w:tcW w:w="700" w:type="dxa"/>
            <w:tcBorders>
              <w:top w:val="single" w:sz="4" w:space="0" w:color="15A36A"/>
              <w:left w:val="single" w:sz="4" w:space="0" w:color="15A36A"/>
              <w:bottom w:val="single" w:sz="4" w:space="0" w:color="15A36A"/>
              <w:right w:val="single" w:sz="4" w:space="0" w:color="15A36A"/>
            </w:tcBorders>
            <w:shd w:val="clear" w:color="auto" w:fill="0D1726"/>
            <w:tcMar>
              <w:top w:w="80" w:type="dxa"/>
              <w:left w:w="100" w:type="dxa"/>
              <w:bottom w:w="80" w:type="dxa"/>
              <w:right w:w="100" w:type="dxa"/>
            </w:tcMar>
          </w:tcPr>
          <w:p w14:paraId="2DD7472A" w14:textId="77777777" w:rsidR="00662912" w:rsidRDefault="00000000">
            <w:pPr>
              <w:jc w:val="center"/>
            </w:pPr>
            <w:r>
              <w:rPr>
                <w:rFonts w:ascii="Calibri" w:hAnsi="Calibri"/>
                <w:b/>
                <w:color w:val="15A36A"/>
                <w:sz w:val="26"/>
              </w:rPr>
              <w:t>5</w:t>
            </w:r>
          </w:p>
        </w:tc>
        <w:tc>
          <w:tcPr>
            <w:tcW w:w="8712" w:type="dxa"/>
            <w:tcBorders>
              <w:top w:val="single" w:sz="4" w:space="0" w:color="E8E8E8"/>
              <w:bottom w:val="single" w:sz="4" w:space="0" w:color="E8E8E8"/>
              <w:right w:val="single" w:sz="4" w:space="0" w:color="E8E8E8"/>
            </w:tcBorders>
            <w:tcMar>
              <w:top w:w="80" w:type="dxa"/>
              <w:left w:w="160" w:type="dxa"/>
              <w:bottom w:w="80" w:type="dxa"/>
              <w:right w:w="160" w:type="dxa"/>
            </w:tcMar>
          </w:tcPr>
          <w:p w14:paraId="36D1DF17" w14:textId="77777777" w:rsidR="00662912" w:rsidRDefault="00000000">
            <w:pPr>
              <w:spacing w:after="4"/>
            </w:pPr>
            <w:r>
              <w:rPr>
                <w:rFonts w:ascii="Calibri" w:hAnsi="Calibri"/>
                <w:b/>
                <w:color w:val="1A1A1A"/>
                <w:sz w:val="20"/>
              </w:rPr>
              <w:t>Google Maps — live routes</w:t>
            </w:r>
          </w:p>
          <w:p w14:paraId="2C683E1D" w14:textId="77777777" w:rsidR="00662912" w:rsidRDefault="00000000">
            <w:r>
              <w:rPr>
                <w:rFonts w:ascii="Calibri" w:hAnsi="Calibri"/>
                <w:color w:val="888888"/>
                <w:sz w:val="18"/>
              </w:rPr>
              <w:t>Swap the simulated route for a real optimised delivery route.</w:t>
            </w:r>
          </w:p>
        </w:tc>
      </w:tr>
    </w:tbl>
    <w:p w14:paraId="0FCA5610" w14:textId="77777777" w:rsidR="00662912" w:rsidRDefault="00662912">
      <w:pPr>
        <w:spacing w:after="40"/>
      </w:pPr>
    </w:p>
    <w:tbl>
      <w:tblPr>
        <w:tblW w:w="9412" w:type="dxa"/>
        <w:tblLook w:val="04A0" w:firstRow="1" w:lastRow="0" w:firstColumn="1" w:lastColumn="0" w:noHBand="0" w:noVBand="1"/>
      </w:tblPr>
      <w:tblGrid>
        <w:gridCol w:w="700"/>
        <w:gridCol w:w="8712"/>
      </w:tblGrid>
      <w:tr w:rsidR="00662912" w14:paraId="20DA40EA" w14:textId="77777777">
        <w:tc>
          <w:tcPr>
            <w:tcW w:w="700" w:type="dxa"/>
            <w:tcBorders>
              <w:top w:val="single" w:sz="4" w:space="0" w:color="15A36A"/>
              <w:left w:val="single" w:sz="4" w:space="0" w:color="15A36A"/>
              <w:bottom w:val="single" w:sz="4" w:space="0" w:color="15A36A"/>
              <w:right w:val="single" w:sz="4" w:space="0" w:color="15A36A"/>
            </w:tcBorders>
            <w:shd w:val="clear" w:color="auto" w:fill="0D1726"/>
            <w:tcMar>
              <w:top w:w="80" w:type="dxa"/>
              <w:left w:w="100" w:type="dxa"/>
              <w:bottom w:w="80" w:type="dxa"/>
              <w:right w:w="100" w:type="dxa"/>
            </w:tcMar>
          </w:tcPr>
          <w:p w14:paraId="60546958" w14:textId="77777777" w:rsidR="00662912" w:rsidRDefault="00000000">
            <w:pPr>
              <w:jc w:val="center"/>
            </w:pPr>
            <w:r>
              <w:rPr>
                <w:rFonts w:ascii="Calibri" w:hAnsi="Calibri"/>
                <w:b/>
                <w:color w:val="15A36A"/>
                <w:sz w:val="26"/>
              </w:rPr>
              <w:lastRenderedPageBreak/>
              <w:t>6</w:t>
            </w:r>
          </w:p>
        </w:tc>
        <w:tc>
          <w:tcPr>
            <w:tcW w:w="8712" w:type="dxa"/>
            <w:tcBorders>
              <w:top w:val="single" w:sz="4" w:space="0" w:color="E8E8E8"/>
              <w:bottom w:val="single" w:sz="4" w:space="0" w:color="E8E8E8"/>
              <w:right w:val="single" w:sz="4" w:space="0" w:color="E8E8E8"/>
            </w:tcBorders>
            <w:tcMar>
              <w:top w:w="80" w:type="dxa"/>
              <w:left w:w="160" w:type="dxa"/>
              <w:bottom w:w="80" w:type="dxa"/>
              <w:right w:w="160" w:type="dxa"/>
            </w:tcMar>
          </w:tcPr>
          <w:p w14:paraId="215A4464" w14:textId="77777777" w:rsidR="00662912" w:rsidRDefault="00000000">
            <w:pPr>
              <w:spacing w:after="4"/>
            </w:pPr>
            <w:r>
              <w:rPr>
                <w:rFonts w:ascii="Calibri" w:hAnsi="Calibri"/>
                <w:b/>
                <w:color w:val="1A1A1A"/>
                <w:sz w:val="20"/>
              </w:rPr>
              <w:t>Twilio &amp; card payments</w:t>
            </w:r>
          </w:p>
          <w:p w14:paraId="1EFE67A1" w14:textId="77777777" w:rsidR="00662912" w:rsidRDefault="00000000">
            <w:r>
              <w:rPr>
                <w:rFonts w:ascii="Calibri" w:hAnsi="Calibri"/>
                <w:color w:val="888888"/>
                <w:sz w:val="18"/>
              </w:rPr>
              <w:t>SMS reminders and VIP texts, then online card payment as a later phase.</w:t>
            </w:r>
          </w:p>
        </w:tc>
      </w:tr>
    </w:tbl>
    <w:p w14:paraId="6FF91A01" w14:textId="77777777" w:rsidR="00662912" w:rsidRDefault="00662912">
      <w:pPr>
        <w:spacing w:after="40"/>
      </w:pPr>
    </w:p>
    <w:tbl>
      <w:tblPr>
        <w:tblW w:w="9412" w:type="dxa"/>
        <w:tblLook w:val="04A0" w:firstRow="1" w:lastRow="0" w:firstColumn="1" w:lastColumn="0" w:noHBand="0" w:noVBand="1"/>
      </w:tblPr>
      <w:tblGrid>
        <w:gridCol w:w="700"/>
        <w:gridCol w:w="8712"/>
      </w:tblGrid>
      <w:tr w:rsidR="00662912" w14:paraId="376669A7" w14:textId="77777777">
        <w:tc>
          <w:tcPr>
            <w:tcW w:w="700" w:type="dxa"/>
            <w:tcBorders>
              <w:top w:val="single" w:sz="4" w:space="0" w:color="15A36A"/>
              <w:left w:val="single" w:sz="4" w:space="0" w:color="15A36A"/>
              <w:bottom w:val="single" w:sz="4" w:space="0" w:color="15A36A"/>
              <w:right w:val="single" w:sz="4" w:space="0" w:color="15A36A"/>
            </w:tcBorders>
            <w:shd w:val="clear" w:color="auto" w:fill="0D1726"/>
            <w:tcMar>
              <w:top w:w="80" w:type="dxa"/>
              <w:left w:w="100" w:type="dxa"/>
              <w:bottom w:w="80" w:type="dxa"/>
              <w:right w:w="100" w:type="dxa"/>
            </w:tcMar>
          </w:tcPr>
          <w:p w14:paraId="193E54A7" w14:textId="77777777" w:rsidR="00662912" w:rsidRDefault="00000000">
            <w:pPr>
              <w:jc w:val="center"/>
            </w:pPr>
            <w:r>
              <w:rPr>
                <w:rFonts w:ascii="Calibri" w:hAnsi="Calibri"/>
                <w:b/>
                <w:color w:val="15A36A"/>
                <w:sz w:val="26"/>
              </w:rPr>
              <w:t>7</w:t>
            </w:r>
          </w:p>
        </w:tc>
        <w:tc>
          <w:tcPr>
            <w:tcW w:w="8712" w:type="dxa"/>
            <w:tcBorders>
              <w:top w:val="single" w:sz="4" w:space="0" w:color="E8E8E8"/>
              <w:bottom w:val="single" w:sz="4" w:space="0" w:color="E8E8E8"/>
              <w:right w:val="single" w:sz="4" w:space="0" w:color="E8E8E8"/>
            </w:tcBorders>
            <w:tcMar>
              <w:top w:w="80" w:type="dxa"/>
              <w:left w:w="160" w:type="dxa"/>
              <w:bottom w:w="80" w:type="dxa"/>
              <w:right w:w="160" w:type="dxa"/>
            </w:tcMar>
          </w:tcPr>
          <w:p w14:paraId="073CE0A7" w14:textId="77777777" w:rsidR="00662912" w:rsidRDefault="00000000">
            <w:pPr>
              <w:spacing w:after="4"/>
            </w:pPr>
            <w:r>
              <w:rPr>
                <w:rFonts w:ascii="Calibri" w:hAnsi="Calibri"/>
                <w:b/>
                <w:color w:val="1A1A1A"/>
                <w:sz w:val="20"/>
              </w:rPr>
              <w:t>Get JG Foods on Google</w:t>
            </w:r>
          </w:p>
          <w:p w14:paraId="456E66A7" w14:textId="77777777" w:rsidR="00662912" w:rsidRDefault="00000000">
            <w:r>
              <w:rPr>
                <w:rFonts w:ascii="Calibri" w:hAnsi="Calibri"/>
                <w:color w:val="888888"/>
                <w:sz w:val="18"/>
              </w:rPr>
              <w:t>Set up a free Google Business Profile so JG Foods appears on the map and in local searches for a butcher or meat delivery. As a mobile business the address can stay private, listing the delivery areas instead. Jon to confirm a registration address (shown or hidden), the towns he covers, a public phone number and rough hours; Phil then gets it live on Google Maps and Search.</w:t>
            </w:r>
          </w:p>
        </w:tc>
      </w:tr>
    </w:tbl>
    <w:p w14:paraId="6FF9180A" w14:textId="77777777" w:rsidR="00662912" w:rsidRDefault="00662912">
      <w:pPr>
        <w:spacing w:after="80"/>
      </w:pPr>
    </w:p>
    <w:tbl>
      <w:tblPr>
        <w:tblW w:w="9412" w:type="dxa"/>
        <w:tblLook w:val="04A0" w:firstRow="1" w:lastRow="0" w:firstColumn="1" w:lastColumn="0" w:noHBand="0" w:noVBand="1"/>
      </w:tblPr>
      <w:tblGrid>
        <w:gridCol w:w="4706"/>
        <w:gridCol w:w="4706"/>
      </w:tblGrid>
      <w:tr w:rsidR="00662912" w14:paraId="1600D7E9" w14:textId="77777777">
        <w:tc>
          <w:tcPr>
            <w:tcW w:w="4706" w:type="dxa"/>
            <w:shd w:val="clear" w:color="auto" w:fill="0D1726"/>
            <w:tcMar>
              <w:top w:w="160" w:type="dxa"/>
              <w:left w:w="200" w:type="dxa"/>
              <w:bottom w:w="160" w:type="dxa"/>
              <w:right w:w="120" w:type="dxa"/>
            </w:tcMar>
          </w:tcPr>
          <w:p w14:paraId="421C18F7" w14:textId="77777777" w:rsidR="00662912" w:rsidRDefault="00000000">
            <w:pPr>
              <w:spacing w:after="4"/>
            </w:pPr>
            <w:r>
              <w:rPr>
                <w:rFonts w:ascii="Calibri" w:hAnsi="Calibri"/>
                <w:b/>
                <w:color w:val="FFFFFF"/>
              </w:rPr>
              <w:t>AXRIK</w:t>
            </w:r>
          </w:p>
          <w:p w14:paraId="4AF693C5" w14:textId="77777777" w:rsidR="00662912" w:rsidRDefault="00000000">
            <w:r>
              <w:rPr>
                <w:rFonts w:ascii="Calibri" w:hAnsi="Calibri"/>
                <w:color w:val="888888"/>
                <w:sz w:val="16"/>
              </w:rPr>
              <w:t>Bespoke web apps for businesses that need proper digital tools.</w:t>
            </w:r>
          </w:p>
        </w:tc>
        <w:tc>
          <w:tcPr>
            <w:tcW w:w="4706" w:type="dxa"/>
            <w:shd w:val="clear" w:color="auto" w:fill="0D1726"/>
            <w:tcMar>
              <w:top w:w="160" w:type="dxa"/>
              <w:left w:w="120" w:type="dxa"/>
              <w:bottom w:w="160" w:type="dxa"/>
              <w:right w:w="200" w:type="dxa"/>
            </w:tcMar>
          </w:tcPr>
          <w:p w14:paraId="708FD6D0" w14:textId="77777777" w:rsidR="00662912" w:rsidRDefault="00000000">
            <w:pPr>
              <w:spacing w:after="4"/>
            </w:pPr>
            <w:r>
              <w:rPr>
                <w:rFonts w:ascii="Calibri" w:hAnsi="Calibri"/>
                <w:b/>
                <w:color w:val="FFFFFF"/>
                <w:sz w:val="20"/>
              </w:rPr>
              <w:t>Phil Munro · AXRIK</w:t>
            </w:r>
          </w:p>
          <w:p w14:paraId="5930D921" w14:textId="77777777" w:rsidR="00662912" w:rsidRDefault="00000000">
            <w:pPr>
              <w:spacing w:after="4"/>
            </w:pPr>
            <w:r>
              <w:rPr>
                <w:rFonts w:ascii="Calibri" w:hAnsi="Calibri"/>
                <w:color w:val="CCCCCC"/>
                <w:sz w:val="18"/>
              </w:rPr>
              <w:t>phil@axrik.com · 07581 278408</w:t>
            </w:r>
          </w:p>
          <w:p w14:paraId="4206B2A9" w14:textId="77777777" w:rsidR="00662912" w:rsidRDefault="00000000">
            <w:r>
              <w:rPr>
                <w:rFonts w:ascii="Calibri" w:hAnsi="Calibri"/>
                <w:color w:val="888888"/>
                <w:sz w:val="16"/>
              </w:rPr>
              <w:t>Built for JG Foods · Jon Green · 07702 852704</w:t>
            </w:r>
          </w:p>
        </w:tc>
      </w:tr>
    </w:tbl>
    <w:p w14:paraId="3967C94E" w14:textId="77777777" w:rsidR="00571434" w:rsidRDefault="00571434"/>
    <w:sectPr w:rsidR="00571434"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547709">
    <w:abstractNumId w:val="8"/>
  </w:num>
  <w:num w:numId="2" w16cid:durableId="1117678187">
    <w:abstractNumId w:val="6"/>
  </w:num>
  <w:num w:numId="3" w16cid:durableId="2106413343">
    <w:abstractNumId w:val="5"/>
  </w:num>
  <w:num w:numId="4" w16cid:durableId="1417440760">
    <w:abstractNumId w:val="4"/>
  </w:num>
  <w:num w:numId="5" w16cid:durableId="232207855">
    <w:abstractNumId w:val="7"/>
  </w:num>
  <w:num w:numId="6" w16cid:durableId="1593971179">
    <w:abstractNumId w:val="3"/>
  </w:num>
  <w:num w:numId="7" w16cid:durableId="1079979547">
    <w:abstractNumId w:val="2"/>
  </w:num>
  <w:num w:numId="8" w16cid:durableId="298536292">
    <w:abstractNumId w:val="1"/>
  </w:num>
  <w:num w:numId="9" w16cid:durableId="8472159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AAD"/>
    <w:rsid w:val="0029639D"/>
    <w:rsid w:val="00326F90"/>
    <w:rsid w:val="003E06FD"/>
    <w:rsid w:val="00571434"/>
    <w:rsid w:val="006629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3A1B5"/>
  <w14:defaultImageDpi w14:val="300"/>
  <w15:docId w15:val="{8D6F7163-197E-494E-B22E-51B89A4D3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1366</Words>
  <Characters>6739</Characters>
  <Application>Microsoft Office Word</Application>
  <DocSecurity>0</DocSecurity>
  <Lines>187</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 Munro</cp:lastModifiedBy>
  <cp:revision>2</cp:revision>
  <dcterms:created xsi:type="dcterms:W3CDTF">2026-06-17T08:01:00Z</dcterms:created>
  <dcterms:modified xsi:type="dcterms:W3CDTF">2026-06-17T08:01:00Z</dcterms:modified>
  <cp:category/>
</cp:coreProperties>
</file>