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60"/>
              <w:left w:type="dxa" w:w="480"/>
              <w:bottom w:type="dxa" w:w="280"/>
              <w:right w:type="dxa" w:w="480"/>
            </w:tcMar>
          </w:tcPr>
          <w:p>
            <w:r>
              <w:drawing>
                <wp:inline distT="0" distB="0" distL="0" distR="0">
                  <wp:extent cx="1714500" cy="1143000"/>
                  <wp:effectExtent t="0" r="0" b="0" l="0"/>
                  <wp:docPr id="1" name="AXRIK" descr="AXRIK logo" title="AXR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pacing w:val="60"/>
                <w:sz w:val="24"/>
                <w:szCs w:val="24"/>
              </w:rPr>
              <w:t xml:space="preserve">Meeting Prep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180"/>
              <w:left w:type="dxa" w:w="32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JG Foods</w:t>
            </w:r>
          </w:p>
          <w:p>
            <w:r>
              <w:rPr>
                <w:rFonts w:ascii="Arial" w:cs="Arial" w:eastAsia="Arial" w:hAnsi="Arial"/>
                <w:color w:val="CCEEDC"/>
                <w:sz w:val="20"/>
                <w:szCs w:val="20"/>
              </w:rPr>
              <w:t xml:space="preserve">Build Review — Jon Green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80"/>
              <w:left w:type="dxa" w:w="160"/>
              <w:bottom w:type="dxa" w:w="180"/>
              <w:right w:type="dxa" w:w="3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Wednesday 3 June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Online — Zoom</w:t>
            </w:r>
          </w:p>
        </w:tc>
      </w:tr>
    </w:tbl>
    <w:p>
      <w:pPr>
        <w:spacing w:after="0" w:before="0" w:line="28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01 — DEMO</w:t>
      </w:r>
    </w:p>
    <w:p>
      <w:pPr>
        <w:pBdr>
          <w:bottom w:val="single" w:color="1B7A4A" w:sz="6" w:space="4"/>
        </w:pBdr>
        <w:spacing w:after="20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Walk through the admin app</w:t>
      </w:r>
    </w:p>
    <w:p>
      <w:pPr>
        <w:spacing w:after="0" w:before="0" w:line="120"/>
      </w:pPr>
      <w:r>
        <w:t xml:space="preserve"/>
      </w:r>
    </w:p>
    <w:tbl>
      <w:tblPr>
        <w:tblW w:type="dxa" w:w="8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00"/>
        <w:gridCol w:w="76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DEMO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 Order — type a name to demo the smart customer lookup. Log a sample order and show the total calculating, including the small-order charge kicking in.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DEMO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Finance → Daily — demo the cash tab. Janet Rimmer is pre-seeded as an example. Explain: her orders build up through the week, one tap on Friday settles the tab and adds the total to cash.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DEMO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Finance → Invoices → Log payment — demo a split payment (e.g. £50 cash + £50 bank on a £100 invoice). Invoice auto-marks as paid when the balance hits zero.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DEMO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Finance → Weekly reconciliation — all 12 suppliers pre-loaded, cash/bank splits, expenses and VAT. Show the Banked total updating live.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DEMO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Invoice generator — generate an invoice. Bank details, VAT number (307458303) and per-customer prefix all pre-filled. Show send by email and text with the message already written.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DEMO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Customers — show the Referred by field and the referral gift flag. Show the minimum order exemption tick box.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02 — DISCUSSION</w:t>
      </w:r>
    </w:p>
    <w:p>
      <w:pPr>
        <w:pBdr>
          <w:bottom w:val="single" w:color="1B7A4A" w:sz="6" w:space="4"/>
        </w:pBdr>
        <w:spacing w:after="20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Things to work through</w:t>
      </w:r>
    </w:p>
    <w:p>
      <w:pPr>
        <w:spacing w:after="0" w:before="0" w:line="80"/>
      </w:pPr>
      <w:r>
        <w:t xml:space="preserve"/>
      </w:r>
    </w:p>
    <w:tbl>
      <w:tblPr>
        <w:tblW w:type="dxa" w:w="8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00"/>
        <w:gridCol w:w="76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KEY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Online ordering — do you want to start with new customers only, or are existing customers happy to order through the website too?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DISCUSS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Delivery radius — what radius are you working to, and what's the charge for orders outside it?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DISCUSS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Wednesday delivery — are we adding Wednesday slots? If so, what's the order cut-off time?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DISCUSS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Go-live — walk through the four steps: connect the database, load product photos, sort the domain, soft launch. Agree a target date.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ASK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 photos — do you have any ready to send over, or can you take a few on your phone tonight?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ASK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Domain name — we're going with jgfoodnorthwest.com. Walk through the steps below together.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ASK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Christmas VIP list — can you share it? Names and numbers is fine — it's already built into the app.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DISCUSS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Automated messages — the pre-written scheduled texts (including the 5:30am Monday and Wednesday messages) are not yet live. They need Twilio connecting. Cost is roughly 4.4p per SMS — at your volume that's around £8-10 a month. Worth confirming you're happy with that before we connect it.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03 — ALREADY AGREED</w:t>
      </w:r>
    </w:p>
    <w:p>
      <w:pPr>
        <w:pBdr>
          <w:bottom w:val="single" w:color="1B7A4A" w:sz="6" w:space="4"/>
        </w:pBdr>
        <w:spacing w:after="20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No need to revisit these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All confirmed in the email exchange on 1 June and already built into the app.</w:t>
      </w:r>
    </w:p>
    <w:p>
      <w:pPr>
        <w:pStyle w:val="ListParagraph"/>
        <w:numPr>
          <w:ilvl w:val="0"/>
          <w:numId w:val="2"/>
        </w:num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Referral gift is referral-only — Referred by field in the customer profile, first order flagged automatically for the free sausages or bacon</w:t>
      </w:r>
    </w:p>
    <w:p>
      <w:pPr>
        <w:pStyle w:val="ListParagraph"/>
        <w:numPr>
          <w:ilvl w:val="0"/>
          <w:numId w:val="2"/>
        </w:num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invoice control — add a trade customer, set them up, raise the invoice yourself from the admin</w:t>
      </w:r>
    </w:p>
    <w:p>
      <w:pPr>
        <w:pStyle w:val="ListParagraph"/>
        <w:numPr>
          <w:ilvl w:val="0"/>
          <w:numId w:val="2"/>
        </w:num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Minimum order exemption per customer — one tick box, applies automatically to every order from that point on</w:t>
      </w:r>
    </w:p>
    <w:p>
      <w:pPr>
        <w:pStyle w:val="ListParagraph"/>
        <w:numPr>
          <w:ilvl w:val="0"/>
          <w:numId w:val="2"/>
        </w:num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Product images — phone photos are fine to start; upload them yourself through the admin once the app is live</w:t>
      </w:r>
    </w:p>
    <w:p>
      <w:pPr>
        <w:pStyle w:val="ListParagraph"/>
        <w:numPr>
          <w:ilvl w:val="0"/>
          <w:numId w:val="2"/>
        </w:num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6 spreadsheets analysed and reflected in the build — finance screens match the exact format already in use</w:t>
      </w:r>
    </w:p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04 — NEXT STEPS</w:t>
      </w:r>
    </w:p>
    <w:p>
      <w:pPr>
        <w:pBdr>
          <w:bottom w:val="single" w:color="1B7A4A" w:sz="6" w:space="4"/>
        </w:pBdr>
        <w:spacing w:after="20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What happens after tonight</w:t>
      </w:r>
    </w:p>
    <w:p>
      <w:pPr>
        <w:spacing w:after="0" w:before="0" w:line="80"/>
      </w:pPr>
      <w:r>
        <w:t xml:space="preserve"/>
      </w:r>
    </w:p>
    <w:tbl>
      <w:tblPr>
        <w:tblW w:type="dxa" w:w="8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00"/>
        <w:gridCol w:w="76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Connect Supabase and migrate real customers, products and per-customer pricing from the spreadsheets.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 up the domain and point it to Netlify once confirmed.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ME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Load product photos into the website once Jon sends them over.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JON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Send product photos and the Christmas VIP customer list.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JON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delivery radius, extra charge amount, and whether Wednesday delivery is going ahead.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BOTH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Agree a soft launch date — website live for new customers, existing customers continue as normal until they are ready to switch.</w:t>
            </w:r>
          </w:p>
        </w:tc>
      </w:tr>
    </w:tbl>
    <w:p>
      <w:pPr>
        <w:spacing w:after="0" w:before="0" w:line="2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60"/>
              <w:left w:type="dxa" w:w="480"/>
              <w:bottom w:type="dxa" w:w="280"/>
              <w:right w:type="dxa" w:w="480"/>
            </w:tcMar>
          </w:tcPr>
          <w:p>
            <w:r>
              <w:drawing>
                <wp:inline distT="0" distB="0" distL="0" distR="0">
                  <wp:extent cx="1714500" cy="1143000"/>
                  <wp:effectExtent t="0" r="0" b="0" l="0"/>
                  <wp:docPr id="1" name="AXRIK" descr="AXRIK logo" title="AXR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pacing w:val="60"/>
                <w:sz w:val="24"/>
                <w:szCs w:val="24"/>
              </w:rPr>
              <w:t xml:space="preserve">Going Live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180"/>
              <w:left w:type="dxa" w:w="32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JG Foods</w:t>
            </w:r>
          </w:p>
          <w:p>
            <w:r>
              <w:rPr>
                <w:rFonts w:ascii="Arial" w:cs="Arial" w:eastAsia="Arial" w:hAnsi="Arial"/>
                <w:color w:val="CCEEDC"/>
                <w:sz w:val="20"/>
                <w:szCs w:val="20"/>
              </w:rPr>
              <w:t xml:space="preserve">Domain &amp; Deployment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80"/>
              <w:left w:type="dxa" w:w="160"/>
              <w:bottom w:type="dxa" w:w="180"/>
              <w:right w:type="dxa" w:w="3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jgfoodnorthwest.com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6B6B"/>
                <w:sz w:val="20"/>
                <w:szCs w:val="20"/>
              </w:rPr>
              <w:t xml:space="preserve">Cloudflare + Netlify</w:t>
            </w:r>
          </w:p>
        </w:tc>
      </w:tr>
    </w:tbl>
    <w:p>
      <w:pPr>
        <w:spacing w:after="0" w:before="0" w:line="28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STEP 1 — REGISTER THE DOMAIN</w:t>
      </w:r>
    </w:p>
    <w:p>
      <w:pPr>
        <w:pBdr>
          <w:bottom w:val="single" w:color="1B7A4A" w:sz="6" w:space="4"/>
        </w:pBdr>
        <w:spacing w:after="20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Do this together tonight</w:t>
      </w:r>
    </w:p>
    <w:p>
      <w:pPr>
        <w:spacing w:after="1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The domain belongs to the business so it goes in your name, Jon. Takes about five minutes on your phone or laptop.</w:t>
      </w:r>
    </w:p>
    <w:tbl>
      <w:tblPr>
        <w:tblW w:type="dxa" w:w="8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00"/>
        <w:gridCol w:w="76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1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 to cloudflare.com and click Sign Up. Use your email address and create a password.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2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Once logged in, go to Domain Registration in the left menu and click Register Domains.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3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Search for jgfoodnorthwest.com — confirm it's available and add it to your cart.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4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 the purchase. Cloudflare charges at cost — roughly £8-10 per year, no markup.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5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Once purchased, go to Manage Account → Members → Invite Member and add phil@axrik.com. This gives me access to manage the DNS from home without needing your password.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STEP 2 — DEPLOY THE WEBSITE</w:t>
      </w:r>
    </w:p>
    <w:p>
      <w:pPr>
        <w:pBdr>
          <w:bottom w:val="single" w:color="1B7A4A" w:sz="6" w:space="4"/>
        </w:pBdr>
        <w:spacing w:after="20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I do this at home after the meeting</w:t>
      </w:r>
    </w:p>
    <w:p>
      <w:pPr>
        <w:spacing w:after="1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Once the domain is registered I'll create a new Netlify site for JG Foods and connect it to the domain.</w:t>
      </w:r>
    </w:p>
    <w:tbl>
      <w:tblPr>
        <w:tblW w:type="dxa" w:w="8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00"/>
        <w:gridCol w:w="76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1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 into Netlify → Add new site → Import from Git → connect to the JG Foods repo on GitHub (AXRIK-dev).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2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build command needed for the website — just set the publish directory and deploy.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3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the new site → Domain settings → Add custom domain → enter jgfoodnorthwest.com.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4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Netlify generates DNS records. Add these into Cloudflare under jgfoodnorthwest.com → DNS.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5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HTTPS provisions automatically. The website goes live at jgfoodnorthwest.com — usually within 1-2 hours.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STEP 3 — DEPLOY THE ADMIN APP</w:t>
      </w:r>
    </w:p>
    <w:p>
      <w:pPr>
        <w:pBdr>
          <w:bottom w:val="single" w:color="1B7A4A" w:sz="6" w:space="4"/>
        </w:pBdr>
        <w:spacing w:after="20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I do this at home after the meeting</w:t>
      </w:r>
    </w:p>
    <w:p>
      <w:pPr>
        <w:spacing w:after="1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The management tool is a separate Netlify site on its own subdomain — same process as Step 2.</w:t>
      </w:r>
    </w:p>
    <w:tbl>
      <w:tblPr>
        <w:tblW w:type="dxa" w:w="8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00"/>
        <w:gridCol w:w="76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1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Netlify → Add new site → Import from Git → select the admin app repo.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2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Deploy it, then go to Domain settings → Add custom domain → enter admin.jgfoodnorthwest.com.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3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 that DNS record in Cloudflare the same way as Step 2.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30"/>
                <w:sz w:val="15"/>
                <w:szCs w:val="15"/>
              </w:rPr>
              <w:t xml:space="preserve">4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admin app is live at admin.jgfoodnorthwest.com — only you access this, Jon.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7A4A"/>
          <w:spacing w:val="80"/>
          <w:sz w:val="16"/>
          <w:szCs w:val="16"/>
        </w:rPr>
        <w:t xml:space="preserve">WHAT WE NEED BEFORE ANY OF THIS</w:t>
      </w:r>
    </w:p>
    <w:p>
      <w:pPr>
        <w:pBdr>
          <w:bottom w:val="single" w:color="1B7A4A" w:sz="6" w:space="4"/>
        </w:pBdr>
        <w:spacing w:after="20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To do before we go live</w:t>
      </w:r>
    </w:p>
    <w:p>
      <w:pPr>
        <w:spacing w:after="1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The domain can be registered tonight. The rest follows once these are ready.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7A4A" w:sz="12"/>
              <w:bottom w:val="none" w:color="FFFFFF" w:sz="0"/>
              <w:right w:val="none" w:color="FFFFFF" w:sz="0"/>
            </w:tcBorders>
            <w:shd w:fill="E8F4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Jon registers jgfoodnorthwest.com on Cloudflare tonight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Jon sends over product photos — phone photos are fine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Supabase database connected with real customers and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Agree a soft launch date</w:t>
            </w:r>
          </w:p>
        </w:tc>
      </w:tr>
    </w:tbl>
    <w:p>
      <w:pPr>
        <w:spacing w:after="0" w:before="0" w:line="280"/>
      </w:pPr>
      <w:r>
        <w:t xml:space="preserve"/>
      </w:r>
    </w:p>
    <w:sectPr>
      <w:footerReference w:type="default" r:id="rId7"/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2" w:space="4"/>
      </w:pBdr>
      <w:spacing w:before="120"/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AXRIK  ·  phil@axrik.com  ·  07581 278408  ·  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B7A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24fa54d66de0844cd7db13f3061db590865db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2026-06-03T18:50:20.917Z</dcterms:created>
  <dcterms:modified xsi:type="dcterms:W3CDTF">2026-06-03T18:50:20.922Z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