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10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32"/>
              </w:rPr>
              <w:t>A</w:t>
            </w:r>
            <w:r>
              <w:rPr>
                <w:rFonts w:ascii="Calibri" w:hAnsi="Calibri"/>
                <w:b/>
                <w:color w:val="15A36A"/>
                <w:sz w:val="32"/>
              </w:rPr>
              <w:t>X</w:t>
            </w:r>
            <w:r>
              <w:rPr>
                <w:rFonts w:ascii="Calibri" w:hAnsi="Calibri"/>
                <w:b/>
                <w:color w:val="FFFFFF"/>
                <w:sz w:val="32"/>
              </w:rPr>
              <w:t>RIK</w:t>
            </w:r>
            <w:r>
              <w:rPr>
                <w:rFonts w:ascii="Calibri" w:hAnsi="Calibri"/>
                <w:b w:val="0"/>
                <w:color w:val="888888"/>
                <w:sz w:val="18"/>
              </w:rPr>
              <w:t xml:space="preserve">   Web App Development  ·  Client Build Report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111F33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80" w:type="dxa"/>
              <w:start w:w="200" w:type="dxa"/>
              <w:bottom w:w="200" w:type="dxa"/>
              <w:end w:w="200" w:type="dxa"/>
            </w:tcMar>
          </w:tcPr>
          <w:p>
            <w:pPr>
              <w:spacing w:before="0" w:after="5"/>
            </w:pPr>
            <w:r>
              <w:rPr>
                <w:rFonts w:ascii="Calibri" w:hAnsi="Calibri"/>
                <w:b/>
                <w:color w:val="15A36A"/>
                <w:sz w:val="16"/>
              </w:rPr>
              <w:t>BUILD SUMMARY  ·  SESSION 5  ·  12 JUNE 2026</w:t>
            </w:r>
          </w:p>
          <w:p>
            <w:pPr>
              <w:spacing w:before="0" w:after="8"/>
            </w:pPr>
            <w:r>
              <w:rPr>
                <w:rFonts w:ascii="Calibri" w:hAnsi="Calibri"/>
                <w:b/>
                <w:color w:val="FFFFFF"/>
                <w:sz w:val="40"/>
              </w:rPr>
              <w:t>JG Foods — online ordering is live, and Jon’s in control of his delivery days.</w:t>
            </w:r>
          </w:p>
          <w:p>
            <w:pPr>
              <w:spacing w:before="0" w:after="14"/>
            </w:pPr>
            <w:r>
              <w:rPr>
                <w:rFonts w:ascii="Calibri" w:hAnsi="Calibri"/>
                <w:b w:val="0"/>
                <w:color w:val="CCCCCC"/>
                <w:sz w:val="22"/>
              </w:rPr>
              <w:t>Customers can now order on the website and it lands straight in Jon’s app, tested start to finish on the live site. Jon can take days off or add one-off delivery days himself, the website keeps itself in step, and a security gap around customer data was found and closed.</w:t>
            </w:r>
          </w:p>
          <w:p>
            <w:pPr>
              <w:spacing w:before="0" w:after="0"/>
            </w:pPr>
            <w:r>
              <w:rPr>
                <w:rFonts w:ascii="Calibri" w:hAnsi="Calibri"/>
                <w:b/>
                <w:color w:val="888888"/>
                <w:sz w:val="16"/>
              </w:rPr>
              <w:t>CLIENT JG Foods     BUILT BY AXRIK     CONTACT phil@axrik.com</w:t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888888"/>
                <w:sz w:val="16"/>
              </w:rPr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  <w:r>
              <w:rPr>
                <w:rFonts w:ascii="Calibri" w:hAnsi="Calibri"/>
                <w:b/>
                <w:color w:val="888888"/>
                <w:sz w:val="16"/>
              </w:rPr>
            </w:r>
            <w:r>
              <w:rPr>
                <w:rFonts w:ascii="Calibri" w:hAnsi="Calibri"/>
                <w:b w:val="0"/>
                <w:color w:val="FFFFFF"/>
                <w:sz w:val="20"/>
              </w:rPr>
            </w:r>
          </w:p>
        </w:tc>
      </w:tr>
    </w:tbl>
    <w:p>
      <w:pPr>
        <w:spacing w:before="0" w:after="6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 WE DID THIS SESSION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Connecting the dots — data, images, and the website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Online ordering — live end to end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Customers can place an order on the website and it arrives in Jon’s app on the right day, with the customer record created automatically. I placed a real test order on the live site to confirm the whole loop works.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Jon controls his delivery days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 new Schedule page lets Jon open or close any day, take a day off at short notice, and add one-off days on any day of the week — not just Monday/Wednesday/Thursday. His usual days appear automatically, and the website only ever shows the days he’s actually delivering. If he closes a day that already has orders, those customers are flagged with their number so he can call and rebook them in a tap.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Delivery Runs rebuilt around real days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The runs screen now shows a tab for each actual delivery day with live order counts, pick list and route — so a one-off Friday or Saturday run has its own proper place instead of being forced into a fixed slot.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Website wording now matches reality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The delivery banner shows this week’s actual home-delivery days, pulled live, with trade and commercial messaging kept separate so business customers aren’t given the impression those are the only days available. A problem saving photos on brand-new products was also fixed.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 data secured, dashboard made live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Found and closed a gap that left customer and order details readable without logging in — these are now locked to the admin app only. The dashboard greeting, date, next run and cut-off are now driven by real data instead of placeholders.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Where testing is up to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Tested live and working: placing an order on the website through to it appearing in Jon’s app; opening and closing delivery days; moving an order when a day is taken off; product photos; and the dashboard. The remaining items below are next to build and test.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What’s left to wire in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Built and designed, awaiting their next steps: customer accounts and one-tap reorder on the website; invoice save and PDF; EmailJS (order confirmation and invoice emails); Claude AI (order parsing and message drafting); Google Maps (live optimised route); Twilio (SMS reminders and VIP texts); and card payment as a later phase. The revenue chart on the dashboard is still a placeholder.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/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/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CUSTOMER-FACING WEBSITE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What’s live at jgfoodsnorthwest.com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Public website live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Fully responsive site — hero, about, how it works, products, social links, and contact. Works on phone, tablet and desktop.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Availability page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Shows which products are available this week, pulled live from the database. When Jon toggles something off in his app, it disappears from the website automatically.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Online order form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Live. Customers pick products, choose from this week’s available delivery days, leave their details and place the order — it lands in Jon’s app instantly. Pay-on-delivery for now; card payment is a later phase.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 accounts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Guest checkout is live and working. Optional account sign-up and one-tap reordering are the next website feature, with a security tightening going in alongside them.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JON’S MANAGEMENT TOOL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What’s live at admin.jgfoodsnorthwest.com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Login &amp; security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Supabase Auth is live — only admins can access the app. Session persists until Jon signs out.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Orders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All orders — website, Facebook, Instagram or phone — live in one place. Status updates (confirmed, packed, delivered) save in real time.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Log an order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Jon can key in a Facebook or phone order in seconds. Finds or creates the customer, picks the delivery slot, logs the items. All saved to the database.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Customers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Full customer list from the database. Edit details, add notes, view full order history. New customers save instantly.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Delivery runs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A tab for every delivery day Jon has open — live order counts, dynamic pick list and route link. Driven by the new Schedule page, so it always follows whatever days he’s running.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Availability control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Jon switches products on or off and edits prices. Changes save to Supabase and update the website immediately.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Temperature log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Delivery temps save to Supabase per run. Full monthly grid for environmental health compliance, colour-coded.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Invoice generator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Generates from live customer data with bank details and VAT number pre-filled. Email and text send buttons ready — wiring up EmailJS next.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Weekly finance sheet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Saves to Supabase with one click. Monthly export pulls the real figures for the accountant.</w:t>
            </w:r>
          </w:p>
        </w:tc>
      </w:tr>
    </w:tbl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2200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200" w:type="dxa"/>
              <w:bottom w:w="80" w:type="dxa"/>
              <w:end w:w="12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1A1A1A"/>
                <w:sz w:val="18"/>
              </w:rPr>
              <w:t>Social post generator</w:t>
            </w:r>
          </w:p>
        </w:tc>
        <w:tc>
          <w:tcPr>
            <w:tcW w:w="7212" w:type="dxa"/>
            <w:tcBorders>
              <w:top w:val="single" w:sz="1" w:color="E0E0E0"/>
              <w:bottom w:val="single" w:sz="1" w:color="E0E0E0"/>
              <w:left w:val="none"/>
              <w:right w:val="none"/>
              <w:insideH w:val="none"/>
              <w:insideV w:val="none"/>
            </w:tcBorders>
            <w:tcMar>
              <w:top w:w="80" w:type="dxa"/>
              <w:start w:w="120" w:type="dxa"/>
              <w:bottom w:w="80" w:type="dxa"/>
              <w:end w:w="20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1A1A"/>
                <w:sz w:val="18"/>
              </w:rPr>
              <w:t>Drafts Facebook and Instagram posts from the live product list. Ready to paste — Claude API connection coming to improve the wording.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800"/>
      </w:tblGrid>
      <w:tr>
        <w:tc>
          <w:tcPr>
            <w:tcW w:w="9412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80" w:type="dxa"/>
              <w:start w:w="200" w:type="dxa"/>
              <w:bottom w:w="200" w:type="dxa"/>
              <w:end w:w="200" w:type="dxa"/>
            </w:tcMar>
          </w:tcPr>
          <w:p>
            <w:pPr>
              <w:spacing w:before="0" w:after="8"/>
            </w:pPr>
            <w:r>
              <w:rPr>
                <w:rFonts w:ascii="Calibri" w:hAnsi="Calibri"/>
                <w:b/>
                <w:color w:val="15A36A"/>
                <w:sz w:val="22"/>
              </w:rPr>
              <w:t>✶ AI — BUILT BY AXRIK</w:t>
            </w:r>
          </w:p>
          <w:p>
            <w:pPr>
              <w:spacing w:before="0" w:after="10"/>
            </w:pPr>
            <w:r>
              <w:rPr>
                <w:rFonts w:ascii="Calibri" w:hAnsi="Calibri"/>
                <w:b/>
                <w:color w:val="FFFFFF"/>
                <w:sz w:val="22"/>
              </w:rPr>
              <w:t>AI features — live and coming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Pick lists build themselves from live orders — exactly what to prepare per run, totalled automatically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Social posts drafted automatically from the live product list when availability is saved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Paste-to-parse: Jon pastes a Messenger thread and the system extracts the order automatically — Claude API connection coming next</w:t>
            </w:r>
          </w:p>
          <w:p>
            <w:pPr>
              <w:spacing w:before="0" w:after="6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VIP message redrafting with AI — UI built, Claude API connection coming next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· Demand forecasting — once order history builds up over the first few weeks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200" w:type="dxa"/>
              <w:bottom w:w="80" w:type="dxa"/>
              <w:end w:w="0" w:type="dxa"/>
            </w:tcMar>
          </w:tcPr>
          <w:p>
            <w:pPr>
              <w:spacing w:before="0" w:after="0"/>
            </w:pPr>
            <w:r>
              <w:rPr>
                <w:rFonts w:ascii="Calibri" w:hAnsi="Calibri"/>
                <w:b/>
                <w:color w:val="FFFFFF"/>
                <w:sz w:val="18"/>
              </w:rPr>
              <w:t>WHAT’S NEXT</w:t>
            </w:r>
          </w:p>
        </w:tc>
        <w:tc>
          <w:tcPr>
            <w:tcW w:w="4706" w:type="dxa"/>
            <w:shd w:val="clear" w:color="auto" w:fill="15A36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00" w:type="dxa"/>
              <w:start w:w="0" w:type="dxa"/>
              <w:bottom w:w="80" w:type="dxa"/>
              <w:end w:w="0" w:type="dxa"/>
            </w:tcMar>
          </w:tcPr>
          <w:p/>
        </w:tc>
      </w:tr>
    </w:tbl>
    <w:p>
      <w:pPr>
        <w:spacing w:before="160" w:after="80"/>
      </w:pPr>
      <w:r>
        <w:rPr>
          <w:rFonts w:ascii="Calibri" w:hAnsi="Calibri"/>
          <w:b/>
          <w:color w:val="1A1A1A"/>
          <w:sz w:val="22"/>
        </w:rPr>
        <w:t>Next steps to complete the system</w:t>
      </w: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1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Customer accounts &amp; reorder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Sign-in on the website so returning customers can reorder their usual in one tap. A security tightening goes in alongside this so accounts stay properly separated.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2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Invoices — save &amp; PDF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Save invoices to the database and generate a proper PDF — a receipt for home customers, an invoice for trade — ready to send.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3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EmailJS — confirmations &amp; invoices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Order confirmation emails to customers, and one-tap invoice sending.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4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Claude AI — order parsing &amp; drafts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Paste a Facebook or WhatsApp message and the app pulls out the order, plus drafted customer messages in Jon’s own tone.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5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Google Maps — live routes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Swap the simulated route for a real optimised delivery route.</w:t>
            </w:r>
          </w:p>
        </w:tc>
      </w:tr>
    </w:tbl>
    <w:p>
      <w:pPr>
        <w:spacing w:before="0" w:after="4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700" w:type="dxa"/>
            <w:shd w:val="clear" w:color="auto" w:fill="0D1726"/>
            <w:tcBorders>
              <w:top w:val="single" w:sz="4" w:color="15A36A"/>
              <w:left w:val="single" w:sz="4" w:color="15A36A"/>
              <w:bottom w:val="single" w:sz="4" w:color="15A36A"/>
              <w:right w:val="single" w:sz="4" w:color="15A36A"/>
            </w:tcBorders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  <w:spacing w:before="0" w:after="0"/>
            </w:pPr>
            <w:r>
              <w:rPr>
                <w:rFonts w:ascii="Calibri" w:hAnsi="Calibri"/>
                <w:b/>
                <w:color w:val="15A36A"/>
                <w:sz w:val="26"/>
              </w:rPr>
              <w:t>6</w:t>
            </w:r>
          </w:p>
        </w:tc>
        <w:tc>
          <w:tcPr>
            <w:tcW w:w="8712" w:type="dxa"/>
            <w:tcBorders>
              <w:top w:val="single" w:sz="4" w:color="E8E8E8"/>
              <w:bottom w:val="single" w:sz="4" w:color="E8E8E8"/>
              <w:right w:val="single" w:sz="4" w:color="E8E8E8"/>
              <w:left w:val="none"/>
              <w:insideH w:val="none"/>
              <w:insideV w:val="none"/>
            </w:tcBorders>
            <w:tcMar>
              <w:top w:w="80" w:type="dxa"/>
              <w:start w:w="160" w:type="dxa"/>
              <w:bottom w:w="80" w:type="dxa"/>
              <w:end w:w="16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1A1A1A"/>
                <w:sz w:val="20"/>
              </w:rPr>
              <w:t>Twilio &amp; card payments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8"/>
              </w:rPr>
              <w:t>SMS reminders and VIP texts, then online card payment as a later phase.</w:t>
            </w:r>
          </w:p>
        </w:tc>
      </w:tr>
    </w:tbl>
    <w:p>
      <w:pPr>
        <w:spacing w:before="0" w:after="80"/>
      </w:pPr>
    </w:p>
    <w:tbl>
      <w:tblPr>
        <w:tblLook w:firstColumn="1" w:firstRow="1" w:lastColumn="0" w:lastRow="0" w:noHBand="0" w:noVBand="1" w:val="04A0"/>
        <w:tblW w:w="9412" w:type="dxa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400"/>
        <w:gridCol w:w="5400"/>
      </w:tblGrid>
      <w:tr>
        <w:tc>
          <w:tcPr>
            <w:tcW w:w="4706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60" w:type="dxa"/>
              <w:start w:w="200" w:type="dxa"/>
              <w:bottom w:w="160" w:type="dxa"/>
              <w:end w:w="12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FFFFFF"/>
                <w:sz w:val="22"/>
              </w:rPr>
              <w:t>AXRIK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6"/>
              </w:rPr>
              <w:t>Bespoke web apps for businesses that need proper digital tools.</w:t>
            </w:r>
          </w:p>
        </w:tc>
        <w:tc>
          <w:tcPr>
            <w:tcW w:w="4706" w:type="dxa"/>
            <w:shd w:val="clear" w:color="auto" w:fill="0D1726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  <w:insideH w:val="none" w:sz="0" w:space="0" w:color="auto"/>
              <w:insideV w:val="none" w:sz="0" w:space="0" w:color="auto"/>
            </w:tcBorders>
            <w:tcMar>
              <w:top w:w="160" w:type="dxa"/>
              <w:start w:w="120" w:type="dxa"/>
              <w:bottom w:w="160" w:type="dxa"/>
              <w:end w:w="200" w:type="dxa"/>
            </w:tcMar>
          </w:tcPr>
          <w:p>
            <w:pPr>
              <w:spacing w:before="0" w:after="4"/>
            </w:pPr>
            <w:r>
              <w:rPr>
                <w:rFonts w:ascii="Calibri" w:hAnsi="Calibri"/>
                <w:b/>
                <w:color w:val="FFFFFF"/>
                <w:sz w:val="20"/>
              </w:rPr>
              <w:t>Phil Munro · AXRIK</w:t>
            </w:r>
          </w:p>
          <w:p>
            <w:pPr>
              <w:spacing w:before="0" w:after="4"/>
            </w:pPr>
            <w:r>
              <w:rPr>
                <w:rFonts w:ascii="Calibri" w:hAnsi="Calibri"/>
                <w:b w:val="0"/>
                <w:color w:val="CCCCCC"/>
                <w:sz w:val="18"/>
              </w:rPr>
              <w:t>phil@axrik.com · 07581 278408</w:t>
            </w:r>
          </w:p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888888"/>
                <w:sz w:val="16"/>
              </w:rPr>
              <w:t>Built for JG Foods · Jon Green · 07702 852704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 w:before="0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pPr>
      <w:spacing w:after="0" w:before="0"/>
    </w:p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 w:before="0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0" w:line="240" w:lineRule="auto" w:before="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0" w:before="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after="0" w:before="0"/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0" w:before="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0" w:line="480" w:lineRule="auto" w:before="0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0" w:before="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spacing w:after="0" w:before="0"/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spacing w:after="0" w:before="0"/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spacing w:after="0" w:before="0"/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0" w:before="0"/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0" w:before="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0" w:before="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0" w:before="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0" w:before="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spacing w:after="0" w:before="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0" w:before="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0" w:before="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0" w:before="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0" w:before="0"/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>
      <w:spacing w:after="0" w:before="0"/>
    </w:pPr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 w:after="0" w:before="0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0" w:after="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spacing w:after="0" w:before="0"/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 w:before="0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 w:before="0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 w:before="0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 w:before="0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 w:before="0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 w:before="0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 w:before="0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 w:before="0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 w:before="0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 w:before="0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 w:before="0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 w:before="0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