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 w:after="280"/>
        <w:jc w:val="center"/>
      </w:pPr>
      <w:r>
        <w:rPr>
          <w:rFonts w:ascii="Microsoft YaHei" w:hAnsi="Microsoft YaHei" w:eastAsia="Microsoft YaHei"/>
          <w:b/>
          <w:color w:val="1F4E79"/>
          <w:sz w:val="50"/>
        </w:rPr>
        <w:t>站点周边充电站</w:t>
        <w:br/>
        <w:t>采集结果数据库关联方案</w:t>
      </w:r>
    </w:p>
    <w:p>
      <w:pPr>
        <w:spacing w:after="1100"/>
        <w:jc w:val="center"/>
      </w:pPr>
      <w:r>
        <w:rPr>
          <w:rFonts w:ascii="Microsoft YaHei" w:hAnsi="Microsoft YaHei" w:eastAsia="Microsoft YaHei"/>
          <w:color w:val="5B6573"/>
          <w:sz w:val="26"/>
        </w:rPr>
        <w:t>面向业务系统的数据库直连查询与只读对接说明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7776"/>
            <w:shd w:fill="EAF3F8" w:val="clear"/>
            <w:tcMar>
              <w:top w:w="180" w:type="dxa"/>
              <w:start w:w="180" w:type="dxa"/>
              <w:bottom w:w="180" w:type="dxa"/>
              <w:end w:w="180" w:type="dxa"/>
            </w:tcMar>
            <w:tcBorders>
              <w:top w:val="single" w:sz="12" w:color="5B9BD5"/>
              <w:left w:val="single" w:sz="12" w:color="5B9BD5"/>
              <w:bottom w:val="single" w:sz="12" w:color="5B9BD5"/>
              <w:right w:val="single" w:sz="12" w:color="5B9BD5"/>
            </w:tcBorders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1F4E79"/>
                <w:sz w:val="24"/>
              </w:rPr>
              <w:t>核心结论</w:t>
            </w:r>
          </w:p>
          <w:p>
            <w:pPr>
              <w:spacing w:before="100"/>
              <w:jc w:val="center"/>
            </w:pPr>
            <w:r>
              <w:rPr>
                <w:rFonts w:ascii="Microsoft YaHei" w:hAnsi="Microsoft YaHei" w:eastAsia="Microsoft YaHei"/>
                <w:color w:val="333333"/>
                <w:sz w:val="22"/>
              </w:rPr>
              <w:t>对接方从来源表取得周边充电站 ID，</w:t>
              <w:br/>
              <w:t>使用 source_station_id 关联结果表；</w:t>
              <w:br/>
              <w:t>如需精确定位来源，则联合使用 source_site_id。</w:t>
            </w:r>
          </w:p>
        </w:tc>
      </w:tr>
    </w:tbl>
    <w:p>
      <w:pPr>
        <w:spacing w:before="1300"/>
        <w:jc w:val="center"/>
      </w:pPr>
      <w:r>
        <w:rPr>
          <w:rFonts w:ascii="Microsoft YaHei" w:hAnsi="Microsoft YaHei" w:eastAsia="Microsoft YaHei"/>
          <w:color w:val="7F8C8D"/>
          <w:sz w:val="19"/>
        </w:rPr>
        <w:t>适用数据库：evcs</w:t>
        <w:br/>
        <w:t>适用表：site_exploration_site、site_exploration_charging_station_result</w:t>
      </w:r>
    </w:p>
    <w:p>
      <w:r>
        <w:br w:type="page"/>
      </w:r>
    </w:p>
    <w:p>
      <w:pPr>
        <w:pStyle w:val="Heading1"/>
        <w:keepNext/>
        <w:spacing w:before="240" w:after="100"/>
        <w:pBdr>
          <w:bottom w:val="single" w:sz="8" w:space="1" w:color="5B9BD5"/>
        </w:pBdr>
      </w:pPr>
      <w:r>
        <w:rPr>
          <w:rFonts w:ascii="Microsoft YaHei" w:hAnsi="Microsoft YaHei" w:eastAsia="Microsoft YaHei"/>
          <w:b/>
          <w:color w:val="1F4E79"/>
          <w:sz w:val="32"/>
        </w:rPr>
        <w:t>目录</w:t>
      </w:r>
    </w:p>
    <w:p>
      <w:pPr>
        <w:spacing w:after="80"/>
        <w:ind w:left="360"/>
      </w:pPr>
      <w:r>
        <w:rPr>
          <w:rFonts w:ascii="Microsoft YaHei" w:hAnsi="Microsoft YaHei" w:eastAsia="Microsoft YaHei"/>
          <w:color w:val="34495E"/>
          <w:sz w:val="22"/>
        </w:rPr>
        <w:t>1. 方案概述</w:t>
      </w:r>
    </w:p>
    <w:p>
      <w:pPr>
        <w:spacing w:after="80"/>
        <w:ind w:left="360"/>
      </w:pPr>
      <w:r>
        <w:rPr>
          <w:rFonts w:ascii="Microsoft YaHei" w:hAnsi="Microsoft YaHei" w:eastAsia="Microsoft YaHei"/>
          <w:color w:val="34495E"/>
          <w:sz w:val="22"/>
        </w:rPr>
        <w:t>2. 数据来源与任务结果关系</w:t>
      </w:r>
    </w:p>
    <w:p>
      <w:pPr>
        <w:spacing w:after="80"/>
        <w:ind w:left="360"/>
      </w:pPr>
      <w:r>
        <w:rPr>
          <w:rFonts w:ascii="Microsoft YaHei" w:hAnsi="Microsoft YaHei" w:eastAsia="Microsoft YaHei"/>
          <w:color w:val="34495E"/>
          <w:sz w:val="22"/>
        </w:rPr>
        <w:t>3. 字段关联规则</w:t>
      </w:r>
    </w:p>
    <w:p>
      <w:pPr>
        <w:spacing w:after="80"/>
        <w:ind w:left="360"/>
      </w:pPr>
      <w:r>
        <w:rPr>
          <w:rFonts w:ascii="Microsoft YaHei" w:hAnsi="Microsoft YaHei" w:eastAsia="Microsoft YaHei"/>
          <w:color w:val="34495E"/>
          <w:sz w:val="22"/>
        </w:rPr>
        <w:t>4. 对接方查询示例</w:t>
      </w:r>
    </w:p>
    <w:p>
      <w:pPr>
        <w:spacing w:after="80"/>
        <w:ind w:left="360"/>
      </w:pPr>
      <w:r>
        <w:rPr>
          <w:rFonts w:ascii="Microsoft YaHei" w:hAnsi="Microsoft YaHei" w:eastAsia="Microsoft YaHei"/>
          <w:color w:val="34495E"/>
          <w:sz w:val="22"/>
        </w:rPr>
        <w:t>5. 推荐创建数据库视图</w:t>
      </w:r>
    </w:p>
    <w:p>
      <w:pPr>
        <w:spacing w:after="80"/>
        <w:ind w:left="360"/>
      </w:pPr>
      <w:r>
        <w:rPr>
          <w:rFonts w:ascii="Microsoft YaHei" w:hAnsi="Microsoft YaHei" w:eastAsia="Microsoft YaHei"/>
          <w:color w:val="34495E"/>
          <w:sz w:val="22"/>
        </w:rPr>
        <w:t>6. 权限与安全建议</w:t>
      </w:r>
    </w:p>
    <w:p>
      <w:pPr>
        <w:spacing w:after="80"/>
        <w:ind w:left="360"/>
      </w:pPr>
      <w:r>
        <w:rPr>
          <w:rFonts w:ascii="Microsoft YaHei" w:hAnsi="Microsoft YaHei" w:eastAsia="Microsoft YaHei"/>
          <w:color w:val="34495E"/>
          <w:sz w:val="22"/>
        </w:rPr>
        <w:t>7. 数据更新与异常说明</w:t>
      </w:r>
    </w:p>
    <w:p>
      <w:pPr>
        <w:spacing w:after="80"/>
        <w:ind w:left="360"/>
      </w:pPr>
      <w:r>
        <w:rPr>
          <w:rFonts w:ascii="Microsoft YaHei" w:hAnsi="Microsoft YaHei" w:eastAsia="Microsoft YaHei"/>
          <w:color w:val="34495E"/>
          <w:sz w:val="22"/>
        </w:rPr>
        <w:t>8. 交付使用说明</w:t>
      </w:r>
    </w:p>
    <w:p>
      <w:pPr>
        <w:spacing w:after="80"/>
        <w:ind w:left="360"/>
      </w:pPr>
      <w:r>
        <w:rPr>
          <w:rFonts w:ascii="Microsoft YaHei" w:hAnsi="Microsoft YaHei" w:eastAsia="Microsoft YaHei"/>
          <w:color w:val="34495E"/>
          <w:sz w:val="22"/>
        </w:rPr>
        <w:t>附录 A：结果表常用字段说明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shd w:fill="EAF3F8" w:val="clea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9EAF7"/>
              <w:left w:val="single" w:sz="18" w:color="5B9BD5"/>
              <w:bottom w:val="single" w:sz="4" w:color="D9EAF7"/>
              <w:right w:val="single" w:sz="4" w:color="D9EAF7"/>
            </w:tcBorders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使用说明</w:t>
            </w:r>
          </w:p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本文档中的 SQL 为查询和视图定义示例。除执行 GRANT 外，均不修改现有采集数据。创建视图前请由数据库管理员确认账号权限和 MySQL 版本。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  <w:spacing w:before="240" w:after="100"/>
        <w:pBdr>
          <w:bottom w:val="single" w:sz="8" w:space="1" w:color="5B9BD5"/>
        </w:pBdr>
      </w:pPr>
      <w:r>
        <w:rPr>
          <w:rFonts w:ascii="Microsoft YaHei" w:hAnsi="Microsoft YaHei" w:eastAsia="Microsoft YaHei"/>
          <w:b/>
          <w:color w:val="1F4E79"/>
          <w:sz w:val="32"/>
        </w:rPr>
        <w:t>1. 方案概述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sz w:val="21"/>
        </w:rPr>
        <w:t>本方案用于解决业务系统直接读取站点周边充电站采集结果的问题。对接方无需调用接口，也无需重新解析采集终端返回内容，只需连接 EVCS 数据库，通过稳定的站点编号完成查询。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sz w:val="21"/>
        </w:rPr>
        <w:t>采集链路中，一条 site_exploration_site 来源记录的 nearby_truck_charging_stations 字段可能包含多个周边充电站。系统会将每个周边充电站拆分为独立采集任务，采集完成后写入 site_exploration_charging_station_result。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shd w:fill="EAF3F8" w:val="clea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9EAF7"/>
              <w:left w:val="single" w:sz="18" w:color="5B9BD5"/>
              <w:bottom w:val="single" w:sz="4" w:color="D9EAF7"/>
              <w:right w:val="single" w:sz="4" w:color="D9EAF7"/>
            </w:tcBorders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推荐做法</w:t>
            </w:r>
          </w:p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业务关联优先使用“周边站点 ID”关联结果；需要同时确认来源站点时，使用“来源站点 ID + 周边站点 ID”联合关联。不要把站点名称、task_id 或 observation_id 作为唯一业务主键。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  <w:pBdr>
          <w:bottom w:val="single" w:sz="8" w:space="1" w:color="5B9BD5"/>
        </w:pBdr>
      </w:pPr>
      <w:r>
        <w:rPr>
          <w:rFonts w:ascii="Microsoft YaHei" w:hAnsi="Microsoft YaHei" w:eastAsia="Microsoft YaHei"/>
          <w:b/>
          <w:color w:val="1F4E79"/>
          <w:sz w:val="32"/>
        </w:rPr>
        <w:t>2. 数据来源与任务结果关系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1F4E79"/>
          <w:sz w:val="25"/>
        </w:rPr>
        <w:t>2.1 涉及数据表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00"/>
            <w:vAlign w:val="center"/>
            <w:shd w:fill="1F4E79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数据对象</w:t>
            </w:r>
          </w:p>
        </w:tc>
        <w:tc>
          <w:tcPr>
            <w:tcW w:type="dxa" w:w="3672"/>
            <w:vAlign w:val="center"/>
            <w:shd w:fill="1F4E79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对象名称</w:t>
            </w:r>
          </w:p>
        </w:tc>
        <w:tc>
          <w:tcPr>
            <w:tcW w:type="dxa" w:w="4176"/>
            <w:vAlign w:val="center"/>
            <w:shd w:fill="1F4E79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主要用途</w:t>
            </w:r>
          </w:p>
        </w:tc>
      </w:tr>
      <w:tr>
        <w:tc>
          <w:tcPr>
            <w:tcW w:type="dxa" w:w="18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来源站点表</w:t>
            </w:r>
          </w:p>
        </w:tc>
        <w:tc>
          <w:tcPr>
            <w:tcW w:type="dxa" w:w="36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site_exploration_site</w:t>
            </w:r>
          </w:p>
        </w:tc>
        <w:tc>
          <w:tcPr>
            <w:tcW w:type="dxa" w:w="41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保存待探索的站点及其周边充电站 JSON 数据</w:t>
            </w:r>
          </w:p>
        </w:tc>
      </w:tr>
      <w:tr>
        <w:tc>
          <w:tcPr>
            <w:tcW w:type="dxa" w:w="18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 w:val="clea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周边站点字段</w:t>
            </w:r>
          </w:p>
        </w:tc>
        <w:tc>
          <w:tcPr>
            <w:tcW w:type="dxa" w:w="36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 w:val="clea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nearby_truck_charging_stations</w:t>
            </w:r>
          </w:p>
        </w:tc>
        <w:tc>
          <w:tcPr>
            <w:tcW w:type="dxa" w:w="41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 w:val="clea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保存一个来源站点对应的周边充电站数组</w:t>
            </w:r>
          </w:p>
        </w:tc>
      </w:tr>
      <w:tr>
        <w:tc>
          <w:tcPr>
            <w:tcW w:type="dxa" w:w="180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采集结果表</w:t>
            </w:r>
          </w:p>
        </w:tc>
        <w:tc>
          <w:tcPr>
            <w:tcW w:type="dxa" w:w="367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site_exploration_charging_station_result</w:t>
            </w:r>
          </w:p>
        </w:tc>
        <w:tc>
          <w:tcPr>
            <w:tcW w:type="dxa" w:w="41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保存手机终端采集并上传的充电站详情结果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1F4E79"/>
          <w:sz w:val="25"/>
        </w:rPr>
        <w:t>2.2 一对多关系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sz w:val="21"/>
        </w:rPr>
        <w:t>一条来源站点记录可以包含多个周边充电站，因此关系是：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b/>
          <w:color w:val="1F4E79"/>
          <w:sz w:val="21"/>
        </w:rPr>
        <w:t xml:space="preserve">site_exploration_site 一行来源记录 </w:t>
      </w:r>
      <w:r>
        <w:rPr>
          <w:rFonts w:ascii="Microsoft YaHei" w:hAnsi="Microsoft YaHei" w:eastAsia="Microsoft YaHei"/>
          <w:color w:val="333333"/>
          <w:sz w:val="21"/>
        </w:rPr>
        <w:t>→ 多个 nearby_truck_charging_stations 周边站点 → 多条采集任务 → 多条结果记录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sz w:val="21"/>
        </w:rPr>
        <w:t>例如，来源表 id = 52 的记录中包含 14 个周边充电站，这 14 个站点分别使用各自的站点 ID与结果表关联，不是用来源表的一行对应结果表的一行。</w:t>
      </w:r>
    </w:p>
    <w:p>
      <w:pPr>
        <w:pStyle w:val="Heading1"/>
        <w:keepNext/>
        <w:spacing w:before="240" w:after="100"/>
        <w:pBdr>
          <w:bottom w:val="single" w:sz="8" w:space="1" w:color="5B9BD5"/>
        </w:pBdr>
      </w:pPr>
      <w:r>
        <w:rPr>
          <w:rFonts w:ascii="Microsoft YaHei" w:hAnsi="Microsoft YaHei" w:eastAsia="Microsoft YaHei"/>
          <w:b/>
          <w:color w:val="1F4E79"/>
          <w:sz w:val="32"/>
        </w:rPr>
        <w:t>3. 字段关联规则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3168"/>
            <w:vAlign w:val="center"/>
            <w:shd w:fill="1F4E79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来源数据位置</w:t>
            </w:r>
          </w:p>
        </w:tc>
        <w:tc>
          <w:tcPr>
            <w:tcW w:type="dxa" w:w="2376"/>
            <w:vAlign w:val="center"/>
            <w:shd w:fill="1F4E79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结果表字段</w:t>
            </w:r>
          </w:p>
        </w:tc>
        <w:tc>
          <w:tcPr>
            <w:tcW w:type="dxa" w:w="3240"/>
            <w:vAlign w:val="center"/>
            <w:shd w:fill="1F4E79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关联含义</w:t>
            </w:r>
          </w:p>
        </w:tc>
        <w:tc>
          <w:tcPr>
            <w:tcW w:type="dxa" w:w="1296"/>
            <w:vAlign w:val="center"/>
            <w:shd w:fill="1F4E79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推荐程度</w:t>
            </w:r>
          </w:p>
        </w:tc>
      </w:tr>
      <w:tr>
        <w:tc>
          <w:tcPr>
            <w:tcW w:type="dxa" w:w="31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site_exploration_site.id</w:t>
            </w:r>
          </w:p>
        </w:tc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source_site_id</w:t>
            </w:r>
          </w:p>
        </w:tc>
        <w:tc>
          <w:tcPr>
            <w:tcW w:type="dxa" w:w="32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周边站点所属的来源站点编号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推荐联合使用</w:t>
            </w:r>
          </w:p>
        </w:tc>
      </w:tr>
      <w:tr>
        <w:tc>
          <w:tcPr>
            <w:tcW w:type="dxa" w:w="31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 w:val="clea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nearby_truck_charging_stations[*].id</w:t>
            </w:r>
          </w:p>
        </w:tc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 w:val="clea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source_station_id</w:t>
            </w:r>
          </w:p>
        </w:tc>
        <w:tc>
          <w:tcPr>
            <w:tcW w:type="dxa" w:w="32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 w:val="clea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具体周边充电站的稳定编号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 w:val="clea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首选</w:t>
            </w:r>
          </w:p>
        </w:tc>
      </w:tr>
      <w:tr>
        <w:tc>
          <w:tcPr>
            <w:tcW w:type="dxa" w:w="31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nearby_truck_charging_stations[*].name</w:t>
            </w:r>
          </w:p>
        </w:tc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requested_name</w:t>
            </w:r>
          </w:p>
        </w:tc>
        <w:tc>
          <w:tcPr>
            <w:tcW w:type="dxa" w:w="32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任务请求搜索名称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仅辅助查询</w:t>
            </w:r>
          </w:p>
        </w:tc>
      </w:tr>
      <w:tr>
        <w:tc>
          <w:tcPr>
            <w:tcW w:type="dxa" w:w="31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 w:val="clea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高德页面匹配名称</w:t>
            </w:r>
          </w:p>
        </w:tc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 w:val="clea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matched_station_name</w:t>
            </w:r>
          </w:p>
        </w:tc>
        <w:tc>
          <w:tcPr>
            <w:tcW w:type="dxa" w:w="32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 w:val="clea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实际匹配到的站点名称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 w:val="clea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用于展示/核对</w:t>
            </w:r>
          </w:p>
        </w:tc>
      </w:tr>
      <w:tr>
        <w:tc>
          <w:tcPr>
            <w:tcW w:type="dxa" w:w="31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系统任务编号</w:t>
            </w:r>
          </w:p>
        </w:tc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task_id</w:t>
            </w:r>
          </w:p>
        </w:tc>
        <w:tc>
          <w:tcPr>
            <w:tcW w:type="dxa" w:w="32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本次任务审计编号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不作业务关联</w:t>
            </w:r>
          </w:p>
        </w:tc>
      </w:tr>
      <w:tr>
        <w:tc>
          <w:tcPr>
            <w:tcW w:type="dxa" w:w="3168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 w:val="clea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观测记录编号</w:t>
            </w:r>
          </w:p>
        </w:tc>
        <w:tc>
          <w:tcPr>
            <w:tcW w:type="dxa" w:w="237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 w:val="clea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observation_id</w:t>
            </w:r>
          </w:p>
        </w:tc>
        <w:tc>
          <w:tcPr>
            <w:tcW w:type="dxa" w:w="324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 w:val="clea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某次采集观测的记录编号</w:t>
            </w:r>
          </w:p>
        </w:tc>
        <w:tc>
          <w:tcPr>
            <w:tcW w:type="dxa" w:w="1296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 w:val="clea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不作业务关联</w:t>
            </w:r>
          </w:p>
        </w:tc>
      </w:tr>
    </w:tbl>
    <w:p>
      <w:pPr>
        <w:spacing w:after="20"/>
      </w:pPr>
    </w:p>
    <w:p>
      <w:pPr>
        <w:spacing w:before="0" w:after="120" w:line="300" w:lineRule="auto"/>
      </w:pPr>
      <w:r>
        <w:rPr>
          <w:rFonts w:ascii="Microsoft YaHei" w:hAnsi="Microsoft YaHei" w:eastAsia="Microsoft YaHei"/>
          <w:sz w:val="21"/>
        </w:rPr>
        <w:t>推荐的业务关联键为：source_site_id + source_station_id。若对接方只拿到了周边站点 ID，则直接使用 source_station_id 查询；若同一周边站点可能出现在多个来源记录中，优先按 source_station_id 查询并以 updated_at 最新记录为准。</w:t>
      </w:r>
    </w:p>
    <w:p>
      <w:pPr>
        <w:pStyle w:val="Heading1"/>
        <w:keepNext/>
        <w:spacing w:before="240" w:after="100"/>
        <w:pBdr>
          <w:bottom w:val="single" w:sz="8" w:space="1" w:color="5B9BD5"/>
        </w:pBdr>
      </w:pPr>
      <w:r>
        <w:rPr>
          <w:rFonts w:ascii="Microsoft YaHei" w:hAnsi="Microsoft YaHei" w:eastAsia="Microsoft YaHei"/>
          <w:b/>
          <w:color w:val="1F4E79"/>
          <w:sz w:val="32"/>
        </w:rPr>
        <w:t>4. 对接方查询示例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1F4E79"/>
          <w:sz w:val="25"/>
        </w:rPr>
        <w:t>4.1 已知周边充电站 ID：查询一条最新结果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sz w:val="21"/>
        </w:rPr>
        <w:t>适用于对接方已经从 nearby_truck_charging_stations 中拿到站点 id 的情况。示例站点 ID 使用 B0LU1ZFVHE。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shd w:fill="F3F6F9" w:val="clea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1F1F"/>
                <w:sz w:val="17"/>
              </w:rPr>
              <w:t>SELECT *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>FROM site_exploration_charging_station_result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>WHERE source_station_id = 'B0LU1ZFVHE'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>ORDER BY updated_at DESC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>LIMIT 1;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1F4E79"/>
          <w:sz w:val="25"/>
        </w:rPr>
        <w:t>4.2 已知来源站点 ID和周边站点 ID：精确查询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sz w:val="21"/>
        </w:rPr>
        <w:t>适用于需要明确限定“哪个来源站点下的哪个周边站点”的情况。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shd w:fill="F3F6F9" w:val="clea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1F1F"/>
                <w:sz w:val="17"/>
              </w:rPr>
              <w:t>SELECT *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>FROM site_exploration_charging_station_result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>WHERE source_site_id = '52'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 xml:space="preserve">  AND source_station_id = 'B0LU1ZFVHE'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>LIMIT 1;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1F4E79"/>
          <w:sz w:val="25"/>
        </w:rPr>
        <w:t>4.3 查询来源站点下的全部周边站点结果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shd w:fill="F3F6F9" w:val="clea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SELECT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6"/>
              </w:rPr>
              <w:t xml:space="preserve">    r.source_site_id,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6"/>
              </w:rPr>
              <w:t xml:space="preserve">    r.source_station_id,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6"/>
              </w:rPr>
              <w:t xml:space="preserve">    r.requested_name,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6"/>
              </w:rPr>
              <w:t xml:space="preserve">    r.matched_station_name,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6"/>
              </w:rPr>
              <w:t xml:space="preserve">    r.collected_address,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6"/>
              </w:rPr>
              <w:t xml:space="preserve">    r.operator,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6"/>
              </w:rPr>
              <w:t xml:space="preserve">    r.business_hours,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6"/>
              </w:rPr>
              <w:t xml:space="preserve">    r.current_price,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6"/>
              </w:rPr>
              <w:t xml:space="preserve">    r.parking_fee,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6"/>
              </w:rPr>
              <w:t xml:space="preserve">    r.fast_available, r.fast_total, r.fast_power,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6"/>
              </w:rPr>
              <w:t xml:space="preserve">    r.super_available, r.super_total, r.super_power,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6"/>
              </w:rPr>
              <w:t xml:space="preserve">    r.slow_available, r.slow_total, r.slow_power,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6"/>
              </w:rPr>
              <w:t xml:space="preserve">    r.result_payload,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6"/>
              </w:rPr>
              <w:t xml:space="preserve">    r.captured_at,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6"/>
              </w:rPr>
              <w:t xml:space="preserve">    r.updated_at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6"/>
              </w:rPr>
              <w:t>FROM site_exploration_charging_station_result r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6"/>
              </w:rPr>
              <w:t>WHERE r.source_site_id = '52'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6"/>
              </w:rPr>
              <w:t>ORDER BY r.source_station_id;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1F4E79"/>
          <w:sz w:val="25"/>
        </w:rPr>
        <w:t>4.4 查询某站点是否已经采集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shd w:fill="F3F6F9" w:val="clea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1F1F"/>
                <w:sz w:val="17"/>
              </w:rPr>
              <w:t>SELECT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 xml:space="preserve">    source_station_id,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 xml:space="preserve">    requested_name,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 xml:space="preserve">    matched_station_name,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 xml:space="preserve">    updated_at,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 xml:space="preserve">    CASE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 xml:space="preserve">        WHEN id IS NULL THEN '未采集或未上传'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 xml:space="preserve">        ELSE '已采集'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 xml:space="preserve">    END AS collection_status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>FROM site_exploration_charging_station_result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7"/>
              </w:rPr>
              <w:t>WHERE source_station_id = 'B0LU1ZFVHE';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  <w:pBdr>
          <w:bottom w:val="single" w:sz="8" w:space="1" w:color="5B9BD5"/>
        </w:pBdr>
      </w:pPr>
      <w:r>
        <w:rPr>
          <w:rFonts w:ascii="Microsoft YaHei" w:hAnsi="Microsoft YaHei" w:eastAsia="Microsoft YaHei"/>
          <w:b/>
          <w:color w:val="1F4E79"/>
          <w:sz w:val="32"/>
        </w:rPr>
        <w:t>5. 推荐创建数据库视图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sz w:val="21"/>
        </w:rPr>
        <w:t>如果对接方不希望自行解析 nearby_truck_charging_stations JSON，建议由数据库管理员创建只读视图。视图将来源站点中的周边充电站展开，并自动关联结果表，便于业务方直接查询站点信息、采集状态和结果字段。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shd w:fill="FFF4E5" w:val="clea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9EAF7"/>
              <w:left w:val="single" w:sz="18" w:color="5B9BD5"/>
              <w:bottom w:val="single" w:sz="4" w:color="D9EAF7"/>
              <w:right w:val="single" w:sz="4" w:color="D9EAF7"/>
            </w:tcBorders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重要说明</w:t>
            </w:r>
          </w:p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以下 CREATE OR REPLACE VIEW 只是方案中的建议 SQL，本文档未执行该语句，也不会改变现有表数据。是否落地由数据库管理员按线上变更流程审核执行。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shd w:fill="F3F6F9" w:val="clea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1F1F"/>
                <w:sz w:val="14"/>
              </w:rPr>
              <w:t>CREATE OR REPLACE VIEW v_site_nearby_charging_station_result AS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>SELECT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 xml:space="preserve">    s.id AS source_site_id,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 xml:space="preserve">    nearby.station_id AS nearby_station_id,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 xml:space="preserve">    nearby.station_name AS nearby_station_name,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 xml:space="preserve">    nearby.station_address AS nearby_station_address,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 xml:space="preserve">    nearby.station_latitude,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 xml:space="preserve">    nearby.station_longitude,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 xml:space="preserve">    nearby.station_sequence,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 xml:space="preserve">    r.id AS result_id,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 xml:space="preserve">    r.source_station_id AS result_source_station_id,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 xml:space="preserve">    r.requested_name,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 xml:space="preserve">    r.matched_station_name,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 xml:space="preserve">    r.source_address,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 xml:space="preserve">    r.collected_address,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 xml:space="preserve">    r.operator,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 xml:space="preserve">    r.business_hours,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 xml:space="preserve">    r.current_price,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 xml:space="preserve">    r.parking_fee,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 xml:space="preserve">    r.fast_available,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 xml:space="preserve">    r.fast_total,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 xml:space="preserve">    r.fast_power,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 xml:space="preserve">    r.super_available,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 xml:space="preserve">    r.super_total,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 xml:space="preserve">    r.super_power,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 xml:space="preserve">    r.slow_available,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 xml:space="preserve">    r.slow_total,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 xml:space="preserve">    r.slow_power,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 xml:space="preserve">    r.result_payload,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 xml:space="preserve">    r.captured_at,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 xml:space="preserve">    r.received_at,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 xml:space="preserve">    r.updated_at,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 xml:space="preserve">    CASE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 xml:space="preserve">        WHEN r.id IS NULL THEN '未采集或未上传'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 xml:space="preserve">        ELSE '已采集'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 xml:space="preserve">    END AS collection_status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>FROM site_exploration_site s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>JOIN JSON_TABLE(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 xml:space="preserve">    CASE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 xml:space="preserve">        WHEN JSON_VALID(s.nearby_truck_charging_stations)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 xml:space="preserve">        THEN s.nearby_truck_charging_stations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 xml:space="preserve">        ELSE '[]'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 xml:space="preserve">    END,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 xml:space="preserve">    '$[*]' COLUMNS (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 xml:space="preserve">        station_id VARCHAR(128) PATH '$.id',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 xml:space="preserve">        station_name VARCHAR(512) PATH '$.name',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 xml:space="preserve">        station_address VARCHAR(1000) PATH '$.address',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 xml:space="preserve">        station_latitude DECIMAL(12,8) PATH '$.latitude',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 xml:space="preserve">        station_longitude DECIMAL(12,8) PATH '$.longitude',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 xml:space="preserve">        station_sequence INT PATH '$.sequence'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 xml:space="preserve">    )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>) AS nearby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>LEFT JOIN site_exploration_charging_station_result r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4"/>
              </w:rPr>
              <w:t xml:space="preserve">    ON r.source_station_id = nearby.station_id;</w:t>
            </w:r>
          </w:p>
        </w:tc>
      </w:tr>
    </w:tbl>
    <w:p>
      <w:pPr>
        <w:spacing w:after="20"/>
      </w:pP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1F4E79"/>
          <w:sz w:val="25"/>
        </w:rPr>
        <w:t>5.1 视图查询示例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shd w:fill="F3F6F9" w:val="clea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1F1F"/>
                <w:sz w:val="15"/>
              </w:rPr>
              <w:t>-- 查询某个来源站点下的全部周边充电站及采集状态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5"/>
              </w:rPr>
              <w:t>SELECT *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5"/>
              </w:rPr>
              <w:t>FROM v_site_nearby_charging_station_result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5"/>
              </w:rPr>
              <w:t>WHERE source_site_id = '52';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5"/>
              </w:rPr>
              <w:t>-- 查询某个具体周边充电站的结果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5"/>
              </w:rPr>
              <w:t>SELECT *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5"/>
              </w:rPr>
              <w:t>FROM v_site_nearby_charging_station_result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5"/>
              </w:rPr>
              <w:t>WHERE nearby_station_id = 'B0LU1ZFVHE';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5"/>
              </w:rPr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5"/>
              </w:rPr>
              <w:t>-- 只查看尚未采集或尚未上传的站点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5"/>
              </w:rPr>
              <w:t>SELECT *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5"/>
              </w:rPr>
              <w:t>FROM v_site_nearby_charging_station_result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5"/>
              </w:rPr>
              <w:t>WHERE collection_status = '未采集或未上传';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  <w:pBdr>
          <w:bottom w:val="single" w:sz="8" w:space="1" w:color="5B9BD5"/>
        </w:pBdr>
      </w:pPr>
      <w:r>
        <w:rPr>
          <w:rFonts w:ascii="Microsoft YaHei" w:hAnsi="Microsoft YaHei" w:eastAsia="Microsoft YaHei"/>
          <w:b/>
          <w:color w:val="1F4E79"/>
          <w:sz w:val="32"/>
        </w:rPr>
        <w:t>6. 权限与安全建议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sz w:val="21"/>
        </w:rPr>
        <w:t>建议为对接方创建专用数据库只读账号，限制其只能查询来源表、结果表及（如落地）查询视图。不要将采集任务表的写权限、结果表的写权限或 DDL 权限授予对接方。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shd w:fill="F3F6F9" w:val="clear"/>
            <w:tcMar>
              <w:top w:w="100" w:type="dxa"/>
              <w:start w:w="140" w:type="dxa"/>
              <w:bottom w:w="100" w:type="dxa"/>
              <w:end w:w="140" w:type="dxa"/>
            </w:tcMar>
            <w:tcBorders>
              <w:top w:val="single" w:sz="4" w:color="D9E2F3"/>
              <w:left w:val="single" w:sz="4" w:color="D9E2F3"/>
              <w:bottom w:val="single" w:sz="4" w:color="D9E2F3"/>
              <w:right w:val="single" w:sz="4" w:color="D9E2F3"/>
            </w:tcBorders>
          </w:tcPr>
          <w:p>
            <w:pPr>
              <w:spacing w:after="0" w:line="240" w:lineRule="auto"/>
            </w:pPr>
            <w:r>
              <w:rPr>
                <w:rFonts w:ascii="Consolas" w:hAnsi="Consolas" w:eastAsia="Consolas"/>
                <w:color w:val="1F1F1F"/>
                <w:sz w:val="16"/>
              </w:rPr>
              <w:t>GRANT SELECT ON evcs.site_exploration_site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6"/>
              </w:rPr>
              <w:t>TO '对接只读账号'@'%';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6"/>
              </w:rPr>
              <w:t>GRANT SELECT ON evcs.site_exploration_charging_station_result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6"/>
              </w:rPr>
              <w:t>TO '对接只读账号'@'%';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6"/>
              </w:rPr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6"/>
              </w:rPr>
              <w:t>-- 仅在视图创建后执行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6"/>
              </w:rPr>
              <w:t>GRANT SELECT ON evcs.v_site_nearby_charging_station_result</w:t>
            </w:r>
            <w:r>
              <w:br/>
            </w:r>
            <w:r>
              <w:rPr>
                <w:rFonts w:ascii="Consolas" w:hAnsi="Consolas" w:eastAsia="Consolas"/>
                <w:color w:val="1F1F1F"/>
                <w:sz w:val="16"/>
              </w:rPr>
              <w:t>TO '对接只读账号'@'%';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4752"/>
            <w:vAlign w:val="center"/>
            <w:shd w:fill="1F4E79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建议授予</w:t>
            </w:r>
          </w:p>
        </w:tc>
        <w:tc>
          <w:tcPr>
            <w:tcW w:type="dxa" w:w="4752"/>
            <w:vAlign w:val="center"/>
            <w:shd w:fill="1F4E79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不建议授予</w:t>
            </w:r>
          </w:p>
        </w:tc>
      </w:tr>
      <w:tr>
        <w:tc>
          <w:tcPr>
            <w:tcW w:type="dxa" w:w="47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SELECT（来源表、结果表、查询视图）</w:t>
            </w:r>
          </w:p>
        </w:tc>
        <w:tc>
          <w:tcPr>
            <w:tcW w:type="dxa" w:w="47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INSERT / UPDATE / DELETE</w:t>
            </w:r>
          </w:p>
        </w:tc>
      </w:tr>
      <w:tr>
        <w:tc>
          <w:tcPr>
            <w:tcW w:type="dxa" w:w="47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 w:val="clea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必要范围内的数据库连接权限</w:t>
            </w:r>
          </w:p>
        </w:tc>
        <w:tc>
          <w:tcPr>
            <w:tcW w:type="dxa" w:w="475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 w:val="clea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9"/>
              </w:rPr>
              <w:t>DROP / ALTER / TRUNCATE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  <w:pBdr>
          <w:bottom w:val="single" w:sz="8" w:space="1" w:color="5B9BD5"/>
        </w:pBdr>
      </w:pPr>
      <w:r>
        <w:rPr>
          <w:rFonts w:ascii="Microsoft YaHei" w:hAnsi="Microsoft YaHei" w:eastAsia="Microsoft YaHei"/>
          <w:b/>
          <w:color w:val="1F4E79"/>
          <w:sz w:val="32"/>
        </w:rPr>
        <w:t>7. 数据更新与异常说明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1F4E79"/>
          <w:sz w:val="25"/>
        </w:rPr>
        <w:t>7.1 结果覆盖规则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sz w:val="21"/>
        </w:rPr>
        <w:t>采集终端重复采集同一个业务站点时，结果表按照稳定的来源关联键覆盖更新原结果，不以每次采集都新增一条业务结果为目标。因此，对接方查询时建议关注 updated_at，并按更新时间倒序取最新结果。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1F4E79"/>
          <w:sz w:val="25"/>
        </w:rPr>
        <w:t>7.2 查询不到结果时的排查顺序</w:t>
      </w:r>
    </w:p>
    <w:p>
      <w:pPr>
        <w:pStyle w:val="ListNumber"/>
        <w:spacing w:after="60" w:line="288" w:lineRule="auto"/>
      </w:pPr>
      <w:r>
        <w:rPr>
          <w:rFonts w:ascii="Microsoft YaHei" w:hAnsi="Microsoft YaHei" w:eastAsia="Microsoft YaHei"/>
          <w:sz w:val="21"/>
        </w:rPr>
        <w:t>确认 nearby_truck_charging_stations 中的 id 是否为空、是否与 source_station_id 完全一致。</w:t>
      </w:r>
    </w:p>
    <w:p>
      <w:pPr>
        <w:pStyle w:val="ListNumber"/>
        <w:spacing w:after="60" w:line="288" w:lineRule="auto"/>
      </w:pPr>
      <w:r>
        <w:rPr>
          <w:rFonts w:ascii="Microsoft YaHei" w:hAnsi="Microsoft YaHei" w:eastAsia="Microsoft YaHei"/>
          <w:sz w:val="21"/>
        </w:rPr>
        <w:t>确认该站点任务是否已领取、是否已采集完成。</w:t>
      </w:r>
    </w:p>
    <w:p>
      <w:pPr>
        <w:pStyle w:val="ListNumber"/>
        <w:spacing w:after="60" w:line="288" w:lineRule="auto"/>
      </w:pPr>
      <w:r>
        <w:rPr>
          <w:rFonts w:ascii="Microsoft YaHei" w:hAnsi="Microsoft YaHei" w:eastAsia="Microsoft YaHei"/>
          <w:sz w:val="21"/>
        </w:rPr>
        <w:t>确认手机终端是否已经成功上传到线上数据库。</w:t>
      </w:r>
    </w:p>
    <w:p>
      <w:pPr>
        <w:pStyle w:val="ListNumber"/>
        <w:spacing w:after="60" w:line="288" w:lineRule="auto"/>
      </w:pPr>
      <w:r>
        <w:rPr>
          <w:rFonts w:ascii="Microsoft YaHei" w:hAnsi="Microsoft YaHei" w:eastAsia="Microsoft YaHei"/>
          <w:sz w:val="21"/>
        </w:rPr>
        <w:t>确认对接方查询的是结果表 site_exploration_charging_station_result，而不是不存在的旧表名。</w:t>
      </w:r>
    </w:p>
    <w:p>
      <w:pPr>
        <w:pStyle w:val="ListNumber"/>
        <w:spacing w:after="60" w:line="288" w:lineRule="auto"/>
      </w:pPr>
      <w:r>
        <w:rPr>
          <w:rFonts w:ascii="Microsoft YaHei" w:hAnsi="Microsoft YaHei" w:eastAsia="Microsoft YaHei"/>
          <w:sz w:val="21"/>
        </w:rPr>
        <w:t>如果同一站点出现在多个来源记录中，去掉 source_site_id 条件，仅按 source_station_id 查询。</w:t>
      </w:r>
    </w:p>
    <w:p>
      <w:pPr>
        <w:pStyle w:val="Heading2"/>
        <w:keepNext/>
        <w:spacing w:before="160" w:after="100"/>
      </w:pPr>
      <w:r>
        <w:rPr>
          <w:rFonts w:ascii="Microsoft YaHei" w:hAnsi="Microsoft YaHei" w:eastAsia="Microsoft YaHei"/>
          <w:b/>
          <w:color w:val="1F4E79"/>
          <w:sz w:val="25"/>
        </w:rPr>
        <w:t>7.3 不建议的关联方式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2880"/>
            <w:vAlign w:val="center"/>
            <w:shd w:fill="1F4E79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方式</w:t>
            </w:r>
          </w:p>
        </w:tc>
        <w:tc>
          <w:tcPr>
            <w:tcW w:type="dxa" w:w="6624"/>
            <w:vAlign w:val="center"/>
            <w:shd w:fill="1F4E79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问题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仅按站点名称</w:t>
            </w:r>
          </w:p>
        </w:tc>
        <w:tc>
          <w:tcPr>
            <w:tcW w:type="dxa" w:w="6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名称可能重复、截断、带括号差异或发生变化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 w:val="clea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按 task_id</w:t>
            </w:r>
          </w:p>
        </w:tc>
        <w:tc>
          <w:tcPr>
            <w:tcW w:type="dxa" w:w="6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 w:val="clea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任务编号属于任务审计信息，不代表站点的长期业务身份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按 observation_id</w:t>
            </w:r>
          </w:p>
        </w:tc>
        <w:tc>
          <w:tcPr>
            <w:tcW w:type="dxa" w:w="6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表示某次观测记录，不适合作为站点长期关联键</w:t>
            </w:r>
          </w:p>
        </w:tc>
      </w:tr>
      <w:tr>
        <w:tc>
          <w:tcPr>
            <w:tcW w:type="dxa" w:w="28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 w:val="clea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按结果表自增 id</w:t>
            </w:r>
          </w:p>
        </w:tc>
        <w:tc>
          <w:tcPr>
            <w:tcW w:type="dxa" w:w="6624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 w:val="clea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8"/>
              </w:rPr>
              <w:t>仅是数据库行号，不能由来源站点稳定推导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  <w:pBdr>
          <w:bottom w:val="single" w:sz="8" w:space="1" w:color="5B9BD5"/>
        </w:pBdr>
      </w:pPr>
      <w:r>
        <w:rPr>
          <w:rFonts w:ascii="Microsoft YaHei" w:hAnsi="Microsoft YaHei" w:eastAsia="Microsoft YaHei"/>
          <w:b/>
          <w:color w:val="1F4E79"/>
          <w:sz w:val="32"/>
        </w:rPr>
        <w:t>8. 交付使用说明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sz w:val="21"/>
        </w:rPr>
        <w:t>对接方实际接入时，可按以下步骤执行：</w:t>
      </w:r>
    </w:p>
    <w:p>
      <w:pPr>
        <w:pStyle w:val="ListNumber"/>
        <w:spacing w:after="60" w:line="288" w:lineRule="auto"/>
      </w:pPr>
      <w:r>
        <w:rPr>
          <w:rFonts w:ascii="Microsoft YaHei" w:hAnsi="Microsoft YaHei" w:eastAsia="Microsoft YaHei"/>
          <w:sz w:val="21"/>
        </w:rPr>
        <w:t>从 site_exploration_site 查询目标来源站点记录。</w:t>
      </w:r>
    </w:p>
    <w:p>
      <w:pPr>
        <w:pStyle w:val="ListNumber"/>
        <w:spacing w:after="60" w:line="288" w:lineRule="auto"/>
      </w:pPr>
      <w:r>
        <w:rPr>
          <w:rFonts w:ascii="Microsoft YaHei" w:hAnsi="Microsoft YaHei" w:eastAsia="Microsoft YaHei"/>
          <w:sz w:val="21"/>
        </w:rPr>
        <w:t>解析 nearby_truck_charging_stations 数组，获取其中每个周边站点的 id。</w:t>
      </w:r>
    </w:p>
    <w:p>
      <w:pPr>
        <w:pStyle w:val="ListNumber"/>
        <w:spacing w:after="60" w:line="288" w:lineRule="auto"/>
      </w:pPr>
      <w:r>
        <w:rPr>
          <w:rFonts w:ascii="Microsoft YaHei" w:hAnsi="Microsoft YaHei" w:eastAsia="Microsoft YaHei"/>
          <w:sz w:val="21"/>
        </w:rPr>
        <w:t>以该 id 作为 source_station_id，到 site_exploration_charging_station_result 查询结果。</w:t>
      </w:r>
    </w:p>
    <w:p>
      <w:pPr>
        <w:pStyle w:val="ListNumber"/>
        <w:spacing w:after="60" w:line="288" w:lineRule="auto"/>
      </w:pPr>
      <w:r>
        <w:rPr>
          <w:rFonts w:ascii="Microsoft YaHei" w:hAnsi="Microsoft YaHei" w:eastAsia="Microsoft YaHei"/>
          <w:sz w:val="21"/>
        </w:rPr>
        <w:t>如果业务需要区分来源站点，再增加 source_site_id 条件。</w:t>
      </w:r>
    </w:p>
    <w:p>
      <w:pPr>
        <w:pStyle w:val="ListNumber"/>
        <w:spacing w:after="60" w:line="288" w:lineRule="auto"/>
      </w:pPr>
      <w:r>
        <w:rPr>
          <w:rFonts w:ascii="Microsoft YaHei" w:hAnsi="Microsoft YaHei" w:eastAsia="Microsoft YaHei"/>
          <w:sz w:val="21"/>
        </w:rPr>
        <w:t>展示最新数据时使用 ORDER BY updated_at DESC，并根据 collection_status 或 result_id 判断是否已采集。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9648"/>
            <w:shd w:fill="EAF3F8" w:val="clear"/>
            <w:tcMar>
              <w:top w:w="120" w:type="dxa"/>
              <w:start w:w="150" w:type="dxa"/>
              <w:bottom w:w="120" w:type="dxa"/>
              <w:end w:w="150" w:type="dxa"/>
            </w:tcMar>
            <w:tcBorders>
              <w:top w:val="single" w:sz="4" w:color="D9EAF7"/>
              <w:left w:val="single" w:sz="18" w:color="5B9BD5"/>
              <w:bottom w:val="single" w:sz="4" w:color="D9EAF7"/>
              <w:right w:val="single" w:sz="4" w:color="D9EAF7"/>
            </w:tcBorders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E79"/>
                <w:sz w:val="21"/>
              </w:rPr>
              <w:t>最简查询模板</w:t>
            </w:r>
          </w:p>
          <w:p>
            <w:pPr>
              <w:spacing w:after="0" w:line="283" w:lineRule="auto"/>
            </w:pPr>
            <w:r>
              <w:rPr>
                <w:rFonts w:ascii="Microsoft YaHei" w:hAnsi="Microsoft YaHei" w:eastAsia="Microsoft YaHei"/>
                <w:color w:val="333333"/>
                <w:sz w:val="20"/>
              </w:rPr>
              <w:t>对接方拿到周边站点 ID 后，直接执行：</w:t>
              <w:br/>
              <w:t>SELECT * FROM site_exploration_charging_station_result WHERE source_station_id = '周边站点ID' ORDER BY updated_at DESC LIMIT 1;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  <w:pBdr>
          <w:bottom w:val="single" w:sz="8" w:space="1" w:color="5B9BD5"/>
        </w:pBdr>
      </w:pPr>
      <w:r>
        <w:rPr>
          <w:rFonts w:ascii="Microsoft YaHei" w:hAnsi="Microsoft YaHei" w:eastAsia="Microsoft YaHei"/>
          <w:b/>
          <w:color w:val="1F4E79"/>
          <w:sz w:val="32"/>
        </w:rPr>
        <w:t>附录 A：结果表常用字段说明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2232"/>
            <w:vAlign w:val="center"/>
            <w:shd w:fill="1F4E79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</w:t>
            </w:r>
          </w:p>
        </w:tc>
        <w:tc>
          <w:tcPr>
            <w:tcW w:type="dxa" w:w="4680"/>
            <w:vAlign w:val="center"/>
            <w:shd w:fill="1F4E79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2592"/>
            <w:vAlign w:val="center"/>
            <w:shd w:fill="1F4E79" w:val="clea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使用建议</w:t>
            </w:r>
          </w:p>
        </w:tc>
      </w:tr>
      <w:tr>
        <w:tc>
          <w:tcPr>
            <w:tcW w:type="dxa" w:w="22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source_site_id</w:t>
            </w:r>
          </w:p>
        </w:tc>
        <w:tc>
          <w:tcPr>
            <w:tcW w:type="dxa" w:w="46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来源站点表中的来源站点编号</w:t>
            </w:r>
          </w:p>
        </w:tc>
        <w:tc>
          <w:tcPr>
            <w:tcW w:type="dxa" w:w="2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需要精确限定来源时使用</w:t>
            </w:r>
          </w:p>
        </w:tc>
      </w:tr>
      <w:tr>
        <w:tc>
          <w:tcPr>
            <w:tcW w:type="dxa" w:w="22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 w:val="clea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source_station_id</w:t>
            </w:r>
          </w:p>
        </w:tc>
        <w:tc>
          <w:tcPr>
            <w:tcW w:type="dxa" w:w="46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 w:val="clea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来源 JSON 中周边充电站的编号</w:t>
            </w:r>
          </w:p>
        </w:tc>
        <w:tc>
          <w:tcPr>
            <w:tcW w:type="dxa" w:w="2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 w:val="clea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首选业务关联字段</w:t>
            </w:r>
          </w:p>
        </w:tc>
      </w:tr>
      <w:tr>
        <w:tc>
          <w:tcPr>
            <w:tcW w:type="dxa" w:w="22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requested_name</w:t>
            </w:r>
          </w:p>
        </w:tc>
        <w:tc>
          <w:tcPr>
            <w:tcW w:type="dxa" w:w="46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任务请求搜索的站点名称</w:t>
            </w:r>
          </w:p>
        </w:tc>
        <w:tc>
          <w:tcPr>
            <w:tcW w:type="dxa" w:w="2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用于核对任务输入</w:t>
            </w:r>
          </w:p>
        </w:tc>
      </w:tr>
      <w:tr>
        <w:tc>
          <w:tcPr>
            <w:tcW w:type="dxa" w:w="22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 w:val="clea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matched_station_name</w:t>
            </w:r>
          </w:p>
        </w:tc>
        <w:tc>
          <w:tcPr>
            <w:tcW w:type="dxa" w:w="46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 w:val="clea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高德页面最终匹配到的站点名称</w:t>
            </w:r>
          </w:p>
        </w:tc>
        <w:tc>
          <w:tcPr>
            <w:tcW w:type="dxa" w:w="2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 w:val="clea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用于展示和人工核对</w:t>
            </w:r>
          </w:p>
        </w:tc>
      </w:tr>
      <w:tr>
        <w:tc>
          <w:tcPr>
            <w:tcW w:type="dxa" w:w="22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source_address</w:t>
            </w:r>
          </w:p>
        </w:tc>
        <w:tc>
          <w:tcPr>
            <w:tcW w:type="dxa" w:w="46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来源数据中的站点地址</w:t>
            </w:r>
          </w:p>
        </w:tc>
        <w:tc>
          <w:tcPr>
            <w:tcW w:type="dxa" w:w="2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用于与采集地址比对</w:t>
            </w:r>
          </w:p>
        </w:tc>
      </w:tr>
      <w:tr>
        <w:tc>
          <w:tcPr>
            <w:tcW w:type="dxa" w:w="22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 w:val="clea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collected_address</w:t>
            </w:r>
          </w:p>
        </w:tc>
        <w:tc>
          <w:tcPr>
            <w:tcW w:type="dxa" w:w="46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 w:val="clea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高德页面采集到的站点地址</w:t>
            </w:r>
          </w:p>
        </w:tc>
        <w:tc>
          <w:tcPr>
            <w:tcW w:type="dxa" w:w="2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 w:val="clea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用于展示/核对</w:t>
            </w:r>
          </w:p>
        </w:tc>
      </w:tr>
      <w:tr>
        <w:tc>
          <w:tcPr>
            <w:tcW w:type="dxa" w:w="22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operator</w:t>
            </w:r>
          </w:p>
        </w:tc>
        <w:tc>
          <w:tcPr>
            <w:tcW w:type="dxa" w:w="46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充电站运营方</w:t>
            </w:r>
          </w:p>
        </w:tc>
        <w:tc>
          <w:tcPr>
            <w:tcW w:type="dxa" w:w="2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业务展示字段</w:t>
            </w:r>
          </w:p>
        </w:tc>
      </w:tr>
      <w:tr>
        <w:tc>
          <w:tcPr>
            <w:tcW w:type="dxa" w:w="22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 w:val="clea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business_hours</w:t>
            </w:r>
          </w:p>
        </w:tc>
        <w:tc>
          <w:tcPr>
            <w:tcW w:type="dxa" w:w="46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 w:val="clea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营业时间</w:t>
            </w:r>
          </w:p>
        </w:tc>
        <w:tc>
          <w:tcPr>
            <w:tcW w:type="dxa" w:w="2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 w:val="clea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业务展示字段</w:t>
            </w:r>
          </w:p>
        </w:tc>
      </w:tr>
      <w:tr>
        <w:tc>
          <w:tcPr>
            <w:tcW w:type="dxa" w:w="22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current_price</w:t>
            </w:r>
          </w:p>
        </w:tc>
        <w:tc>
          <w:tcPr>
            <w:tcW w:type="dxa" w:w="46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当前充电价格原始文本</w:t>
            </w:r>
          </w:p>
        </w:tc>
        <w:tc>
          <w:tcPr>
            <w:tcW w:type="dxa" w:w="2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按原始文本展示，必要时再做业务解析</w:t>
            </w:r>
          </w:p>
        </w:tc>
      </w:tr>
      <w:tr>
        <w:tc>
          <w:tcPr>
            <w:tcW w:type="dxa" w:w="22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 w:val="clea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parking_fee</w:t>
            </w:r>
          </w:p>
        </w:tc>
        <w:tc>
          <w:tcPr>
            <w:tcW w:type="dxa" w:w="46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 w:val="clea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停车费说明</w:t>
            </w:r>
          </w:p>
        </w:tc>
        <w:tc>
          <w:tcPr>
            <w:tcW w:type="dxa" w:w="2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 w:val="clea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按原始说明展示</w:t>
            </w:r>
          </w:p>
        </w:tc>
      </w:tr>
      <w:tr>
        <w:tc>
          <w:tcPr>
            <w:tcW w:type="dxa" w:w="22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fast_*</w:t>
            </w:r>
          </w:p>
        </w:tc>
        <w:tc>
          <w:tcPr>
            <w:tcW w:type="dxa" w:w="46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快充数量、功率等信息</w:t>
            </w:r>
          </w:p>
        </w:tc>
        <w:tc>
          <w:tcPr>
            <w:tcW w:type="dxa" w:w="2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按字段前缀识别快充数据</w:t>
            </w:r>
          </w:p>
        </w:tc>
      </w:tr>
      <w:tr>
        <w:tc>
          <w:tcPr>
            <w:tcW w:type="dxa" w:w="22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 w:val="clea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super_*</w:t>
            </w:r>
          </w:p>
        </w:tc>
        <w:tc>
          <w:tcPr>
            <w:tcW w:type="dxa" w:w="46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 w:val="clea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超充数量、功率等信息</w:t>
            </w:r>
          </w:p>
        </w:tc>
        <w:tc>
          <w:tcPr>
            <w:tcW w:type="dxa" w:w="2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 w:val="clea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按字段前缀识别超充数据</w:t>
            </w:r>
          </w:p>
        </w:tc>
      </w:tr>
      <w:tr>
        <w:tc>
          <w:tcPr>
            <w:tcW w:type="dxa" w:w="22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slow_*</w:t>
            </w:r>
          </w:p>
        </w:tc>
        <w:tc>
          <w:tcPr>
            <w:tcW w:type="dxa" w:w="46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慢充数量、功率等信息</w:t>
            </w:r>
          </w:p>
        </w:tc>
        <w:tc>
          <w:tcPr>
            <w:tcW w:type="dxa" w:w="2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按字段前缀识别慢充数据</w:t>
            </w:r>
          </w:p>
        </w:tc>
      </w:tr>
      <w:tr>
        <w:tc>
          <w:tcPr>
            <w:tcW w:type="dxa" w:w="22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 w:val="clea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result_payload</w:t>
            </w:r>
          </w:p>
        </w:tc>
        <w:tc>
          <w:tcPr>
            <w:tcW w:type="dxa" w:w="46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 w:val="clea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采集结果原始 JSON</w:t>
            </w:r>
          </w:p>
        </w:tc>
        <w:tc>
          <w:tcPr>
            <w:tcW w:type="dxa" w:w="2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 w:val="clea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需要完整原始信息时读取</w:t>
            </w:r>
          </w:p>
        </w:tc>
      </w:tr>
      <w:tr>
        <w:tc>
          <w:tcPr>
            <w:tcW w:type="dxa" w:w="22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captured_at</w:t>
            </w:r>
          </w:p>
        </w:tc>
        <w:tc>
          <w:tcPr>
            <w:tcW w:type="dxa" w:w="46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手机端发生采集的时间戳</w:t>
            </w:r>
          </w:p>
        </w:tc>
        <w:tc>
          <w:tcPr>
            <w:tcW w:type="dxa" w:w="2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分析采集时间</w:t>
            </w:r>
          </w:p>
        </w:tc>
      </w:tr>
      <w:tr>
        <w:tc>
          <w:tcPr>
            <w:tcW w:type="dxa" w:w="22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 w:val="clea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received_at</w:t>
            </w:r>
          </w:p>
        </w:tc>
        <w:tc>
          <w:tcPr>
            <w:tcW w:type="dxa" w:w="46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 w:val="clea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服务端收到结果的时间戳</w:t>
            </w:r>
          </w:p>
        </w:tc>
        <w:tc>
          <w:tcPr>
            <w:tcW w:type="dxa" w:w="2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  <w:shd w:fill="F7FAFC" w:val="clear"/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分析上传延迟</w:t>
            </w:r>
          </w:p>
        </w:tc>
      </w:tr>
      <w:tr>
        <w:tc>
          <w:tcPr>
            <w:tcW w:type="dxa" w:w="223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updated_at</w:t>
            </w:r>
          </w:p>
        </w:tc>
        <w:tc>
          <w:tcPr>
            <w:tcW w:type="dxa" w:w="4680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结果最近一次更新时间戳</w:t>
            </w:r>
          </w:p>
        </w:tc>
        <w:tc>
          <w:tcPr>
            <w:tcW w:type="dxa" w:w="2592"/>
            <w:vAlign w:val="center"/>
            <w:tcMar>
              <w:top w:w="75" w:type="dxa"/>
              <w:start w:w="90" w:type="dxa"/>
              <w:bottom w:w="75" w:type="dxa"/>
              <w:end w:w="90" w:type="dxa"/>
            </w:tcMar>
          </w:tcPr>
          <w:p>
            <w:pPr>
              <w:spacing w:after="0" w:line="259" w:lineRule="auto"/>
              <w:jc w:val="left"/>
            </w:pPr>
            <w:r>
              <w:rPr>
                <w:rFonts w:ascii="Microsoft YaHei" w:hAnsi="Microsoft YaHei" w:eastAsia="Microsoft YaHei"/>
                <w:color w:val="222222"/>
                <w:sz w:val="17"/>
              </w:rPr>
              <w:t>判断最新结果，建议排序使用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40" w:after="100"/>
        <w:pBdr>
          <w:bottom w:val="single" w:sz="8" w:space="1" w:color="5B9BD5"/>
        </w:pBdr>
      </w:pPr>
      <w:r>
        <w:rPr>
          <w:rFonts w:ascii="Microsoft YaHei" w:hAnsi="Microsoft YaHei" w:eastAsia="Microsoft YaHei"/>
          <w:b/>
          <w:color w:val="1F4E79"/>
          <w:sz w:val="32"/>
        </w:rPr>
        <w:t>附录 B：结论</w:t>
      </w:r>
    </w:p>
    <w:p>
      <w:pPr>
        <w:spacing w:before="0" w:after="120" w:line="300" w:lineRule="auto"/>
      </w:pPr>
      <w:r>
        <w:rPr>
          <w:rFonts w:ascii="Microsoft YaHei" w:hAnsi="Microsoft YaHei" w:eastAsia="Microsoft YaHei"/>
          <w:sz w:val="21"/>
        </w:rPr>
        <w:t>本方案采用数据库直连方式完成站点结果对接。核心关联逻辑是：来源表的周边站点 JSON 中的 id 对应结果表 source_station_id；来源表 id 对应结果表 source_site_id。对接方可以直接查询结果表，也可以由管理员创建查询视图降低使用门槛。该方案只读查询，不改变现有采集程序和已有数据。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7F8C8D"/>
        <w:sz w:val="17"/>
      </w:rPr>
      <w:t>数据库直连查询方案｜版本 1.0｜2026 年 9 月 4 日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7F8C8D"/>
        <w:sz w:val="17"/>
      </w:rPr>
      <w:t>EVCS 站点采集数据对接方案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站点周边充电站采集结果数据库关联方案</dc:title>
  <dc:subject>EVCS 数据库直连查询方案</dc:subject>
  <dc:creator>EVCS</dc:creator>
  <cp:keywords>EVCS, 充电站, 数据库关联, site_exploration_site, 采集结果</cp:keywords>
  <dc:description>数据库直连查询方案，未执行数据变更。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