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872011" w14:textId="77777777" w:rsidR="00C14018" w:rsidRPr="00DA2B8E" w:rsidRDefault="00C14018" w:rsidP="00C14018">
      <w:pPr>
        <w:rPr>
          <w:rFonts w:cs="Calibri"/>
          <w:sz w:val="32"/>
          <w:szCs w:val="32"/>
        </w:rPr>
      </w:pPr>
      <w:r w:rsidRPr="00DA2B8E">
        <w:rPr>
          <w:rFonts w:cs="Calibri"/>
          <w:sz w:val="32"/>
          <w:szCs w:val="32"/>
        </w:rPr>
        <w:t>Uvod</w:t>
      </w:r>
      <w:r w:rsidRPr="00DA2B8E">
        <w:rPr>
          <w:rFonts w:cs="Calibri"/>
          <w:sz w:val="32"/>
          <w:szCs w:val="32"/>
        </w:rPr>
        <w:tab/>
      </w:r>
    </w:p>
    <w:p w14:paraId="23E6123B" w14:textId="77777777" w:rsidR="00C14018" w:rsidRPr="00DA2B8E" w:rsidRDefault="00C14018" w:rsidP="00C14018">
      <w:pPr>
        <w:rPr>
          <w:rFonts w:cs="Calibri"/>
          <w:u w:val="single"/>
        </w:rPr>
      </w:pPr>
      <w:proofErr w:type="spellStart"/>
      <w:r w:rsidRPr="00DA2B8E">
        <w:rPr>
          <w:rFonts w:cs="Calibri"/>
          <w:u w:val="single"/>
        </w:rPr>
        <w:t>Bloom's</w:t>
      </w:r>
      <w:proofErr w:type="spellEnd"/>
      <w:r w:rsidRPr="00DA2B8E">
        <w:rPr>
          <w:rFonts w:cs="Calibri"/>
          <w:u w:val="single"/>
        </w:rPr>
        <w:t xml:space="preserve"> </w:t>
      </w:r>
      <w:proofErr w:type="spellStart"/>
      <w:r w:rsidRPr="00DA2B8E">
        <w:rPr>
          <w:rFonts w:cs="Calibri"/>
          <w:u w:val="single"/>
        </w:rPr>
        <w:t>taxonomy</w:t>
      </w:r>
      <w:proofErr w:type="spellEnd"/>
    </w:p>
    <w:p w14:paraId="4C56240B" w14:textId="77777777" w:rsidR="00C14018" w:rsidRPr="003147AE" w:rsidRDefault="00C14018" w:rsidP="00C14018">
      <w:pPr>
        <w:numPr>
          <w:ilvl w:val="0"/>
          <w:numId w:val="1"/>
        </w:numPr>
        <w:rPr>
          <w:rFonts w:cs="Calibri"/>
        </w:rPr>
      </w:pPr>
      <w:r w:rsidRPr="003147AE">
        <w:rPr>
          <w:rFonts w:cs="Calibri"/>
        </w:rPr>
        <w:t>Model po kojem se sastavlja većina ispita i ocjenjuje sposobnost</w:t>
      </w:r>
    </w:p>
    <w:p w14:paraId="1FB1A632" w14:textId="77777777" w:rsidR="00C14018" w:rsidRPr="003147AE" w:rsidRDefault="00C14018" w:rsidP="00C14018">
      <w:pPr>
        <w:numPr>
          <w:ilvl w:val="0"/>
          <w:numId w:val="1"/>
        </w:numPr>
        <w:rPr>
          <w:rFonts w:cs="Calibri"/>
        </w:rPr>
      </w:pPr>
      <w:r w:rsidRPr="003147AE">
        <w:rPr>
          <w:rFonts w:cs="Calibri"/>
        </w:rPr>
        <w:t>U školi se fokusira samo na prve tri razine učenja</w:t>
      </w:r>
    </w:p>
    <w:p w14:paraId="7D418ABA" w14:textId="77777777" w:rsidR="00C14018" w:rsidRPr="003147AE" w:rsidRDefault="00C14018" w:rsidP="00C14018">
      <w:pPr>
        <w:numPr>
          <w:ilvl w:val="1"/>
          <w:numId w:val="1"/>
        </w:numPr>
        <w:rPr>
          <w:rFonts w:cs="Calibri"/>
        </w:rPr>
      </w:pPr>
      <w:r w:rsidRPr="003147AE">
        <w:rPr>
          <w:rFonts w:cs="Calibri"/>
          <w:b/>
          <w:bCs/>
        </w:rPr>
        <w:t>Know</w:t>
      </w:r>
      <w:r w:rsidRPr="003147AE">
        <w:rPr>
          <w:rFonts w:cs="Calibri"/>
        </w:rPr>
        <w:t xml:space="preserve"> – pamćenje informacija</w:t>
      </w:r>
    </w:p>
    <w:p w14:paraId="5673F51C" w14:textId="77777777" w:rsidR="00C14018" w:rsidRPr="003147AE" w:rsidRDefault="00C14018" w:rsidP="00C14018">
      <w:pPr>
        <w:numPr>
          <w:ilvl w:val="1"/>
          <w:numId w:val="1"/>
        </w:numPr>
        <w:rPr>
          <w:rFonts w:cs="Calibri"/>
        </w:rPr>
      </w:pPr>
      <w:proofErr w:type="spellStart"/>
      <w:r w:rsidRPr="003147AE">
        <w:rPr>
          <w:rFonts w:cs="Calibri"/>
          <w:b/>
          <w:bCs/>
        </w:rPr>
        <w:t>Comprehend</w:t>
      </w:r>
      <w:proofErr w:type="spellEnd"/>
      <w:r w:rsidRPr="003147AE">
        <w:rPr>
          <w:rFonts w:cs="Calibri"/>
        </w:rPr>
        <w:t xml:space="preserve"> – razumijevanje informacija</w:t>
      </w:r>
    </w:p>
    <w:p w14:paraId="398F109C" w14:textId="77777777" w:rsidR="00C14018" w:rsidRPr="003147AE" w:rsidRDefault="00C14018" w:rsidP="00C14018">
      <w:pPr>
        <w:numPr>
          <w:ilvl w:val="1"/>
          <w:numId w:val="1"/>
        </w:numPr>
        <w:rPr>
          <w:rFonts w:cs="Calibri"/>
        </w:rPr>
      </w:pPr>
      <w:proofErr w:type="spellStart"/>
      <w:r w:rsidRPr="003147AE">
        <w:rPr>
          <w:rFonts w:cs="Calibri"/>
          <w:b/>
          <w:bCs/>
        </w:rPr>
        <w:t>Apply</w:t>
      </w:r>
      <w:proofErr w:type="spellEnd"/>
      <w:r w:rsidRPr="003147AE">
        <w:rPr>
          <w:rFonts w:cs="Calibri"/>
        </w:rPr>
        <w:t xml:space="preserve"> – primjena stečenog znanja na poznate probleme</w:t>
      </w:r>
    </w:p>
    <w:p w14:paraId="407CF78E" w14:textId="77777777" w:rsidR="00C14018" w:rsidRPr="003147AE" w:rsidRDefault="00C14018" w:rsidP="00C14018">
      <w:pPr>
        <w:numPr>
          <w:ilvl w:val="0"/>
          <w:numId w:val="1"/>
        </w:numPr>
        <w:rPr>
          <w:rFonts w:cs="Calibri"/>
        </w:rPr>
      </w:pPr>
      <w:r w:rsidRPr="003147AE">
        <w:rPr>
          <w:rFonts w:cs="Calibri"/>
        </w:rPr>
        <w:t>Ali za svladavanje naprednijih koncepata potrebno je svladati barem i sljedeće dvije</w:t>
      </w:r>
    </w:p>
    <w:p w14:paraId="1531D5FC" w14:textId="77777777" w:rsidR="00C14018" w:rsidRPr="003147AE" w:rsidRDefault="00C14018" w:rsidP="00C14018">
      <w:pPr>
        <w:numPr>
          <w:ilvl w:val="1"/>
          <w:numId w:val="1"/>
        </w:numPr>
        <w:rPr>
          <w:rFonts w:cs="Calibri"/>
        </w:rPr>
      </w:pPr>
      <w:proofErr w:type="spellStart"/>
      <w:r w:rsidRPr="003147AE">
        <w:rPr>
          <w:rFonts w:cs="Calibri"/>
          <w:b/>
          <w:bCs/>
        </w:rPr>
        <w:t>Analyse</w:t>
      </w:r>
      <w:proofErr w:type="spellEnd"/>
      <w:r w:rsidRPr="003147AE">
        <w:rPr>
          <w:rFonts w:cs="Calibri"/>
        </w:rPr>
        <w:t xml:space="preserve"> – grupiranje i organizacija informacija, </w:t>
      </w:r>
      <w:r w:rsidRPr="003147AE">
        <w:rPr>
          <w:rFonts w:cs="Calibri"/>
          <w:u w:val="single"/>
        </w:rPr>
        <w:t>apstrahiranje</w:t>
      </w:r>
      <w:r w:rsidRPr="003147AE">
        <w:rPr>
          <w:rFonts w:cs="Calibri"/>
        </w:rPr>
        <w:t>, prepoznavanje uzročno-posljedičnih veza itd.</w:t>
      </w:r>
    </w:p>
    <w:p w14:paraId="33EADE65" w14:textId="77777777" w:rsidR="00C14018" w:rsidRPr="003147AE" w:rsidRDefault="00C14018" w:rsidP="00C14018">
      <w:pPr>
        <w:numPr>
          <w:ilvl w:val="1"/>
          <w:numId w:val="1"/>
        </w:numPr>
        <w:rPr>
          <w:rFonts w:cs="Calibri"/>
        </w:rPr>
      </w:pPr>
      <w:proofErr w:type="spellStart"/>
      <w:r w:rsidRPr="003147AE">
        <w:rPr>
          <w:rFonts w:cs="Calibri"/>
          <w:b/>
          <w:bCs/>
        </w:rPr>
        <w:t>Sythesize</w:t>
      </w:r>
      <w:proofErr w:type="spellEnd"/>
      <w:r w:rsidRPr="003147AE">
        <w:rPr>
          <w:rFonts w:cs="Calibri"/>
        </w:rPr>
        <w:t xml:space="preserve"> – traženje novog značenja u poznatom i rješavanje novih problema (problem </w:t>
      </w:r>
      <w:proofErr w:type="spellStart"/>
      <w:r w:rsidRPr="003147AE">
        <w:rPr>
          <w:rFonts w:cs="Calibri"/>
        </w:rPr>
        <w:t>solving</w:t>
      </w:r>
      <w:proofErr w:type="spellEnd"/>
      <w:r w:rsidRPr="003147AE">
        <w:rPr>
          <w:rFonts w:cs="Calibri"/>
        </w:rPr>
        <w:t>)</w:t>
      </w:r>
    </w:p>
    <w:p w14:paraId="546284DC" w14:textId="77777777" w:rsidR="00C14018" w:rsidRPr="003147AE" w:rsidRDefault="00C14018" w:rsidP="00C14018">
      <w:pPr>
        <w:numPr>
          <w:ilvl w:val="0"/>
          <w:numId w:val="1"/>
        </w:numPr>
        <w:rPr>
          <w:rFonts w:cs="Calibri"/>
        </w:rPr>
      </w:pPr>
      <w:r w:rsidRPr="003147AE">
        <w:rPr>
          <w:rFonts w:cs="Calibri"/>
        </w:rPr>
        <w:t xml:space="preserve">Do sad si vjerojatno do neke mjere primjenjivao svih 5 a možda i tajnu šestu razinu, no dobro je postati svjestan njihovog postojanja. </w:t>
      </w:r>
    </w:p>
    <w:p w14:paraId="628FC04A" w14:textId="77777777" w:rsidR="00C14018" w:rsidRPr="003147AE" w:rsidRDefault="00C14018" w:rsidP="00C14018">
      <w:pPr>
        <w:numPr>
          <w:ilvl w:val="0"/>
          <w:numId w:val="1"/>
        </w:numPr>
        <w:rPr>
          <w:rFonts w:cs="Calibri"/>
        </w:rPr>
      </w:pPr>
      <w:r w:rsidRPr="003147AE">
        <w:rPr>
          <w:rFonts w:cs="Calibri"/>
        </w:rPr>
        <w:t xml:space="preserve">Za najefikasnije učenje fokus treba biti na najvišoj razini – </w:t>
      </w:r>
      <w:proofErr w:type="spellStart"/>
      <w:r w:rsidRPr="003147AE">
        <w:rPr>
          <w:rFonts w:cs="Calibri"/>
        </w:rPr>
        <w:t>synthesize</w:t>
      </w:r>
      <w:proofErr w:type="spellEnd"/>
      <w:r w:rsidRPr="003147AE">
        <w:rPr>
          <w:rFonts w:cs="Calibri"/>
        </w:rPr>
        <w:t xml:space="preserve"> </w:t>
      </w:r>
    </w:p>
    <w:p w14:paraId="3FD0C4F4" w14:textId="77777777" w:rsidR="00C14018" w:rsidRPr="003147AE" w:rsidRDefault="00C14018" w:rsidP="00C14018">
      <w:pPr>
        <w:numPr>
          <w:ilvl w:val="0"/>
          <w:numId w:val="1"/>
        </w:numPr>
        <w:rPr>
          <w:rFonts w:cs="Calibri"/>
        </w:rPr>
      </w:pPr>
      <w:r w:rsidRPr="003147AE">
        <w:rPr>
          <w:rFonts w:cs="Calibri"/>
        </w:rPr>
        <w:t xml:space="preserve">Za više informacija preporučam </w:t>
      </w:r>
      <w:hyperlink r:id="rId5" w:history="1">
        <w:r w:rsidRPr="003147AE">
          <w:rPr>
            <w:rStyle w:val="Hiperveza"/>
            <w:rFonts w:cs="Calibri"/>
          </w:rPr>
          <w:t>https://www.youtube.com/watch?v=1xqerXscTsE</w:t>
        </w:r>
      </w:hyperlink>
    </w:p>
    <w:p w14:paraId="472097F6" w14:textId="77777777" w:rsidR="00C14018" w:rsidRPr="003147AE" w:rsidRDefault="00C14018" w:rsidP="00C14018">
      <w:pPr>
        <w:numPr>
          <w:ilvl w:val="0"/>
          <w:numId w:val="1"/>
        </w:numPr>
        <w:rPr>
          <w:rFonts w:cs="Calibri"/>
        </w:rPr>
      </w:pPr>
      <w:r w:rsidRPr="003147AE">
        <w:rPr>
          <w:rFonts w:cs="Calibri"/>
        </w:rPr>
        <w:t>Ali slobodno i sam istraži</w:t>
      </w:r>
    </w:p>
    <w:p w14:paraId="481BF335" w14:textId="77777777" w:rsidR="00DA2B8E" w:rsidRDefault="00DA2B8E" w:rsidP="00C14018">
      <w:pPr>
        <w:rPr>
          <w:rFonts w:cs="Calibri"/>
        </w:rPr>
      </w:pPr>
    </w:p>
    <w:p w14:paraId="13B4846E" w14:textId="77777777" w:rsidR="00DA2B8E" w:rsidRDefault="00DA2B8E" w:rsidP="00C14018">
      <w:pPr>
        <w:rPr>
          <w:rFonts w:cs="Calibri"/>
        </w:rPr>
      </w:pPr>
    </w:p>
    <w:p w14:paraId="05AD3CAC" w14:textId="77777777" w:rsidR="00DA2B8E" w:rsidRDefault="00DA2B8E" w:rsidP="00C14018">
      <w:pPr>
        <w:rPr>
          <w:rFonts w:cs="Calibri"/>
        </w:rPr>
      </w:pPr>
    </w:p>
    <w:p w14:paraId="4B4C8D3B" w14:textId="77777777" w:rsidR="00DA2B8E" w:rsidRDefault="00DA2B8E" w:rsidP="00C14018">
      <w:pPr>
        <w:rPr>
          <w:rFonts w:cs="Calibri"/>
        </w:rPr>
      </w:pPr>
    </w:p>
    <w:p w14:paraId="0021D4BA" w14:textId="77777777" w:rsidR="00DA2B8E" w:rsidRDefault="00DA2B8E" w:rsidP="00C14018">
      <w:pPr>
        <w:rPr>
          <w:rFonts w:cs="Calibri"/>
        </w:rPr>
      </w:pPr>
    </w:p>
    <w:p w14:paraId="3EABB94B" w14:textId="77777777" w:rsidR="00DA2B8E" w:rsidRDefault="00DA2B8E" w:rsidP="00C14018">
      <w:pPr>
        <w:rPr>
          <w:rFonts w:cs="Calibri"/>
        </w:rPr>
      </w:pPr>
    </w:p>
    <w:p w14:paraId="0736D59A" w14:textId="77777777" w:rsidR="00DA2B8E" w:rsidRDefault="00DA2B8E" w:rsidP="00C14018">
      <w:pPr>
        <w:rPr>
          <w:rFonts w:cs="Calibri"/>
        </w:rPr>
      </w:pPr>
    </w:p>
    <w:p w14:paraId="580E3C3B" w14:textId="77777777" w:rsidR="00DA2B8E" w:rsidRDefault="00DA2B8E" w:rsidP="00C14018">
      <w:pPr>
        <w:rPr>
          <w:rFonts w:cs="Calibri"/>
        </w:rPr>
      </w:pPr>
    </w:p>
    <w:p w14:paraId="165E1995" w14:textId="77777777" w:rsidR="00DA2B8E" w:rsidRDefault="00DA2B8E" w:rsidP="00C14018">
      <w:pPr>
        <w:rPr>
          <w:rFonts w:cs="Calibri"/>
        </w:rPr>
      </w:pPr>
    </w:p>
    <w:p w14:paraId="5CE74DD2" w14:textId="77777777" w:rsidR="00DA2B8E" w:rsidRDefault="00DA2B8E" w:rsidP="00C14018">
      <w:pPr>
        <w:rPr>
          <w:rFonts w:cs="Calibri"/>
        </w:rPr>
      </w:pPr>
    </w:p>
    <w:p w14:paraId="369E04BB" w14:textId="77777777" w:rsidR="00DA2B8E" w:rsidRDefault="00DA2B8E" w:rsidP="00C14018">
      <w:pPr>
        <w:rPr>
          <w:rFonts w:cs="Calibri"/>
        </w:rPr>
      </w:pPr>
    </w:p>
    <w:p w14:paraId="4872919B" w14:textId="30A149EE" w:rsidR="00C14018" w:rsidRPr="00DA2B8E" w:rsidRDefault="00C14018" w:rsidP="00C14018">
      <w:pPr>
        <w:rPr>
          <w:rFonts w:cs="Calibri"/>
          <w:u w:val="single"/>
        </w:rPr>
      </w:pPr>
      <w:r w:rsidRPr="00DA2B8E">
        <w:rPr>
          <w:rFonts w:cs="Calibri"/>
          <w:u w:val="single"/>
        </w:rPr>
        <w:lastRenderedPageBreak/>
        <w:t>Osnovni koncepti apstrakcije</w:t>
      </w:r>
    </w:p>
    <w:p w14:paraId="6E48CDF5" w14:textId="77777777" w:rsidR="00C14018" w:rsidRPr="003147AE" w:rsidRDefault="00C14018" w:rsidP="00C14018">
      <w:pPr>
        <w:numPr>
          <w:ilvl w:val="0"/>
          <w:numId w:val="2"/>
        </w:numPr>
        <w:rPr>
          <w:rFonts w:cs="Calibri"/>
        </w:rPr>
      </w:pPr>
      <w:r w:rsidRPr="003147AE">
        <w:rPr>
          <w:rFonts w:cs="Calibri"/>
        </w:rPr>
        <w:t xml:space="preserve">Apstrakcija </w:t>
      </w:r>
    </w:p>
    <w:p w14:paraId="7A122A5C" w14:textId="77777777" w:rsidR="00C14018" w:rsidRPr="003147AE" w:rsidRDefault="00C14018" w:rsidP="00C14018">
      <w:pPr>
        <w:numPr>
          <w:ilvl w:val="1"/>
          <w:numId w:val="2"/>
        </w:numPr>
        <w:rPr>
          <w:rFonts w:cs="Calibri"/>
        </w:rPr>
      </w:pPr>
      <w:r w:rsidRPr="003147AE">
        <w:rPr>
          <w:rFonts w:cs="Calibri"/>
        </w:rPr>
        <w:t xml:space="preserve">Sposobnost izdvajanja, sažimanja i poopćivanja informacija u apstraktne </w:t>
      </w:r>
      <w:r w:rsidRPr="003147AE">
        <w:rPr>
          <w:rFonts w:cs="Calibri"/>
          <w:b/>
          <w:bCs/>
        </w:rPr>
        <w:t>objekte</w:t>
      </w:r>
    </w:p>
    <w:p w14:paraId="25EFFD17" w14:textId="77777777" w:rsidR="00C14018" w:rsidRPr="003147AE" w:rsidRDefault="00C14018" w:rsidP="00C14018">
      <w:pPr>
        <w:numPr>
          <w:ilvl w:val="1"/>
          <w:numId w:val="2"/>
        </w:numPr>
        <w:rPr>
          <w:rFonts w:cs="Calibri"/>
        </w:rPr>
      </w:pPr>
      <w:r w:rsidRPr="003147AE">
        <w:rPr>
          <w:rFonts w:cs="Calibri"/>
        </w:rPr>
        <w:t>Zahtjeva razmišljanje viših razina</w:t>
      </w:r>
    </w:p>
    <w:p w14:paraId="02CD23F7" w14:textId="77777777" w:rsidR="00C14018" w:rsidRPr="003147AE" w:rsidRDefault="00C14018" w:rsidP="00C14018">
      <w:pPr>
        <w:numPr>
          <w:ilvl w:val="1"/>
          <w:numId w:val="2"/>
        </w:numPr>
        <w:rPr>
          <w:rFonts w:cs="Calibri"/>
        </w:rPr>
      </w:pPr>
      <w:r w:rsidRPr="003147AE">
        <w:rPr>
          <w:rFonts w:cs="Calibri"/>
        </w:rPr>
        <w:t xml:space="preserve">Objekt </w:t>
      </w:r>
    </w:p>
    <w:p w14:paraId="12E96E95" w14:textId="77777777" w:rsidR="00C14018" w:rsidRPr="003147AE" w:rsidRDefault="00C14018" w:rsidP="00C14018">
      <w:pPr>
        <w:numPr>
          <w:ilvl w:val="2"/>
          <w:numId w:val="2"/>
        </w:numPr>
        <w:rPr>
          <w:rFonts w:cs="Calibri"/>
        </w:rPr>
      </w:pPr>
      <w:r w:rsidRPr="003147AE">
        <w:rPr>
          <w:rFonts w:cs="Calibri"/>
        </w:rPr>
        <w:t xml:space="preserve">Objektom nazivamo bilo što što se može apstrahirati od svoje okoline i što s njom može komunicirati preko također apstrahiranog </w:t>
      </w:r>
      <w:r w:rsidRPr="003147AE">
        <w:rPr>
          <w:rFonts w:cs="Calibri"/>
          <w:b/>
          <w:bCs/>
        </w:rPr>
        <w:t>sučelja</w:t>
      </w:r>
    </w:p>
    <w:p w14:paraId="20441849" w14:textId="77777777" w:rsidR="00C14018" w:rsidRPr="003147AE" w:rsidRDefault="00C14018" w:rsidP="00C14018">
      <w:pPr>
        <w:numPr>
          <w:ilvl w:val="1"/>
          <w:numId w:val="2"/>
        </w:numPr>
        <w:rPr>
          <w:rFonts w:cs="Calibri"/>
        </w:rPr>
      </w:pPr>
      <w:r w:rsidRPr="003147AE">
        <w:rPr>
          <w:rFonts w:cs="Calibri"/>
        </w:rPr>
        <w:t xml:space="preserve">Sučelje </w:t>
      </w:r>
    </w:p>
    <w:p w14:paraId="6F645DF1" w14:textId="77777777" w:rsidR="00C14018" w:rsidRPr="003147AE" w:rsidRDefault="00C14018" w:rsidP="00C14018">
      <w:pPr>
        <w:numPr>
          <w:ilvl w:val="2"/>
          <w:numId w:val="2"/>
        </w:numPr>
        <w:rPr>
          <w:rFonts w:cs="Calibri"/>
        </w:rPr>
      </w:pPr>
      <w:r w:rsidRPr="003147AE">
        <w:rPr>
          <w:rFonts w:cs="Calibri"/>
        </w:rPr>
        <w:t xml:space="preserve">Sučelje objekta čine sva njegova </w:t>
      </w:r>
      <w:proofErr w:type="spellStart"/>
      <w:r w:rsidRPr="003147AE">
        <w:rPr>
          <w:rFonts w:cs="Calibri"/>
        </w:rPr>
        <w:t>definirajuća</w:t>
      </w:r>
      <w:proofErr w:type="spellEnd"/>
      <w:r w:rsidRPr="003147AE">
        <w:rPr>
          <w:rFonts w:cs="Calibri"/>
        </w:rPr>
        <w:t xml:space="preserve"> svojstva koja vežu sve </w:t>
      </w:r>
      <w:r w:rsidRPr="003147AE">
        <w:rPr>
          <w:rFonts w:cs="Calibri"/>
          <w:b/>
          <w:bCs/>
        </w:rPr>
        <w:t>instance</w:t>
      </w:r>
      <w:r w:rsidRPr="003147AE">
        <w:rPr>
          <w:rFonts w:cs="Calibri"/>
        </w:rPr>
        <w:t xml:space="preserve"> tog objekta</w:t>
      </w:r>
    </w:p>
    <w:p w14:paraId="7874D3F1" w14:textId="77777777" w:rsidR="00C14018" w:rsidRPr="003147AE" w:rsidRDefault="00C14018" w:rsidP="00C14018">
      <w:pPr>
        <w:numPr>
          <w:ilvl w:val="2"/>
          <w:numId w:val="2"/>
        </w:numPr>
        <w:rPr>
          <w:rFonts w:cs="Calibri"/>
        </w:rPr>
      </w:pPr>
      <w:r w:rsidRPr="003147AE">
        <w:rPr>
          <w:rFonts w:cs="Calibri"/>
        </w:rPr>
        <w:t xml:space="preserve">Preko sučelja vanjski svijet promatra objekt i daje mu </w:t>
      </w:r>
      <w:r w:rsidRPr="003147AE">
        <w:rPr>
          <w:rFonts w:cs="Calibri"/>
          <w:b/>
          <w:bCs/>
        </w:rPr>
        <w:t>ulazne</w:t>
      </w:r>
      <w:r w:rsidRPr="003147AE">
        <w:rPr>
          <w:rFonts w:cs="Calibri"/>
        </w:rPr>
        <w:t xml:space="preserve"> informacije, dok objekt vanjski svijet preko istog sučelja promatra te šalje </w:t>
      </w:r>
      <w:r w:rsidRPr="003147AE">
        <w:rPr>
          <w:rFonts w:cs="Calibri"/>
          <w:b/>
          <w:bCs/>
        </w:rPr>
        <w:t>izlazne</w:t>
      </w:r>
      <w:r w:rsidRPr="003147AE">
        <w:rPr>
          <w:rFonts w:cs="Calibri"/>
        </w:rPr>
        <w:t xml:space="preserve"> informacije</w:t>
      </w:r>
    </w:p>
    <w:p w14:paraId="34F3CC3F" w14:textId="77777777" w:rsidR="00C14018" w:rsidRPr="003147AE" w:rsidRDefault="00C14018" w:rsidP="00C14018">
      <w:pPr>
        <w:numPr>
          <w:ilvl w:val="2"/>
          <w:numId w:val="2"/>
        </w:numPr>
        <w:rPr>
          <w:rFonts w:cs="Calibri"/>
        </w:rPr>
      </w:pPr>
      <w:r w:rsidRPr="003147AE">
        <w:rPr>
          <w:rFonts w:cs="Calibri"/>
        </w:rPr>
        <w:t>Kada gledamo objekt nas ukratko ne zanima ništa osim ulazno-izlaznog odnosa koji s njime uspostavljamo</w:t>
      </w:r>
    </w:p>
    <w:p w14:paraId="07EF64EE" w14:textId="77777777" w:rsidR="00C14018" w:rsidRPr="003147AE" w:rsidRDefault="00C14018" w:rsidP="00C14018">
      <w:pPr>
        <w:numPr>
          <w:ilvl w:val="2"/>
          <w:numId w:val="2"/>
        </w:numPr>
        <w:rPr>
          <w:rFonts w:cs="Calibri"/>
        </w:rPr>
      </w:pPr>
      <w:r w:rsidRPr="003147AE">
        <w:rPr>
          <w:rFonts w:cs="Calibri"/>
        </w:rPr>
        <w:t xml:space="preserve">Ovime se ne zamaramo irelevantnim detaljima pri baratanju s objektima čime oslobađamo radnu memoriju svog mozga (OGROMNA DOBIT) </w:t>
      </w:r>
    </w:p>
    <w:p w14:paraId="05FFC25A" w14:textId="77777777" w:rsidR="00C14018" w:rsidRPr="003147AE" w:rsidRDefault="00C14018" w:rsidP="00C14018">
      <w:pPr>
        <w:numPr>
          <w:ilvl w:val="1"/>
          <w:numId w:val="2"/>
        </w:numPr>
        <w:rPr>
          <w:rFonts w:cs="Calibri"/>
        </w:rPr>
      </w:pPr>
      <w:r w:rsidRPr="003147AE">
        <w:rPr>
          <w:rFonts w:cs="Calibri"/>
        </w:rPr>
        <w:t xml:space="preserve">Primjer: </w:t>
      </w:r>
    </w:p>
    <w:p w14:paraId="3FCF998A" w14:textId="77777777" w:rsidR="00C14018" w:rsidRPr="003147AE" w:rsidRDefault="00C14018" w:rsidP="00C14018">
      <w:pPr>
        <w:numPr>
          <w:ilvl w:val="2"/>
          <w:numId w:val="2"/>
        </w:numPr>
        <w:rPr>
          <w:rFonts w:cs="Calibri"/>
        </w:rPr>
      </w:pPr>
      <w:r w:rsidRPr="003147AE">
        <w:rPr>
          <w:rFonts w:cs="Calibri"/>
        </w:rPr>
        <w:t xml:space="preserve">Ljudi su u svom svakodnevnom životu primijetili pojavljivanje oblika koji je omeđen s tri strane te odlučili tom konceptu pridodati ime trokut. Trokut je stoga svaka površina omeđena s tri strane (uz dodatan uvjet da su ravne) </w:t>
      </w:r>
    </w:p>
    <w:p w14:paraId="1A42085F" w14:textId="77777777" w:rsidR="00C14018" w:rsidRPr="003147AE" w:rsidRDefault="00C14018" w:rsidP="00C14018">
      <w:pPr>
        <w:numPr>
          <w:ilvl w:val="2"/>
          <w:numId w:val="2"/>
        </w:numPr>
        <w:rPr>
          <w:rFonts w:cs="Calibri"/>
        </w:rPr>
      </w:pPr>
      <w:r w:rsidRPr="003147AE">
        <w:rPr>
          <w:rFonts w:cs="Calibri"/>
        </w:rPr>
        <w:t xml:space="preserve">Ni jedan trokut nije identičan, no svi trokuti dijele svojstva koja ih definiraju. Ona čine </w:t>
      </w:r>
      <w:r w:rsidRPr="003147AE">
        <w:rPr>
          <w:rFonts w:cs="Calibri"/>
          <w:i/>
          <w:iCs/>
        </w:rPr>
        <w:t>sučelje</w:t>
      </w:r>
      <w:r w:rsidRPr="003147AE">
        <w:rPr>
          <w:rFonts w:cs="Calibri"/>
        </w:rPr>
        <w:t xml:space="preserve"> trokuta. Preko tog sučelja možemo se zapitati kolike su duljine stranica pojedinog trokuta, kolika je mjera kuta između dvije susjedne stranice, a možemo se i pozvati na dokazanu činjenicu da je zbroj unutarnjih kutova u </w:t>
      </w:r>
      <w:r w:rsidRPr="003147AE">
        <w:rPr>
          <w:rFonts w:cs="Calibri"/>
          <w:i/>
          <w:iCs/>
        </w:rPr>
        <w:t xml:space="preserve">svim </w:t>
      </w:r>
      <w:r w:rsidRPr="003147AE">
        <w:rPr>
          <w:rFonts w:cs="Calibri"/>
        </w:rPr>
        <w:t>trokutima jednak 180°</w:t>
      </w:r>
      <w:r w:rsidRPr="003147AE">
        <w:rPr>
          <w:rFonts w:cs="Calibri"/>
          <w:i/>
          <w:iCs/>
        </w:rPr>
        <w:t xml:space="preserve"> </w:t>
      </w:r>
      <w:r w:rsidRPr="003147AE">
        <w:rPr>
          <w:rFonts w:cs="Calibri"/>
        </w:rPr>
        <w:t>bez da znamo poziciju svake točke koja čini njegov obrub i unutrašnjost</w:t>
      </w:r>
    </w:p>
    <w:p w14:paraId="7247D1B1" w14:textId="77777777" w:rsidR="00C14018" w:rsidRPr="003147AE" w:rsidRDefault="00C14018" w:rsidP="00C14018">
      <w:pPr>
        <w:numPr>
          <w:ilvl w:val="0"/>
          <w:numId w:val="2"/>
        </w:numPr>
        <w:rPr>
          <w:rFonts w:cs="Calibri"/>
        </w:rPr>
      </w:pPr>
      <w:r w:rsidRPr="003147AE">
        <w:rPr>
          <w:rFonts w:cs="Calibri"/>
        </w:rPr>
        <w:t>Crna kutija</w:t>
      </w:r>
    </w:p>
    <w:p w14:paraId="48446172" w14:textId="77777777" w:rsidR="00C14018" w:rsidRPr="003147AE" w:rsidRDefault="00C14018" w:rsidP="00C14018">
      <w:pPr>
        <w:numPr>
          <w:ilvl w:val="1"/>
          <w:numId w:val="2"/>
        </w:numPr>
        <w:rPr>
          <w:rFonts w:cs="Calibri"/>
        </w:rPr>
      </w:pPr>
      <w:r w:rsidRPr="003147AE">
        <w:rPr>
          <w:rFonts w:cs="Calibri"/>
        </w:rPr>
        <w:t xml:space="preserve">Točniji naziv za objekt kakav sam prethodno definirao je </w:t>
      </w:r>
      <w:r w:rsidRPr="003147AE">
        <w:rPr>
          <w:rFonts w:cs="Calibri"/>
          <w:b/>
          <w:bCs/>
        </w:rPr>
        <w:t>crna kutija</w:t>
      </w:r>
    </w:p>
    <w:p w14:paraId="025B2CDB" w14:textId="77777777" w:rsidR="00C14018" w:rsidRPr="003147AE" w:rsidRDefault="00C14018" w:rsidP="00C14018">
      <w:pPr>
        <w:numPr>
          <w:ilvl w:val="1"/>
          <w:numId w:val="2"/>
        </w:numPr>
        <w:rPr>
          <w:rFonts w:cs="Calibri"/>
        </w:rPr>
      </w:pPr>
      <w:r w:rsidRPr="003147AE">
        <w:rPr>
          <w:rFonts w:cs="Calibri"/>
        </w:rPr>
        <w:lastRenderedPageBreak/>
        <w:t>Crna kutija je model čija je unutarnja arhitektura nepoznata, te ima samo ulazne i izlazne priključke</w:t>
      </w:r>
    </w:p>
    <w:p w14:paraId="7ED48A3F" w14:textId="77777777" w:rsidR="00C14018" w:rsidRPr="003147AE" w:rsidRDefault="00C14018" w:rsidP="00C14018">
      <w:pPr>
        <w:numPr>
          <w:ilvl w:val="1"/>
          <w:numId w:val="2"/>
        </w:numPr>
        <w:rPr>
          <w:rFonts w:cs="Calibri"/>
        </w:rPr>
      </w:pPr>
      <w:r w:rsidRPr="003147AE">
        <w:rPr>
          <w:rFonts w:cs="Calibri"/>
        </w:rPr>
        <w:t>Objekt općenito ne podrazumijeva striktno ovu definiciju, ali kad ja govorim o objektima mislim na nju</w:t>
      </w:r>
    </w:p>
    <w:p w14:paraId="3AC8980A" w14:textId="77777777" w:rsidR="00C14018" w:rsidRPr="003147AE" w:rsidRDefault="00C14018" w:rsidP="00C14018">
      <w:pPr>
        <w:numPr>
          <w:ilvl w:val="0"/>
          <w:numId w:val="2"/>
        </w:numPr>
        <w:rPr>
          <w:rFonts w:cs="Calibri"/>
        </w:rPr>
      </w:pPr>
      <w:r w:rsidRPr="003147AE">
        <w:rPr>
          <w:rFonts w:cs="Calibri"/>
        </w:rPr>
        <w:t>Veza s matematikom</w:t>
      </w:r>
    </w:p>
    <w:p w14:paraId="3C7D797F" w14:textId="77777777" w:rsidR="00C14018" w:rsidRPr="003147AE" w:rsidRDefault="00C14018" w:rsidP="00C14018">
      <w:pPr>
        <w:numPr>
          <w:ilvl w:val="1"/>
          <w:numId w:val="2"/>
        </w:numPr>
        <w:rPr>
          <w:rFonts w:cs="Calibri"/>
        </w:rPr>
      </w:pPr>
      <w:r w:rsidRPr="003147AE">
        <w:rPr>
          <w:rFonts w:cs="Calibri"/>
        </w:rPr>
        <w:t xml:space="preserve">Apstrakcija kao koncept se koristi apsolutno svugdje te bi bez nje i svakodnevni ljudski život bio nemoguć. Naš mozak nema kapacitet za praćenje pozicija i svojstava, a ni percipiranje svakog pojedinog atoma te nam dobro dođe sposobnost da veliku količinu njih naprosto zapamtimo kao </w:t>
      </w:r>
      <w:r w:rsidRPr="003147AE">
        <w:rPr>
          <w:rFonts w:cs="Calibri"/>
          <w:i/>
          <w:iCs/>
        </w:rPr>
        <w:t>„računalo“</w:t>
      </w:r>
    </w:p>
    <w:p w14:paraId="34AACA04" w14:textId="77777777" w:rsidR="00C14018" w:rsidRPr="003147AE" w:rsidRDefault="00C14018" w:rsidP="00C14018">
      <w:pPr>
        <w:numPr>
          <w:ilvl w:val="1"/>
          <w:numId w:val="2"/>
        </w:numPr>
        <w:rPr>
          <w:rFonts w:cs="Calibri"/>
        </w:rPr>
      </w:pPr>
      <w:r w:rsidRPr="003147AE">
        <w:rPr>
          <w:rFonts w:cs="Calibri"/>
        </w:rPr>
        <w:t>Isto tako dakako možemo uštediti na glavobolji ako umjesto da matematiku promatramo kao kolekciju formula i zadataka u kojima se primjenjuju (takozvana matematika na nižoj razini) promatramo umjesto toga alate koje nam nudi i njihove fantastične sposobnosti (tzv. matematika na višoj razini)</w:t>
      </w:r>
    </w:p>
    <w:p w14:paraId="1714BCDE" w14:textId="32DF7D8E" w:rsidR="00C14018" w:rsidRPr="00DA2B8E" w:rsidRDefault="00C14018" w:rsidP="00DA2B8E">
      <w:pPr>
        <w:numPr>
          <w:ilvl w:val="1"/>
          <w:numId w:val="2"/>
        </w:numPr>
        <w:rPr>
          <w:rFonts w:cs="Calibri"/>
        </w:rPr>
      </w:pPr>
      <w:r w:rsidRPr="003147AE">
        <w:rPr>
          <w:rFonts w:cs="Calibri"/>
        </w:rPr>
        <w:t xml:space="preserve">Zato kad sljedeći put vidiš jednadžbu ili neki drugi matematički objekt, nemoj se odmah zapitati kako je se najbrže riješiti, već se zapitaj kao pravi znanstvenik, kako mi ovo može poslužiti? U početku će ti to svakako biti teže, no vremenom će ti beskrajno olakšati život. Dakako, nekad ćeš naprosto zaključiti da ti neki alat nije od ama baš nikakvog interesa i tada </w:t>
      </w:r>
      <w:r w:rsidRPr="00DA2B8E">
        <w:rPr>
          <w:rFonts w:cs="Calibri"/>
        </w:rPr>
        <w:t>ga se možeš slobodno što prije riješiti.</w:t>
      </w:r>
    </w:p>
    <w:p w14:paraId="37D58FAE" w14:textId="77777777" w:rsidR="00DA2B8E" w:rsidRDefault="00DA2B8E">
      <w:pPr>
        <w:rPr>
          <w:rFonts w:cs="Calibri"/>
        </w:rPr>
      </w:pPr>
    </w:p>
    <w:p w14:paraId="71030B81" w14:textId="77777777" w:rsidR="00DA2B8E" w:rsidRDefault="00DA2B8E">
      <w:pPr>
        <w:rPr>
          <w:rFonts w:cs="Calibri"/>
        </w:rPr>
      </w:pPr>
    </w:p>
    <w:p w14:paraId="715688D9" w14:textId="77777777" w:rsidR="00DA2B8E" w:rsidRDefault="00DA2B8E">
      <w:pPr>
        <w:rPr>
          <w:rFonts w:cs="Calibri"/>
        </w:rPr>
      </w:pPr>
    </w:p>
    <w:p w14:paraId="13F0611F" w14:textId="77777777" w:rsidR="00DA2B8E" w:rsidRDefault="00DA2B8E">
      <w:pPr>
        <w:rPr>
          <w:rFonts w:cs="Calibri"/>
        </w:rPr>
      </w:pPr>
    </w:p>
    <w:p w14:paraId="012FED3A" w14:textId="77777777" w:rsidR="00DA2B8E" w:rsidRDefault="00DA2B8E">
      <w:pPr>
        <w:rPr>
          <w:rFonts w:cs="Calibri"/>
        </w:rPr>
      </w:pPr>
    </w:p>
    <w:p w14:paraId="3FB5B3ED" w14:textId="77777777" w:rsidR="00DA2B8E" w:rsidRDefault="00DA2B8E">
      <w:pPr>
        <w:rPr>
          <w:rFonts w:cs="Calibri"/>
        </w:rPr>
      </w:pPr>
    </w:p>
    <w:p w14:paraId="5EB0ABCB" w14:textId="77777777" w:rsidR="00DA2B8E" w:rsidRDefault="00DA2B8E">
      <w:pPr>
        <w:rPr>
          <w:rFonts w:cs="Calibri"/>
        </w:rPr>
      </w:pPr>
    </w:p>
    <w:p w14:paraId="45A676C8" w14:textId="77777777" w:rsidR="00DA2B8E" w:rsidRDefault="00DA2B8E">
      <w:pPr>
        <w:rPr>
          <w:rFonts w:cs="Calibri"/>
        </w:rPr>
      </w:pPr>
    </w:p>
    <w:p w14:paraId="7171A36A" w14:textId="77777777" w:rsidR="00DA2B8E" w:rsidRDefault="00DA2B8E">
      <w:pPr>
        <w:rPr>
          <w:rFonts w:cs="Calibri"/>
        </w:rPr>
      </w:pPr>
    </w:p>
    <w:p w14:paraId="4E7DDE02" w14:textId="77777777" w:rsidR="00DA2B8E" w:rsidRDefault="00DA2B8E">
      <w:pPr>
        <w:rPr>
          <w:rFonts w:cs="Calibri"/>
        </w:rPr>
      </w:pPr>
    </w:p>
    <w:p w14:paraId="123848FF" w14:textId="77777777" w:rsidR="00DA2B8E" w:rsidRDefault="00DA2B8E">
      <w:pPr>
        <w:rPr>
          <w:rFonts w:cs="Calibri"/>
        </w:rPr>
      </w:pPr>
    </w:p>
    <w:p w14:paraId="21A9F16C" w14:textId="77777777" w:rsidR="00DA2B8E" w:rsidRDefault="00DA2B8E">
      <w:pPr>
        <w:rPr>
          <w:rFonts w:cs="Calibri"/>
        </w:rPr>
      </w:pPr>
    </w:p>
    <w:p w14:paraId="43D3B9BB" w14:textId="14552645" w:rsidR="00BA5268" w:rsidRPr="00DA2B8E" w:rsidRDefault="00313E52">
      <w:pPr>
        <w:rPr>
          <w:rFonts w:cs="Calibri"/>
          <w:u w:val="single"/>
        </w:rPr>
      </w:pPr>
      <w:r w:rsidRPr="00DA2B8E">
        <w:rPr>
          <w:rFonts w:cs="Calibri"/>
          <w:u w:val="single"/>
        </w:rPr>
        <w:lastRenderedPageBreak/>
        <w:t>Matematički jezik</w:t>
      </w:r>
    </w:p>
    <w:p w14:paraId="1F10F6AF" w14:textId="00B6C83A" w:rsidR="00313E52" w:rsidRPr="003147AE" w:rsidRDefault="00313E52" w:rsidP="00313E52">
      <w:pPr>
        <w:pStyle w:val="Odlomakpopisa"/>
        <w:numPr>
          <w:ilvl w:val="0"/>
          <w:numId w:val="3"/>
        </w:numPr>
        <w:rPr>
          <w:rFonts w:cs="Calibri"/>
        </w:rPr>
      </w:pPr>
      <w:r w:rsidRPr="003147AE">
        <w:rPr>
          <w:rFonts w:cs="Calibri"/>
        </w:rPr>
        <w:t>U literaturi ćeš često vidjeti tvrdnje i dokaze iskazane simbolički u takozvanom matematičkom jeziku</w:t>
      </w:r>
    </w:p>
    <w:p w14:paraId="63AF93C1" w14:textId="68795521" w:rsidR="00CC4FC4" w:rsidRPr="003147AE" w:rsidRDefault="00313E52" w:rsidP="00CC4FC4">
      <w:pPr>
        <w:pStyle w:val="Odlomakpopisa"/>
        <w:numPr>
          <w:ilvl w:val="0"/>
          <w:numId w:val="3"/>
        </w:numPr>
        <w:rPr>
          <w:rFonts w:cs="Calibri"/>
        </w:rPr>
      </w:pPr>
      <w:r w:rsidRPr="003147AE">
        <w:rPr>
          <w:rFonts w:cs="Calibri"/>
        </w:rPr>
        <w:t>Dobro je stoga moći čitati takve tvrdnje i to s relativnom lakoćom, kako ne bi morao trošiti vrijeme na prevođenje na ljudski jezik</w:t>
      </w:r>
    </w:p>
    <w:p w14:paraId="78F89FDB" w14:textId="27E52B4D" w:rsidR="00313E52" w:rsidRPr="003147AE" w:rsidRDefault="00313E52" w:rsidP="00313E52">
      <w:pPr>
        <w:pStyle w:val="Odlomakpopisa"/>
        <w:numPr>
          <w:ilvl w:val="0"/>
          <w:numId w:val="3"/>
        </w:numPr>
        <w:rPr>
          <w:rFonts w:cs="Calibri"/>
        </w:rPr>
      </w:pPr>
      <w:r w:rsidRPr="003147AE">
        <w:rPr>
          <w:rFonts w:cs="Calibri"/>
        </w:rPr>
        <w:t>Evo nekih osnovnih simbola i njihovih prijevoda</w:t>
      </w:r>
    </w:p>
    <w:p w14:paraId="4A4EA6D8" w14:textId="1E2B5127" w:rsidR="00313E52" w:rsidRPr="003147AE" w:rsidRDefault="00313E52" w:rsidP="00F6393A">
      <w:pPr>
        <w:pStyle w:val="Odlomakpopisa"/>
        <w:numPr>
          <w:ilvl w:val="1"/>
          <w:numId w:val="8"/>
        </w:numPr>
        <w:rPr>
          <w:rFonts w:cs="Calibri"/>
        </w:rPr>
      </w:pPr>
      <w:r w:rsidRPr="003147AE">
        <w:rPr>
          <w:rFonts w:cs="Calibri"/>
        </w:rPr>
        <w:t xml:space="preserve">A </w:t>
      </w:r>
      <w:r w:rsidRPr="003147AE">
        <w:rPr>
          <w:rFonts w:ascii="Cambria Math" w:hAnsi="Cambria Math" w:cs="Cambria Math"/>
        </w:rPr>
        <w:t>∧</w:t>
      </w:r>
      <w:r w:rsidRPr="003147AE">
        <w:rPr>
          <w:rFonts w:cs="Calibri"/>
        </w:rPr>
        <w:t xml:space="preserve"> B - A i B</w:t>
      </w:r>
      <w:r w:rsidR="00E43EBA">
        <w:rPr>
          <w:rFonts w:cs="Calibri"/>
        </w:rPr>
        <w:t xml:space="preserve"> (</w:t>
      </w:r>
      <w:r w:rsidR="00E43EBA" w:rsidRPr="00E43EBA">
        <w:rPr>
          <w:rFonts w:cs="Calibri"/>
          <w:b/>
          <w:bCs/>
        </w:rPr>
        <w:t>konjunkcija</w:t>
      </w:r>
      <w:r w:rsidR="00E43EBA">
        <w:rPr>
          <w:rFonts w:cs="Calibri"/>
        </w:rPr>
        <w:t>)</w:t>
      </w:r>
    </w:p>
    <w:p w14:paraId="739B1279" w14:textId="22163CAC" w:rsidR="00313E52" w:rsidRPr="003147AE" w:rsidRDefault="00313E52" w:rsidP="00F6393A">
      <w:pPr>
        <w:pStyle w:val="Odlomakpopisa"/>
        <w:numPr>
          <w:ilvl w:val="1"/>
          <w:numId w:val="8"/>
        </w:numPr>
        <w:rPr>
          <w:rFonts w:cs="Calibri"/>
        </w:rPr>
      </w:pPr>
      <w:r w:rsidRPr="003147AE">
        <w:rPr>
          <w:rFonts w:cs="Calibri"/>
        </w:rPr>
        <w:t xml:space="preserve">A </w:t>
      </w:r>
      <w:r w:rsidRPr="003147AE">
        <w:rPr>
          <w:rFonts w:ascii="Cambria Math" w:hAnsi="Cambria Math" w:cs="Cambria Math"/>
        </w:rPr>
        <w:t>∨</w:t>
      </w:r>
      <w:r w:rsidRPr="003147AE">
        <w:rPr>
          <w:rFonts w:cs="Calibri"/>
        </w:rPr>
        <w:t xml:space="preserve"> B - A ili B</w:t>
      </w:r>
      <w:r w:rsidR="00E43EBA">
        <w:rPr>
          <w:rFonts w:cs="Calibri"/>
        </w:rPr>
        <w:t xml:space="preserve"> (</w:t>
      </w:r>
      <w:r w:rsidR="00E43EBA" w:rsidRPr="00E43EBA">
        <w:rPr>
          <w:rFonts w:cs="Calibri"/>
          <w:b/>
          <w:bCs/>
        </w:rPr>
        <w:t>disjunkcija</w:t>
      </w:r>
      <w:r w:rsidR="00E43EBA">
        <w:rPr>
          <w:rFonts w:cs="Calibri"/>
        </w:rPr>
        <w:t>)</w:t>
      </w:r>
    </w:p>
    <w:p w14:paraId="11CE1F0C" w14:textId="25284CDD" w:rsidR="00313E52" w:rsidRPr="003147AE" w:rsidRDefault="00313E52" w:rsidP="00F6393A">
      <w:pPr>
        <w:pStyle w:val="Odlomakpopisa"/>
        <w:numPr>
          <w:ilvl w:val="1"/>
          <w:numId w:val="8"/>
        </w:numPr>
        <w:rPr>
          <w:rFonts w:cs="Calibri"/>
        </w:rPr>
      </w:pPr>
      <w:r w:rsidRPr="003147AE">
        <w:rPr>
          <w:rFonts w:cs="Calibri"/>
        </w:rPr>
        <w:t>¬</w:t>
      </w:r>
      <w:r w:rsidR="00CC4FC4" w:rsidRPr="003147AE">
        <w:rPr>
          <w:rFonts w:cs="Calibri"/>
        </w:rPr>
        <w:t>A</w:t>
      </w:r>
      <w:r w:rsidRPr="003147AE">
        <w:rPr>
          <w:rFonts w:cs="Calibri"/>
        </w:rPr>
        <w:t xml:space="preserve"> </w:t>
      </w:r>
      <w:r w:rsidR="00CC4FC4" w:rsidRPr="003147AE">
        <w:rPr>
          <w:rFonts w:cs="Calibri"/>
        </w:rPr>
        <w:t>– ne A</w:t>
      </w:r>
      <w:r w:rsidR="0038310D">
        <w:rPr>
          <w:rFonts w:cs="Calibri"/>
        </w:rPr>
        <w:t xml:space="preserve"> (</w:t>
      </w:r>
      <w:r w:rsidR="0038310D" w:rsidRPr="0038310D">
        <w:rPr>
          <w:rFonts w:cs="Calibri"/>
          <w:b/>
          <w:bCs/>
        </w:rPr>
        <w:t>komplement</w:t>
      </w:r>
      <w:r w:rsidR="0038310D">
        <w:rPr>
          <w:rFonts w:cs="Calibri"/>
        </w:rPr>
        <w:t>)</w:t>
      </w:r>
    </w:p>
    <w:p w14:paraId="5B045917" w14:textId="0FF2881D" w:rsidR="00313E52" w:rsidRPr="003147AE" w:rsidRDefault="00313E52" w:rsidP="00F6393A">
      <w:pPr>
        <w:pStyle w:val="Odlomakpopisa"/>
        <w:numPr>
          <w:ilvl w:val="1"/>
          <w:numId w:val="8"/>
        </w:numPr>
        <w:rPr>
          <w:rFonts w:cs="Calibri"/>
        </w:rPr>
      </w:pPr>
      <w:r w:rsidRPr="003147AE">
        <w:rPr>
          <w:rFonts w:cs="Calibri"/>
        </w:rPr>
        <w:t xml:space="preserve">A </w:t>
      </w:r>
      <w:r w:rsidRPr="003147AE">
        <w:rPr>
          <w:rFonts w:cs="Calibri"/>
        </w:rPr>
        <w:sym w:font="Wingdings" w:char="F0E0"/>
      </w:r>
      <w:r w:rsidRPr="003147AE">
        <w:rPr>
          <w:rFonts w:cs="Calibri"/>
        </w:rPr>
        <w:t xml:space="preserve"> B – ako A onda B</w:t>
      </w:r>
      <w:r w:rsidR="00CC4FC4" w:rsidRPr="003147AE">
        <w:rPr>
          <w:rFonts w:cs="Calibri"/>
        </w:rPr>
        <w:t xml:space="preserve"> (kažemo da je A </w:t>
      </w:r>
      <w:r w:rsidR="00CC4FC4" w:rsidRPr="003147AE">
        <w:rPr>
          <w:rFonts w:cs="Calibri"/>
          <w:b/>
          <w:bCs/>
        </w:rPr>
        <w:t>dovoljan</w:t>
      </w:r>
      <w:r w:rsidR="00CC4FC4" w:rsidRPr="003147AE">
        <w:rPr>
          <w:rFonts w:cs="Calibri"/>
        </w:rPr>
        <w:t xml:space="preserve"> uvjet za B)</w:t>
      </w:r>
    </w:p>
    <w:p w14:paraId="0B23D59E" w14:textId="4ACB12FA" w:rsidR="00313E52" w:rsidRPr="003147AE" w:rsidRDefault="00CC4FC4" w:rsidP="00F6393A">
      <w:pPr>
        <w:pStyle w:val="Odlomakpopisa"/>
        <w:numPr>
          <w:ilvl w:val="1"/>
          <w:numId w:val="8"/>
        </w:numPr>
        <w:rPr>
          <w:rFonts w:cs="Calibri"/>
        </w:rPr>
      </w:pPr>
      <w:r w:rsidRPr="003147AE">
        <w:rPr>
          <w:rFonts w:cs="Calibri"/>
        </w:rPr>
        <w:t xml:space="preserve">A </w:t>
      </w:r>
      <w:r w:rsidR="00313E52" w:rsidRPr="003147AE">
        <w:rPr>
          <w:rFonts w:cs="Calibri"/>
        </w:rPr>
        <w:sym w:font="Wingdings" w:char="F0DF"/>
      </w:r>
      <w:r w:rsidRPr="003147AE">
        <w:rPr>
          <w:rFonts w:cs="Calibri"/>
        </w:rPr>
        <w:t xml:space="preserve"> B</w:t>
      </w:r>
      <w:r w:rsidR="00313E52" w:rsidRPr="003147AE">
        <w:rPr>
          <w:rFonts w:cs="Calibri"/>
        </w:rPr>
        <w:t xml:space="preserve"> </w:t>
      </w:r>
      <w:r w:rsidRPr="003147AE">
        <w:rPr>
          <w:rFonts w:cs="Calibri"/>
        </w:rPr>
        <w:t>–</w:t>
      </w:r>
      <w:r w:rsidR="00313E52" w:rsidRPr="003147AE">
        <w:rPr>
          <w:rFonts w:cs="Calibri"/>
        </w:rPr>
        <w:t xml:space="preserve"> </w:t>
      </w:r>
      <w:r w:rsidRPr="003147AE">
        <w:rPr>
          <w:rFonts w:cs="Calibri"/>
        </w:rPr>
        <w:t xml:space="preserve">B </w:t>
      </w:r>
      <w:r w:rsidR="00313E52" w:rsidRPr="003147AE">
        <w:rPr>
          <w:rFonts w:cs="Calibri"/>
        </w:rPr>
        <w:t>samo ako</w:t>
      </w:r>
      <w:r w:rsidRPr="003147AE">
        <w:rPr>
          <w:rFonts w:cs="Calibri"/>
        </w:rPr>
        <w:t xml:space="preserve"> A (kažemo da je A </w:t>
      </w:r>
      <w:r w:rsidRPr="003147AE">
        <w:rPr>
          <w:rFonts w:cs="Calibri"/>
          <w:b/>
          <w:bCs/>
        </w:rPr>
        <w:t>nužan</w:t>
      </w:r>
      <w:r w:rsidRPr="003147AE">
        <w:rPr>
          <w:rFonts w:cs="Calibri"/>
        </w:rPr>
        <w:t xml:space="preserve"> uvjet za B)</w:t>
      </w:r>
    </w:p>
    <w:p w14:paraId="39E66687" w14:textId="4F3493F6" w:rsidR="00822593" w:rsidRPr="003147AE" w:rsidRDefault="00CC4FC4" w:rsidP="00F6393A">
      <w:pPr>
        <w:pStyle w:val="Odlomakpopisa"/>
        <w:numPr>
          <w:ilvl w:val="1"/>
          <w:numId w:val="8"/>
        </w:numPr>
        <w:rPr>
          <w:rFonts w:cs="Calibri"/>
        </w:rPr>
      </w:pPr>
      <w:r w:rsidRPr="003147AE">
        <w:rPr>
          <w:rFonts w:cs="Calibri"/>
        </w:rPr>
        <w:t xml:space="preserve">A </w:t>
      </w:r>
      <w:r w:rsidRPr="003147AE">
        <w:rPr>
          <w:rFonts w:cs="Calibri"/>
        </w:rPr>
        <w:sym w:font="Wingdings" w:char="F0DF"/>
      </w:r>
      <w:r w:rsidRPr="003147AE">
        <w:rPr>
          <w:rFonts w:cs="Calibri"/>
        </w:rPr>
        <w:sym w:font="Wingdings" w:char="F0E0"/>
      </w:r>
      <w:r w:rsidRPr="003147AE">
        <w:rPr>
          <w:rFonts w:cs="Calibri"/>
        </w:rPr>
        <w:t xml:space="preserve"> B – A ako i samo ako B (kažemo da su A i B </w:t>
      </w:r>
      <w:r w:rsidRPr="003147AE">
        <w:rPr>
          <w:rFonts w:cs="Calibri"/>
          <w:b/>
          <w:bCs/>
        </w:rPr>
        <w:t>ekvivalentni</w:t>
      </w:r>
      <w:r w:rsidRPr="003147AE">
        <w:rPr>
          <w:rFonts w:cs="Calibri"/>
        </w:rPr>
        <w:t>)</w:t>
      </w:r>
    </w:p>
    <w:p w14:paraId="7372CF12" w14:textId="3DCC14EE" w:rsidR="00061C52" w:rsidRPr="003147AE" w:rsidRDefault="00822593" w:rsidP="00F6393A">
      <w:pPr>
        <w:pStyle w:val="Odlomakpopisa"/>
        <w:numPr>
          <w:ilvl w:val="2"/>
          <w:numId w:val="8"/>
        </w:numPr>
        <w:rPr>
          <w:rFonts w:cs="Calibri"/>
        </w:rPr>
      </w:pPr>
      <w:r w:rsidRPr="003147AE">
        <w:rPr>
          <w:rFonts w:cs="Calibri"/>
        </w:rPr>
        <w:t xml:space="preserve">Čest je i kraći zapis A </w:t>
      </w:r>
      <w:r w:rsidRPr="003147AE">
        <w:rPr>
          <w:rFonts w:cs="Calibri"/>
        </w:rPr>
        <w:t>≡</w:t>
      </w:r>
      <w:r w:rsidRPr="003147AE">
        <w:rPr>
          <w:rFonts w:cs="Calibri"/>
        </w:rPr>
        <w:t xml:space="preserve"> B</w:t>
      </w:r>
    </w:p>
    <w:p w14:paraId="485645EA" w14:textId="6F338501" w:rsidR="00061C52" w:rsidRPr="003147AE" w:rsidRDefault="003147AE" w:rsidP="00F6393A">
      <w:pPr>
        <w:pStyle w:val="Odlomakpopisa"/>
        <w:numPr>
          <w:ilvl w:val="1"/>
          <w:numId w:val="8"/>
        </w:numPr>
        <w:rPr>
          <w:rFonts w:cs="Calibri"/>
        </w:rPr>
      </w:pPr>
      <w:r w:rsidRPr="003147AE">
        <w:rPr>
          <w:rFonts w:ascii="Cambria Math" w:hAnsi="Cambria Math" w:cs="Cambria Math"/>
        </w:rPr>
        <w:t>⊤</w:t>
      </w:r>
      <w:r w:rsidRPr="003147AE">
        <w:rPr>
          <w:rFonts w:cs="Calibri"/>
        </w:rPr>
        <w:t> </w:t>
      </w:r>
      <w:r w:rsidR="00061C52" w:rsidRPr="003147AE">
        <w:rPr>
          <w:rFonts w:cs="Calibri"/>
        </w:rPr>
        <w:t xml:space="preserve">– </w:t>
      </w:r>
      <w:r w:rsidRPr="003147AE">
        <w:rPr>
          <w:rFonts w:cs="Calibri"/>
        </w:rPr>
        <w:t xml:space="preserve">uvijek </w:t>
      </w:r>
      <w:r w:rsidR="00061C52" w:rsidRPr="003147AE">
        <w:rPr>
          <w:rFonts w:cs="Calibri"/>
        </w:rPr>
        <w:t>istina (</w:t>
      </w:r>
      <w:r w:rsidR="00061C52" w:rsidRPr="003147AE">
        <w:rPr>
          <w:rFonts w:cs="Calibri"/>
          <w:b/>
          <w:bCs/>
        </w:rPr>
        <w:t>tautologija</w:t>
      </w:r>
      <w:r w:rsidR="00061C52" w:rsidRPr="003147AE">
        <w:rPr>
          <w:rFonts w:cs="Calibri"/>
        </w:rPr>
        <w:t>)</w:t>
      </w:r>
    </w:p>
    <w:p w14:paraId="25D25B92" w14:textId="26826AFB" w:rsidR="00061C52" w:rsidRPr="003147AE" w:rsidRDefault="003147AE" w:rsidP="00F6393A">
      <w:pPr>
        <w:pStyle w:val="Odlomakpopisa"/>
        <w:numPr>
          <w:ilvl w:val="1"/>
          <w:numId w:val="8"/>
        </w:numPr>
        <w:rPr>
          <w:rFonts w:cs="Calibri"/>
        </w:rPr>
      </w:pPr>
      <w:r w:rsidRPr="003147AE">
        <w:rPr>
          <w:rFonts w:ascii="Cambria Math" w:hAnsi="Cambria Math" w:cs="Cambria Math"/>
        </w:rPr>
        <w:t>⊥</w:t>
      </w:r>
      <w:r>
        <w:rPr>
          <w:rFonts w:ascii="Cambria Math" w:hAnsi="Cambria Math" w:cs="Cambria Math"/>
        </w:rPr>
        <w:t xml:space="preserve"> </w:t>
      </w:r>
      <w:r w:rsidR="00061C52" w:rsidRPr="003147AE">
        <w:rPr>
          <w:rFonts w:cs="Calibri"/>
        </w:rPr>
        <w:t xml:space="preserve">– </w:t>
      </w:r>
      <w:r w:rsidRPr="003147AE">
        <w:rPr>
          <w:rFonts w:cs="Calibri"/>
        </w:rPr>
        <w:t xml:space="preserve">uvijek </w:t>
      </w:r>
      <w:r w:rsidR="00061C52" w:rsidRPr="003147AE">
        <w:rPr>
          <w:rFonts w:cs="Calibri"/>
        </w:rPr>
        <w:t>neistina</w:t>
      </w:r>
      <w:r w:rsidRPr="003147AE">
        <w:rPr>
          <w:rFonts w:cs="Calibri"/>
        </w:rPr>
        <w:t xml:space="preserve"> (</w:t>
      </w:r>
      <w:r w:rsidRPr="003147AE">
        <w:rPr>
          <w:rFonts w:cs="Calibri"/>
          <w:b/>
          <w:bCs/>
        </w:rPr>
        <w:t>kontradikcija</w:t>
      </w:r>
      <w:r w:rsidRPr="003147AE">
        <w:rPr>
          <w:rFonts w:cs="Calibri"/>
        </w:rPr>
        <w:t>)</w:t>
      </w:r>
      <w:r w:rsidR="00061C52" w:rsidRPr="003147AE">
        <w:rPr>
          <w:rFonts w:cs="Calibri"/>
        </w:rPr>
        <w:t xml:space="preserve"> </w:t>
      </w:r>
    </w:p>
    <w:p w14:paraId="3B16B9EA" w14:textId="0075CF80" w:rsidR="00CC4FC4" w:rsidRPr="003147AE" w:rsidRDefault="00CC4FC4" w:rsidP="00CC4FC4">
      <w:pPr>
        <w:pStyle w:val="Odlomakpopisa"/>
        <w:numPr>
          <w:ilvl w:val="0"/>
          <w:numId w:val="3"/>
        </w:numPr>
        <w:rPr>
          <w:rFonts w:cs="Calibri"/>
        </w:rPr>
      </w:pPr>
      <w:r w:rsidRPr="003147AE">
        <w:rPr>
          <w:rFonts w:cs="Calibri"/>
        </w:rPr>
        <w:t xml:space="preserve">Posebnu pažnju posvetiti na posljednja tri izraza </w:t>
      </w:r>
    </w:p>
    <w:p w14:paraId="7A3758B4" w14:textId="53AB2247" w:rsidR="00CC4FC4" w:rsidRPr="003147AE" w:rsidRDefault="00CC4FC4" w:rsidP="00CC4FC4">
      <w:pPr>
        <w:pStyle w:val="Odlomakpopisa"/>
        <w:numPr>
          <w:ilvl w:val="0"/>
          <w:numId w:val="3"/>
        </w:numPr>
        <w:rPr>
          <w:rFonts w:cs="Calibri"/>
        </w:rPr>
      </w:pPr>
      <w:r w:rsidRPr="003147AE">
        <w:rPr>
          <w:rFonts w:cs="Calibri"/>
        </w:rPr>
        <w:t>Razlika između izraza ako i samo ako je u govornom jeziku neznatna ali kada se ove fraze pojavljuju u kontekstu matematike njihovo značenje nije podložno interpretaciji i razlike su bitne</w:t>
      </w:r>
    </w:p>
    <w:p w14:paraId="7E37AD50" w14:textId="2CC72901" w:rsidR="003147AE" w:rsidRDefault="003147AE" w:rsidP="00CC4FC4">
      <w:pPr>
        <w:pStyle w:val="Odlomakpopisa"/>
        <w:numPr>
          <w:ilvl w:val="0"/>
          <w:numId w:val="3"/>
        </w:numPr>
        <w:rPr>
          <w:rFonts w:cs="Calibri"/>
        </w:rPr>
      </w:pPr>
      <w:r w:rsidRPr="003147AE">
        <w:rPr>
          <w:rFonts w:cs="Calibri"/>
        </w:rPr>
        <w:t xml:space="preserve">A i B u ovim izrazima nazivamo </w:t>
      </w:r>
      <w:r w:rsidRPr="003147AE">
        <w:rPr>
          <w:rFonts w:cs="Calibri"/>
          <w:b/>
          <w:bCs/>
        </w:rPr>
        <w:t>sudovima</w:t>
      </w:r>
      <w:r w:rsidRPr="003147AE">
        <w:rPr>
          <w:rFonts w:cs="Calibri"/>
        </w:rPr>
        <w:t>, a oni predstavljaju varijable proizvoljnih istinitosti (A i B mogu biti istiniti ili neistiniti neovisno jedno o drugom)</w:t>
      </w:r>
    </w:p>
    <w:p w14:paraId="1C6B240B" w14:textId="611F6E3C" w:rsidR="006B7515" w:rsidRDefault="006B7515" w:rsidP="006B7515">
      <w:pPr>
        <w:pStyle w:val="Odlomakpopisa"/>
        <w:numPr>
          <w:ilvl w:val="1"/>
          <w:numId w:val="3"/>
        </w:numPr>
        <w:rPr>
          <w:rFonts w:cs="Calibri"/>
        </w:rPr>
      </w:pPr>
      <w:r w:rsidRPr="00F6007D">
        <w:rPr>
          <w:rFonts w:cs="Calibri"/>
        </w:rPr>
        <w:t>Iz tog razloga logički izrazi nazivaju se katkad i funkcijama</w:t>
      </w:r>
      <w:r w:rsidR="00A71632">
        <w:rPr>
          <w:rFonts w:cs="Calibri"/>
        </w:rPr>
        <w:t>/operatorima</w:t>
      </w:r>
      <w:r w:rsidR="00E43EBA" w:rsidRPr="00F6007D">
        <w:rPr>
          <w:rFonts w:cs="Calibri"/>
        </w:rPr>
        <w:t xml:space="preserve"> čiji izlazi ovise o vrijednostima sudova (tj. varijabla) te je i korisno promatrati ih na taj način. Zašto? Koliko god kompleksan bio izraz, njegov izlaz uvijek može poprimiti samo dvije vrijednosti: </w:t>
      </w:r>
      <w:proofErr w:type="spellStart"/>
      <w:r w:rsidR="00E43EBA" w:rsidRPr="00F6007D">
        <w:rPr>
          <w:rFonts w:cs="Calibri"/>
          <w:b/>
          <w:bCs/>
        </w:rPr>
        <w:t>true</w:t>
      </w:r>
      <w:proofErr w:type="spellEnd"/>
      <w:r w:rsidR="00E43EBA" w:rsidRPr="00F6007D">
        <w:rPr>
          <w:rFonts w:cs="Calibri"/>
        </w:rPr>
        <w:t xml:space="preserve"> ili </w:t>
      </w:r>
      <w:proofErr w:type="spellStart"/>
      <w:r w:rsidR="00E43EBA" w:rsidRPr="00F6007D">
        <w:rPr>
          <w:rFonts w:cs="Calibri"/>
          <w:b/>
          <w:bCs/>
        </w:rPr>
        <w:t>false</w:t>
      </w:r>
      <w:proofErr w:type="spellEnd"/>
      <w:r w:rsidR="00E43EBA" w:rsidRPr="00F6007D">
        <w:rPr>
          <w:rFonts w:cs="Calibri"/>
        </w:rPr>
        <w:t>, a isto vrijedi i za svaki od njegovih sudova</w:t>
      </w:r>
    </w:p>
    <w:p w14:paraId="70326927" w14:textId="7F93DA6A" w:rsidR="004E4D3B" w:rsidRPr="004E4D3B" w:rsidRDefault="004E4D3B" w:rsidP="004E4D3B">
      <w:pPr>
        <w:pStyle w:val="Odlomakpopisa"/>
        <w:numPr>
          <w:ilvl w:val="2"/>
          <w:numId w:val="3"/>
        </w:numPr>
        <w:rPr>
          <w:rFonts w:cs="Calibri"/>
          <w:i/>
          <w:iCs/>
        </w:rPr>
      </w:pPr>
      <w:r>
        <w:rPr>
          <w:rFonts w:cs="Calibri"/>
          <w:i/>
          <w:iCs/>
        </w:rPr>
        <w:t>Primijeti</w:t>
      </w:r>
      <w:r w:rsidRPr="004E4D3B">
        <w:rPr>
          <w:rFonts w:cs="Calibri"/>
          <w:i/>
          <w:iCs/>
        </w:rPr>
        <w:t xml:space="preserve">: Budući da funkcije i varijable poprimaju iste vrijednosti, funkcije kao </w:t>
      </w:r>
      <w:r>
        <w:rPr>
          <w:rFonts w:cs="Calibri"/>
          <w:i/>
          <w:iCs/>
        </w:rPr>
        <w:t>svoj ulaz</w:t>
      </w:r>
      <w:r w:rsidRPr="004E4D3B">
        <w:rPr>
          <w:rFonts w:cs="Calibri"/>
          <w:i/>
          <w:iCs/>
        </w:rPr>
        <w:t xml:space="preserve"> mogu primati druge funkcije</w:t>
      </w:r>
      <w:r>
        <w:rPr>
          <w:rFonts w:cs="Calibri"/>
          <w:i/>
          <w:iCs/>
        </w:rPr>
        <w:t xml:space="preserve"> (tzv. zavisne varijable)</w:t>
      </w:r>
      <w:r w:rsidRPr="004E4D3B">
        <w:rPr>
          <w:rFonts w:cs="Calibri"/>
          <w:i/>
          <w:iCs/>
        </w:rPr>
        <w:t>, te tako dobivamo složenije izraze</w:t>
      </w:r>
    </w:p>
    <w:p w14:paraId="24368A5D" w14:textId="2079BF41" w:rsidR="008A32FC" w:rsidRPr="00F6007D" w:rsidRDefault="00E43EBA" w:rsidP="008A32FC">
      <w:pPr>
        <w:pStyle w:val="Odlomakpopisa"/>
        <w:numPr>
          <w:ilvl w:val="1"/>
          <w:numId w:val="3"/>
        </w:numPr>
        <w:rPr>
          <w:rFonts w:cs="Calibri"/>
        </w:rPr>
      </w:pPr>
      <w:r w:rsidRPr="00F6007D">
        <w:rPr>
          <w:rFonts w:cs="Calibri"/>
          <w:noProof/>
        </w:rPr>
        <mc:AlternateContent>
          <mc:Choice Requires="wps">
            <w:drawing>
              <wp:anchor distT="45720" distB="45720" distL="114300" distR="114300" simplePos="0" relativeHeight="251659264" behindDoc="0" locked="0" layoutInCell="1" allowOverlap="1" wp14:anchorId="12827869" wp14:editId="0CCF3764">
                <wp:simplePos x="0" y="0"/>
                <wp:positionH relativeFrom="column">
                  <wp:posOffset>840105</wp:posOffset>
                </wp:positionH>
                <wp:positionV relativeFrom="paragraph">
                  <wp:posOffset>683895</wp:posOffset>
                </wp:positionV>
                <wp:extent cx="5081270" cy="1114425"/>
                <wp:effectExtent l="0" t="0" r="5080" b="9525"/>
                <wp:wrapSquare wrapText="bothSides"/>
                <wp:docPr id="217"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1270" cy="1114425"/>
                        </a:xfrm>
                        <a:prstGeom prst="rect">
                          <a:avLst/>
                        </a:prstGeom>
                        <a:solidFill>
                          <a:srgbClr val="FFFFFF"/>
                        </a:solidFill>
                        <a:ln w="9525">
                          <a:noFill/>
                          <a:miter lim="800000"/>
                          <a:headEnd/>
                          <a:tailEnd/>
                        </a:ln>
                      </wps:spPr>
                      <wps:txbx>
                        <w:txbxContent>
                          <w:tbl>
                            <w:tblPr>
                              <w:tblStyle w:val="Reetkatablice"/>
                              <w:tblW w:w="0" w:type="auto"/>
                              <w:tblLook w:val="04A0" w:firstRow="1" w:lastRow="0" w:firstColumn="1" w:lastColumn="0" w:noHBand="0" w:noVBand="1"/>
                            </w:tblPr>
                            <w:tblGrid>
                              <w:gridCol w:w="951"/>
                              <w:gridCol w:w="950"/>
                              <w:gridCol w:w="950"/>
                              <w:gridCol w:w="1113"/>
                              <w:gridCol w:w="993"/>
                              <w:gridCol w:w="1275"/>
                              <w:gridCol w:w="993"/>
                            </w:tblGrid>
                            <w:tr w:rsidR="008A32FC" w14:paraId="4905F874" w14:textId="77777777" w:rsidTr="00F6007D">
                              <w:tc>
                                <w:tcPr>
                                  <w:tcW w:w="951" w:type="dxa"/>
                                </w:tcPr>
                                <w:p w14:paraId="0DF863EC" w14:textId="4D0A6D67" w:rsidR="008A32FC" w:rsidRDefault="008A32FC" w:rsidP="008A32FC">
                                  <w:pPr>
                                    <w:jc w:val="center"/>
                                  </w:pPr>
                                  <w:r>
                                    <w:t>A</w:t>
                                  </w:r>
                                </w:p>
                              </w:tc>
                              <w:tc>
                                <w:tcPr>
                                  <w:tcW w:w="950" w:type="dxa"/>
                                </w:tcPr>
                                <w:p w14:paraId="0D1E09A3" w14:textId="2413DE37" w:rsidR="008A32FC" w:rsidRDefault="008A32FC" w:rsidP="008A32FC">
                                  <w:pPr>
                                    <w:jc w:val="center"/>
                                  </w:pPr>
                                  <w:r>
                                    <w:t>B</w:t>
                                  </w:r>
                                </w:p>
                              </w:tc>
                              <w:tc>
                                <w:tcPr>
                                  <w:tcW w:w="950" w:type="dxa"/>
                                </w:tcPr>
                                <w:p w14:paraId="54646ED5" w14:textId="0AEABDBF" w:rsidR="008A32FC" w:rsidRDefault="008A32FC" w:rsidP="008A32FC">
                                  <w:pPr>
                                    <w:jc w:val="center"/>
                                  </w:pPr>
                                  <w:r w:rsidRPr="003147AE">
                                    <w:rPr>
                                      <w:rFonts w:cs="Calibri"/>
                                    </w:rPr>
                                    <w:t xml:space="preserve">A </w:t>
                                  </w:r>
                                  <w:r w:rsidRPr="003147AE">
                                    <w:rPr>
                                      <w:rFonts w:ascii="Cambria Math" w:hAnsi="Cambria Math" w:cs="Cambria Math"/>
                                    </w:rPr>
                                    <w:t>∧</w:t>
                                  </w:r>
                                  <w:r w:rsidRPr="003147AE">
                                    <w:rPr>
                                      <w:rFonts w:cs="Calibri"/>
                                    </w:rPr>
                                    <w:t xml:space="preserve"> B</w:t>
                                  </w:r>
                                </w:p>
                              </w:tc>
                              <w:tc>
                                <w:tcPr>
                                  <w:tcW w:w="1113" w:type="dxa"/>
                                </w:tcPr>
                                <w:p w14:paraId="2BFCB932" w14:textId="38C9B424" w:rsidR="008A32FC" w:rsidRDefault="008A32FC" w:rsidP="008A32FC">
                                  <w:pPr>
                                    <w:jc w:val="center"/>
                                  </w:pPr>
                                  <w:r w:rsidRPr="003147AE">
                                    <w:rPr>
                                      <w:rFonts w:cs="Calibri"/>
                                    </w:rPr>
                                    <w:t xml:space="preserve">A </w:t>
                                  </w:r>
                                  <w:r w:rsidRPr="003147AE">
                                    <w:rPr>
                                      <w:rFonts w:ascii="Cambria Math" w:hAnsi="Cambria Math" w:cs="Cambria Math"/>
                                    </w:rPr>
                                    <w:t>∨</w:t>
                                  </w:r>
                                  <w:r w:rsidRPr="003147AE">
                                    <w:rPr>
                                      <w:rFonts w:cs="Calibri"/>
                                    </w:rPr>
                                    <w:t xml:space="preserve"> B</w:t>
                                  </w:r>
                                </w:p>
                              </w:tc>
                              <w:tc>
                                <w:tcPr>
                                  <w:tcW w:w="993" w:type="dxa"/>
                                </w:tcPr>
                                <w:p w14:paraId="19598883" w14:textId="1EAD2D17" w:rsidR="008A32FC" w:rsidRDefault="008A32FC" w:rsidP="008A32FC">
                                  <w:pPr>
                                    <w:jc w:val="center"/>
                                  </w:pPr>
                                  <w:r w:rsidRPr="003147AE">
                                    <w:rPr>
                                      <w:rFonts w:cs="Calibri"/>
                                    </w:rPr>
                                    <w:t xml:space="preserve">A </w:t>
                                  </w:r>
                                  <w:r w:rsidRPr="003147AE">
                                    <w:rPr>
                                      <w:rFonts w:cs="Calibri"/>
                                    </w:rPr>
                                    <w:sym w:font="Wingdings" w:char="F0E0"/>
                                  </w:r>
                                  <w:r w:rsidRPr="003147AE">
                                    <w:rPr>
                                      <w:rFonts w:cs="Calibri"/>
                                    </w:rPr>
                                    <w:t xml:space="preserve"> B</w:t>
                                  </w:r>
                                </w:p>
                              </w:tc>
                              <w:tc>
                                <w:tcPr>
                                  <w:tcW w:w="1275" w:type="dxa"/>
                                  <w:shd w:val="clear" w:color="auto" w:fill="auto"/>
                                </w:tcPr>
                                <w:p w14:paraId="1AD6B8CC" w14:textId="71915979" w:rsidR="008A32FC" w:rsidRDefault="008A32FC" w:rsidP="008A32FC">
                                  <w:pPr>
                                    <w:jc w:val="center"/>
                                  </w:pPr>
                                  <w:r w:rsidRPr="003147AE">
                                    <w:rPr>
                                      <w:rFonts w:cs="Calibri"/>
                                    </w:rPr>
                                    <w:t>¬</w:t>
                                  </w:r>
                                  <w:r>
                                    <w:rPr>
                                      <w:rFonts w:cs="Calibri"/>
                                    </w:rPr>
                                    <w:t>(</w:t>
                                  </w:r>
                                  <w:r w:rsidRPr="003147AE">
                                    <w:rPr>
                                      <w:rFonts w:cs="Calibri"/>
                                    </w:rPr>
                                    <w:t xml:space="preserve">A </w:t>
                                  </w:r>
                                  <w:r w:rsidRPr="003147AE">
                                    <w:rPr>
                                      <w:rFonts w:cs="Calibri"/>
                                    </w:rPr>
                                    <w:sym w:font="Wingdings" w:char="F0E0"/>
                                  </w:r>
                                  <w:r w:rsidRPr="003147AE">
                                    <w:rPr>
                                      <w:rFonts w:cs="Calibri"/>
                                    </w:rPr>
                                    <w:t xml:space="preserve"> B</w:t>
                                  </w:r>
                                  <w:r>
                                    <w:rPr>
                                      <w:rFonts w:cs="Calibri"/>
                                    </w:rPr>
                                    <w:t>)</w:t>
                                  </w:r>
                                </w:p>
                              </w:tc>
                              <w:tc>
                                <w:tcPr>
                                  <w:tcW w:w="993" w:type="dxa"/>
                                  <w:shd w:val="clear" w:color="auto" w:fill="auto"/>
                                </w:tcPr>
                                <w:p w14:paraId="3A7C2E38" w14:textId="667FFADD" w:rsidR="008A32FC" w:rsidRDefault="008A32FC" w:rsidP="008A32FC">
                                  <w:pPr>
                                    <w:jc w:val="center"/>
                                  </w:pPr>
                                  <w:r w:rsidRPr="003147AE">
                                    <w:rPr>
                                      <w:rFonts w:cs="Calibri"/>
                                    </w:rPr>
                                    <w:t>A</w:t>
                                  </w:r>
                                  <w:r>
                                    <w:rPr>
                                      <w:rFonts w:cs="Calibri"/>
                                    </w:rPr>
                                    <w:t xml:space="preserve"> </w:t>
                                  </w:r>
                                  <w:r w:rsidR="00F6007D" w:rsidRPr="003147AE">
                                    <w:rPr>
                                      <w:rFonts w:ascii="Cambria Math" w:hAnsi="Cambria Math" w:cs="Cambria Math"/>
                                    </w:rPr>
                                    <w:t>∧</w:t>
                                  </w:r>
                                  <w:r>
                                    <w:rPr>
                                      <w:rFonts w:ascii="Cambria Math" w:hAnsi="Cambria Math" w:cs="Cambria Math"/>
                                    </w:rPr>
                                    <w:t xml:space="preserve"> </w:t>
                                  </w:r>
                                  <w:r w:rsidRPr="003147AE">
                                    <w:rPr>
                                      <w:rFonts w:cs="Calibri"/>
                                    </w:rPr>
                                    <w:t>¬B</w:t>
                                  </w:r>
                                </w:p>
                              </w:tc>
                            </w:tr>
                            <w:tr w:rsidR="008A32FC" w14:paraId="62D72875" w14:textId="77777777" w:rsidTr="00F6007D">
                              <w:tc>
                                <w:tcPr>
                                  <w:tcW w:w="951" w:type="dxa"/>
                                </w:tcPr>
                                <w:p w14:paraId="05195961" w14:textId="167BC288" w:rsidR="008A32FC" w:rsidRDefault="008A32FC" w:rsidP="008A32FC">
                                  <w:pPr>
                                    <w:jc w:val="center"/>
                                  </w:pPr>
                                  <w:r>
                                    <w:t>0</w:t>
                                  </w:r>
                                </w:p>
                              </w:tc>
                              <w:tc>
                                <w:tcPr>
                                  <w:tcW w:w="950" w:type="dxa"/>
                                </w:tcPr>
                                <w:p w14:paraId="38868C8B" w14:textId="09449EFF" w:rsidR="008A32FC" w:rsidRDefault="008A32FC" w:rsidP="008A32FC">
                                  <w:pPr>
                                    <w:jc w:val="center"/>
                                  </w:pPr>
                                  <w:r>
                                    <w:t>0</w:t>
                                  </w:r>
                                </w:p>
                              </w:tc>
                              <w:tc>
                                <w:tcPr>
                                  <w:tcW w:w="950" w:type="dxa"/>
                                </w:tcPr>
                                <w:p w14:paraId="1CCA9414" w14:textId="51D27356" w:rsidR="008A32FC" w:rsidRDefault="008A32FC" w:rsidP="008A32FC">
                                  <w:pPr>
                                    <w:jc w:val="center"/>
                                  </w:pPr>
                                  <w:r>
                                    <w:t>0</w:t>
                                  </w:r>
                                </w:p>
                              </w:tc>
                              <w:tc>
                                <w:tcPr>
                                  <w:tcW w:w="1113" w:type="dxa"/>
                                </w:tcPr>
                                <w:p w14:paraId="229F861B" w14:textId="503EA22B" w:rsidR="008A32FC" w:rsidRDefault="008A32FC" w:rsidP="008A32FC">
                                  <w:pPr>
                                    <w:jc w:val="center"/>
                                  </w:pPr>
                                  <w:r>
                                    <w:t>0</w:t>
                                  </w:r>
                                </w:p>
                              </w:tc>
                              <w:tc>
                                <w:tcPr>
                                  <w:tcW w:w="993" w:type="dxa"/>
                                </w:tcPr>
                                <w:p w14:paraId="5CE86E2F" w14:textId="179DE74C" w:rsidR="008A32FC" w:rsidRDefault="008A32FC" w:rsidP="008A32FC">
                                  <w:pPr>
                                    <w:jc w:val="center"/>
                                  </w:pPr>
                                  <w:r>
                                    <w:t>1</w:t>
                                  </w:r>
                                </w:p>
                              </w:tc>
                              <w:tc>
                                <w:tcPr>
                                  <w:tcW w:w="1275" w:type="dxa"/>
                                  <w:shd w:val="clear" w:color="auto" w:fill="auto"/>
                                </w:tcPr>
                                <w:p w14:paraId="5BD7D9A3" w14:textId="577157E5" w:rsidR="008A32FC" w:rsidRDefault="008A32FC" w:rsidP="008A32FC">
                                  <w:pPr>
                                    <w:jc w:val="center"/>
                                  </w:pPr>
                                  <w:r>
                                    <w:t>0</w:t>
                                  </w:r>
                                </w:p>
                              </w:tc>
                              <w:tc>
                                <w:tcPr>
                                  <w:tcW w:w="993" w:type="dxa"/>
                                  <w:shd w:val="clear" w:color="auto" w:fill="auto"/>
                                </w:tcPr>
                                <w:p w14:paraId="02C536E2" w14:textId="6B004211" w:rsidR="008A32FC" w:rsidRDefault="008A32FC" w:rsidP="008A32FC">
                                  <w:pPr>
                                    <w:jc w:val="center"/>
                                  </w:pPr>
                                  <w:r>
                                    <w:t>0</w:t>
                                  </w:r>
                                </w:p>
                              </w:tc>
                            </w:tr>
                            <w:tr w:rsidR="008A32FC" w14:paraId="75C7FC08" w14:textId="77777777" w:rsidTr="00F6007D">
                              <w:tc>
                                <w:tcPr>
                                  <w:tcW w:w="951" w:type="dxa"/>
                                </w:tcPr>
                                <w:p w14:paraId="7337FEB9" w14:textId="24E2A3F0" w:rsidR="008A32FC" w:rsidRDefault="008A32FC" w:rsidP="008A32FC">
                                  <w:pPr>
                                    <w:jc w:val="center"/>
                                  </w:pPr>
                                  <w:r>
                                    <w:t>0</w:t>
                                  </w:r>
                                </w:p>
                              </w:tc>
                              <w:tc>
                                <w:tcPr>
                                  <w:tcW w:w="950" w:type="dxa"/>
                                </w:tcPr>
                                <w:p w14:paraId="4633F778" w14:textId="289449E5" w:rsidR="008A32FC" w:rsidRDefault="008A32FC" w:rsidP="008A32FC">
                                  <w:pPr>
                                    <w:jc w:val="center"/>
                                  </w:pPr>
                                  <w:r>
                                    <w:t>1</w:t>
                                  </w:r>
                                </w:p>
                              </w:tc>
                              <w:tc>
                                <w:tcPr>
                                  <w:tcW w:w="950" w:type="dxa"/>
                                </w:tcPr>
                                <w:p w14:paraId="52A97E99" w14:textId="119F8DC0" w:rsidR="008A32FC" w:rsidRDefault="008A32FC" w:rsidP="008A32FC">
                                  <w:pPr>
                                    <w:jc w:val="center"/>
                                  </w:pPr>
                                  <w:r>
                                    <w:t>0</w:t>
                                  </w:r>
                                </w:p>
                              </w:tc>
                              <w:tc>
                                <w:tcPr>
                                  <w:tcW w:w="1113" w:type="dxa"/>
                                </w:tcPr>
                                <w:p w14:paraId="4B6AA2C6" w14:textId="0DE01D85" w:rsidR="008A32FC" w:rsidRDefault="008A32FC" w:rsidP="008A32FC">
                                  <w:pPr>
                                    <w:jc w:val="center"/>
                                  </w:pPr>
                                  <w:r>
                                    <w:t>1</w:t>
                                  </w:r>
                                </w:p>
                              </w:tc>
                              <w:tc>
                                <w:tcPr>
                                  <w:tcW w:w="993" w:type="dxa"/>
                                </w:tcPr>
                                <w:p w14:paraId="54F3750C" w14:textId="71F45571" w:rsidR="008A32FC" w:rsidRDefault="008A32FC" w:rsidP="008A32FC">
                                  <w:pPr>
                                    <w:jc w:val="center"/>
                                  </w:pPr>
                                  <w:r>
                                    <w:t>1</w:t>
                                  </w:r>
                                </w:p>
                              </w:tc>
                              <w:tc>
                                <w:tcPr>
                                  <w:tcW w:w="1275" w:type="dxa"/>
                                  <w:shd w:val="clear" w:color="auto" w:fill="auto"/>
                                </w:tcPr>
                                <w:p w14:paraId="1ADE3583" w14:textId="3245CC7A" w:rsidR="008A32FC" w:rsidRDefault="008A32FC" w:rsidP="008A32FC">
                                  <w:pPr>
                                    <w:jc w:val="center"/>
                                  </w:pPr>
                                  <w:r>
                                    <w:t>0</w:t>
                                  </w:r>
                                </w:p>
                              </w:tc>
                              <w:tc>
                                <w:tcPr>
                                  <w:tcW w:w="993" w:type="dxa"/>
                                  <w:shd w:val="clear" w:color="auto" w:fill="auto"/>
                                </w:tcPr>
                                <w:p w14:paraId="59B7A87F" w14:textId="2E3B02A6" w:rsidR="008A32FC" w:rsidRDefault="008A32FC" w:rsidP="008A32FC">
                                  <w:pPr>
                                    <w:jc w:val="center"/>
                                  </w:pPr>
                                  <w:r>
                                    <w:t>0</w:t>
                                  </w:r>
                                </w:p>
                              </w:tc>
                            </w:tr>
                            <w:tr w:rsidR="008A32FC" w14:paraId="39EF4049" w14:textId="77777777" w:rsidTr="00F6007D">
                              <w:tc>
                                <w:tcPr>
                                  <w:tcW w:w="951" w:type="dxa"/>
                                </w:tcPr>
                                <w:p w14:paraId="141CAE54" w14:textId="25B8016F" w:rsidR="008A32FC" w:rsidRDefault="008A32FC" w:rsidP="008A32FC">
                                  <w:pPr>
                                    <w:jc w:val="center"/>
                                  </w:pPr>
                                  <w:r>
                                    <w:t>1</w:t>
                                  </w:r>
                                </w:p>
                              </w:tc>
                              <w:tc>
                                <w:tcPr>
                                  <w:tcW w:w="950" w:type="dxa"/>
                                </w:tcPr>
                                <w:p w14:paraId="2B5883E4" w14:textId="5BE3A4F1" w:rsidR="008A32FC" w:rsidRDefault="008A32FC" w:rsidP="008A32FC">
                                  <w:pPr>
                                    <w:jc w:val="center"/>
                                  </w:pPr>
                                  <w:r>
                                    <w:t>0</w:t>
                                  </w:r>
                                </w:p>
                              </w:tc>
                              <w:tc>
                                <w:tcPr>
                                  <w:tcW w:w="950" w:type="dxa"/>
                                </w:tcPr>
                                <w:p w14:paraId="7DC87E38" w14:textId="310DBA9E" w:rsidR="008A32FC" w:rsidRDefault="008A32FC" w:rsidP="008A32FC">
                                  <w:pPr>
                                    <w:jc w:val="center"/>
                                  </w:pPr>
                                  <w:r>
                                    <w:t>0</w:t>
                                  </w:r>
                                </w:p>
                              </w:tc>
                              <w:tc>
                                <w:tcPr>
                                  <w:tcW w:w="1113" w:type="dxa"/>
                                </w:tcPr>
                                <w:p w14:paraId="0F9F139F" w14:textId="69D93F3F" w:rsidR="008A32FC" w:rsidRDefault="008A32FC" w:rsidP="008A32FC">
                                  <w:pPr>
                                    <w:jc w:val="center"/>
                                  </w:pPr>
                                  <w:r>
                                    <w:t>1</w:t>
                                  </w:r>
                                </w:p>
                              </w:tc>
                              <w:tc>
                                <w:tcPr>
                                  <w:tcW w:w="993" w:type="dxa"/>
                                </w:tcPr>
                                <w:p w14:paraId="64C0762E" w14:textId="1896010F" w:rsidR="008A32FC" w:rsidRDefault="008A32FC" w:rsidP="008A32FC">
                                  <w:pPr>
                                    <w:jc w:val="center"/>
                                  </w:pPr>
                                  <w:r>
                                    <w:t>0</w:t>
                                  </w:r>
                                </w:p>
                              </w:tc>
                              <w:tc>
                                <w:tcPr>
                                  <w:tcW w:w="1275" w:type="dxa"/>
                                  <w:shd w:val="clear" w:color="auto" w:fill="auto"/>
                                </w:tcPr>
                                <w:p w14:paraId="46829E20" w14:textId="3AC22775" w:rsidR="008A32FC" w:rsidRDefault="008A32FC" w:rsidP="008A32FC">
                                  <w:pPr>
                                    <w:jc w:val="center"/>
                                  </w:pPr>
                                  <w:r>
                                    <w:t>1</w:t>
                                  </w:r>
                                </w:p>
                              </w:tc>
                              <w:tc>
                                <w:tcPr>
                                  <w:tcW w:w="993" w:type="dxa"/>
                                  <w:shd w:val="clear" w:color="auto" w:fill="auto"/>
                                </w:tcPr>
                                <w:p w14:paraId="1BF8FC2E" w14:textId="688B4B24" w:rsidR="008A32FC" w:rsidRDefault="008A32FC" w:rsidP="008A32FC">
                                  <w:pPr>
                                    <w:jc w:val="center"/>
                                  </w:pPr>
                                  <w:r>
                                    <w:t>1</w:t>
                                  </w:r>
                                </w:p>
                              </w:tc>
                            </w:tr>
                            <w:tr w:rsidR="008A32FC" w14:paraId="2706EEA3" w14:textId="77777777" w:rsidTr="00F6007D">
                              <w:tc>
                                <w:tcPr>
                                  <w:tcW w:w="951" w:type="dxa"/>
                                </w:tcPr>
                                <w:p w14:paraId="2A82069D" w14:textId="1F1BD199" w:rsidR="008A32FC" w:rsidRDefault="008A32FC" w:rsidP="008A32FC">
                                  <w:pPr>
                                    <w:jc w:val="center"/>
                                  </w:pPr>
                                  <w:r>
                                    <w:t>1</w:t>
                                  </w:r>
                                </w:p>
                              </w:tc>
                              <w:tc>
                                <w:tcPr>
                                  <w:tcW w:w="950" w:type="dxa"/>
                                </w:tcPr>
                                <w:p w14:paraId="5944838F" w14:textId="473B87B8" w:rsidR="008A32FC" w:rsidRDefault="008A32FC" w:rsidP="008A32FC">
                                  <w:pPr>
                                    <w:jc w:val="center"/>
                                  </w:pPr>
                                  <w:r>
                                    <w:t>1</w:t>
                                  </w:r>
                                </w:p>
                              </w:tc>
                              <w:tc>
                                <w:tcPr>
                                  <w:tcW w:w="950" w:type="dxa"/>
                                </w:tcPr>
                                <w:p w14:paraId="3477EC93" w14:textId="76BD1E41" w:rsidR="008A32FC" w:rsidRDefault="008A32FC" w:rsidP="008A32FC">
                                  <w:pPr>
                                    <w:jc w:val="center"/>
                                  </w:pPr>
                                  <w:r>
                                    <w:t>1</w:t>
                                  </w:r>
                                </w:p>
                              </w:tc>
                              <w:tc>
                                <w:tcPr>
                                  <w:tcW w:w="1113" w:type="dxa"/>
                                </w:tcPr>
                                <w:p w14:paraId="77BBA541" w14:textId="4E5C3C1D" w:rsidR="008A32FC" w:rsidRDefault="008A32FC" w:rsidP="008A32FC">
                                  <w:pPr>
                                    <w:jc w:val="center"/>
                                  </w:pPr>
                                  <w:r>
                                    <w:t>1</w:t>
                                  </w:r>
                                </w:p>
                              </w:tc>
                              <w:tc>
                                <w:tcPr>
                                  <w:tcW w:w="993" w:type="dxa"/>
                                </w:tcPr>
                                <w:p w14:paraId="74BFB75B" w14:textId="6160D111" w:rsidR="008A32FC" w:rsidRDefault="008A32FC" w:rsidP="008A32FC">
                                  <w:pPr>
                                    <w:jc w:val="center"/>
                                  </w:pPr>
                                  <w:r>
                                    <w:t>1</w:t>
                                  </w:r>
                                </w:p>
                              </w:tc>
                              <w:tc>
                                <w:tcPr>
                                  <w:tcW w:w="1275" w:type="dxa"/>
                                  <w:shd w:val="clear" w:color="auto" w:fill="auto"/>
                                </w:tcPr>
                                <w:p w14:paraId="79EA0AED" w14:textId="457083C1" w:rsidR="008A32FC" w:rsidRDefault="008A32FC" w:rsidP="008A32FC">
                                  <w:pPr>
                                    <w:jc w:val="center"/>
                                  </w:pPr>
                                  <w:r>
                                    <w:t>0</w:t>
                                  </w:r>
                                </w:p>
                              </w:tc>
                              <w:tc>
                                <w:tcPr>
                                  <w:tcW w:w="993" w:type="dxa"/>
                                  <w:shd w:val="clear" w:color="auto" w:fill="auto"/>
                                </w:tcPr>
                                <w:p w14:paraId="22B22374" w14:textId="0BEE966D" w:rsidR="008A32FC" w:rsidRDefault="008A32FC" w:rsidP="008A32FC">
                                  <w:pPr>
                                    <w:jc w:val="center"/>
                                  </w:pPr>
                                  <w:r>
                                    <w:t>0</w:t>
                                  </w:r>
                                </w:p>
                              </w:tc>
                            </w:tr>
                          </w:tbl>
                          <w:p w14:paraId="7758DEEA" w14:textId="77777777" w:rsidR="008A32FC" w:rsidRDefault="008A32FC" w:rsidP="008A32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827869" id="_x0000_t202" coordsize="21600,21600" o:spt="202" path="m,l,21600r21600,l21600,xe">
                <v:stroke joinstyle="miter"/>
                <v:path gradientshapeok="t" o:connecttype="rect"/>
              </v:shapetype>
              <v:shape id="Tekstni okvir 2" o:spid="_x0000_s1026" type="#_x0000_t202" style="position:absolute;left:0;text-align:left;margin-left:66.15pt;margin-top:53.85pt;width:400.1pt;height:87.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" stroked="f">
                <v:textbox>
                  <w:txbxContent>
                    <w:tbl>
                      <w:tblPr>
                        <w:tblStyle w:val="Reetkatablice"/>
                        <w:tblW w:w="0" w:type="auto"/>
                        <w:tblLook w:val="04A0" w:firstRow="1" w:lastRow="0" w:firstColumn="1" w:lastColumn="0" w:noHBand="0" w:noVBand="1"/>
                      </w:tblPr>
                      <w:tblGrid>
                        <w:gridCol w:w="951"/>
                        <w:gridCol w:w="950"/>
                        <w:gridCol w:w="950"/>
                        <w:gridCol w:w="1113"/>
                        <w:gridCol w:w="993"/>
                        <w:gridCol w:w="1275"/>
                        <w:gridCol w:w="993"/>
                      </w:tblGrid>
                      <w:tr w:rsidR="008A32FC" w14:paraId="4905F874" w14:textId="77777777" w:rsidTr="00F6007D">
                        <w:tc>
                          <w:tcPr>
                            <w:tcW w:w="951" w:type="dxa"/>
                          </w:tcPr>
                          <w:p w14:paraId="0DF863EC" w14:textId="4D0A6D67" w:rsidR="008A32FC" w:rsidRDefault="008A32FC" w:rsidP="008A32FC">
                            <w:pPr>
                              <w:jc w:val="center"/>
                            </w:pPr>
                            <w:r>
                              <w:t>A</w:t>
                            </w:r>
                          </w:p>
                        </w:tc>
                        <w:tc>
                          <w:tcPr>
                            <w:tcW w:w="950" w:type="dxa"/>
                          </w:tcPr>
                          <w:p w14:paraId="0D1E09A3" w14:textId="2413DE37" w:rsidR="008A32FC" w:rsidRDefault="008A32FC" w:rsidP="008A32FC">
                            <w:pPr>
                              <w:jc w:val="center"/>
                            </w:pPr>
                            <w:r>
                              <w:t>B</w:t>
                            </w:r>
                          </w:p>
                        </w:tc>
                        <w:tc>
                          <w:tcPr>
                            <w:tcW w:w="950" w:type="dxa"/>
                          </w:tcPr>
                          <w:p w14:paraId="54646ED5" w14:textId="0AEABDBF" w:rsidR="008A32FC" w:rsidRDefault="008A32FC" w:rsidP="008A32FC">
                            <w:pPr>
                              <w:jc w:val="center"/>
                            </w:pPr>
                            <w:r w:rsidRPr="003147AE">
                              <w:rPr>
                                <w:rFonts w:cs="Calibri"/>
                              </w:rPr>
                              <w:t xml:space="preserve">A </w:t>
                            </w:r>
                            <w:r w:rsidRPr="003147AE">
                              <w:rPr>
                                <w:rFonts w:ascii="Cambria Math" w:hAnsi="Cambria Math" w:cs="Cambria Math"/>
                              </w:rPr>
                              <w:t>∧</w:t>
                            </w:r>
                            <w:r w:rsidRPr="003147AE">
                              <w:rPr>
                                <w:rFonts w:cs="Calibri"/>
                              </w:rPr>
                              <w:t xml:space="preserve"> B</w:t>
                            </w:r>
                          </w:p>
                        </w:tc>
                        <w:tc>
                          <w:tcPr>
                            <w:tcW w:w="1113" w:type="dxa"/>
                          </w:tcPr>
                          <w:p w14:paraId="2BFCB932" w14:textId="38C9B424" w:rsidR="008A32FC" w:rsidRDefault="008A32FC" w:rsidP="008A32FC">
                            <w:pPr>
                              <w:jc w:val="center"/>
                            </w:pPr>
                            <w:r w:rsidRPr="003147AE">
                              <w:rPr>
                                <w:rFonts w:cs="Calibri"/>
                              </w:rPr>
                              <w:t xml:space="preserve">A </w:t>
                            </w:r>
                            <w:r w:rsidRPr="003147AE">
                              <w:rPr>
                                <w:rFonts w:ascii="Cambria Math" w:hAnsi="Cambria Math" w:cs="Cambria Math"/>
                              </w:rPr>
                              <w:t>∨</w:t>
                            </w:r>
                            <w:r w:rsidRPr="003147AE">
                              <w:rPr>
                                <w:rFonts w:cs="Calibri"/>
                              </w:rPr>
                              <w:t xml:space="preserve"> B</w:t>
                            </w:r>
                          </w:p>
                        </w:tc>
                        <w:tc>
                          <w:tcPr>
                            <w:tcW w:w="993" w:type="dxa"/>
                          </w:tcPr>
                          <w:p w14:paraId="19598883" w14:textId="1EAD2D17" w:rsidR="008A32FC" w:rsidRDefault="008A32FC" w:rsidP="008A32FC">
                            <w:pPr>
                              <w:jc w:val="center"/>
                            </w:pPr>
                            <w:r w:rsidRPr="003147AE">
                              <w:rPr>
                                <w:rFonts w:cs="Calibri"/>
                              </w:rPr>
                              <w:t xml:space="preserve">A </w:t>
                            </w:r>
                            <w:r w:rsidRPr="003147AE">
                              <w:rPr>
                                <w:rFonts w:cs="Calibri"/>
                              </w:rPr>
                              <w:sym w:font="Wingdings" w:char="F0E0"/>
                            </w:r>
                            <w:r w:rsidRPr="003147AE">
                              <w:rPr>
                                <w:rFonts w:cs="Calibri"/>
                              </w:rPr>
                              <w:t xml:space="preserve"> B</w:t>
                            </w:r>
                          </w:p>
                        </w:tc>
                        <w:tc>
                          <w:tcPr>
                            <w:tcW w:w="1275" w:type="dxa"/>
                            <w:shd w:val="clear" w:color="auto" w:fill="auto"/>
                          </w:tcPr>
                          <w:p w14:paraId="1AD6B8CC" w14:textId="71915979" w:rsidR="008A32FC" w:rsidRDefault="008A32FC" w:rsidP="008A32FC">
                            <w:pPr>
                              <w:jc w:val="center"/>
                            </w:pPr>
                            <w:r w:rsidRPr="003147AE">
                              <w:rPr>
                                <w:rFonts w:cs="Calibri"/>
                              </w:rPr>
                              <w:t>¬</w:t>
                            </w:r>
                            <w:r>
                              <w:rPr>
                                <w:rFonts w:cs="Calibri"/>
                              </w:rPr>
                              <w:t>(</w:t>
                            </w:r>
                            <w:r w:rsidRPr="003147AE">
                              <w:rPr>
                                <w:rFonts w:cs="Calibri"/>
                              </w:rPr>
                              <w:t xml:space="preserve">A </w:t>
                            </w:r>
                            <w:r w:rsidRPr="003147AE">
                              <w:rPr>
                                <w:rFonts w:cs="Calibri"/>
                              </w:rPr>
                              <w:sym w:font="Wingdings" w:char="F0E0"/>
                            </w:r>
                            <w:r w:rsidRPr="003147AE">
                              <w:rPr>
                                <w:rFonts w:cs="Calibri"/>
                              </w:rPr>
                              <w:t xml:space="preserve"> B</w:t>
                            </w:r>
                            <w:r>
                              <w:rPr>
                                <w:rFonts w:cs="Calibri"/>
                              </w:rPr>
                              <w:t>)</w:t>
                            </w:r>
                          </w:p>
                        </w:tc>
                        <w:tc>
                          <w:tcPr>
                            <w:tcW w:w="993" w:type="dxa"/>
                            <w:shd w:val="clear" w:color="auto" w:fill="auto"/>
                          </w:tcPr>
                          <w:p w14:paraId="3A7C2E38" w14:textId="667FFADD" w:rsidR="008A32FC" w:rsidRDefault="008A32FC" w:rsidP="008A32FC">
                            <w:pPr>
                              <w:jc w:val="center"/>
                            </w:pPr>
                            <w:r w:rsidRPr="003147AE">
                              <w:rPr>
                                <w:rFonts w:cs="Calibri"/>
                              </w:rPr>
                              <w:t>A</w:t>
                            </w:r>
                            <w:r>
                              <w:rPr>
                                <w:rFonts w:cs="Calibri"/>
                              </w:rPr>
                              <w:t xml:space="preserve"> </w:t>
                            </w:r>
                            <w:r w:rsidR="00F6007D" w:rsidRPr="003147AE">
                              <w:rPr>
                                <w:rFonts w:ascii="Cambria Math" w:hAnsi="Cambria Math" w:cs="Cambria Math"/>
                              </w:rPr>
                              <w:t>∧</w:t>
                            </w:r>
                            <w:r>
                              <w:rPr>
                                <w:rFonts w:ascii="Cambria Math" w:hAnsi="Cambria Math" w:cs="Cambria Math"/>
                              </w:rPr>
                              <w:t xml:space="preserve"> </w:t>
                            </w:r>
                            <w:r w:rsidRPr="003147AE">
                              <w:rPr>
                                <w:rFonts w:cs="Calibri"/>
                              </w:rPr>
                              <w:t>¬B</w:t>
                            </w:r>
                          </w:p>
                        </w:tc>
                      </w:tr>
                      <w:tr w:rsidR="008A32FC" w14:paraId="62D72875" w14:textId="77777777" w:rsidTr="00F6007D">
                        <w:tc>
                          <w:tcPr>
                            <w:tcW w:w="951" w:type="dxa"/>
                          </w:tcPr>
                          <w:p w14:paraId="05195961" w14:textId="167BC288" w:rsidR="008A32FC" w:rsidRDefault="008A32FC" w:rsidP="008A32FC">
                            <w:pPr>
                              <w:jc w:val="center"/>
                            </w:pPr>
                            <w:r>
                              <w:t>0</w:t>
                            </w:r>
                          </w:p>
                        </w:tc>
                        <w:tc>
                          <w:tcPr>
                            <w:tcW w:w="950" w:type="dxa"/>
                          </w:tcPr>
                          <w:p w14:paraId="38868C8B" w14:textId="09449EFF" w:rsidR="008A32FC" w:rsidRDefault="008A32FC" w:rsidP="008A32FC">
                            <w:pPr>
                              <w:jc w:val="center"/>
                            </w:pPr>
                            <w:r>
                              <w:t>0</w:t>
                            </w:r>
                          </w:p>
                        </w:tc>
                        <w:tc>
                          <w:tcPr>
                            <w:tcW w:w="950" w:type="dxa"/>
                          </w:tcPr>
                          <w:p w14:paraId="1CCA9414" w14:textId="51D27356" w:rsidR="008A32FC" w:rsidRDefault="008A32FC" w:rsidP="008A32FC">
                            <w:pPr>
                              <w:jc w:val="center"/>
                            </w:pPr>
                            <w:r>
                              <w:t>0</w:t>
                            </w:r>
                          </w:p>
                        </w:tc>
                        <w:tc>
                          <w:tcPr>
                            <w:tcW w:w="1113" w:type="dxa"/>
                          </w:tcPr>
                          <w:p w14:paraId="229F861B" w14:textId="503EA22B" w:rsidR="008A32FC" w:rsidRDefault="008A32FC" w:rsidP="008A32FC">
                            <w:pPr>
                              <w:jc w:val="center"/>
                            </w:pPr>
                            <w:r>
                              <w:t>0</w:t>
                            </w:r>
                          </w:p>
                        </w:tc>
                        <w:tc>
                          <w:tcPr>
                            <w:tcW w:w="993" w:type="dxa"/>
                          </w:tcPr>
                          <w:p w14:paraId="5CE86E2F" w14:textId="179DE74C" w:rsidR="008A32FC" w:rsidRDefault="008A32FC" w:rsidP="008A32FC">
                            <w:pPr>
                              <w:jc w:val="center"/>
                            </w:pPr>
                            <w:r>
                              <w:t>1</w:t>
                            </w:r>
                          </w:p>
                        </w:tc>
                        <w:tc>
                          <w:tcPr>
                            <w:tcW w:w="1275" w:type="dxa"/>
                            <w:shd w:val="clear" w:color="auto" w:fill="auto"/>
                          </w:tcPr>
                          <w:p w14:paraId="5BD7D9A3" w14:textId="577157E5" w:rsidR="008A32FC" w:rsidRDefault="008A32FC" w:rsidP="008A32FC">
                            <w:pPr>
                              <w:jc w:val="center"/>
                            </w:pPr>
                            <w:r>
                              <w:t>0</w:t>
                            </w:r>
                          </w:p>
                        </w:tc>
                        <w:tc>
                          <w:tcPr>
                            <w:tcW w:w="993" w:type="dxa"/>
                            <w:shd w:val="clear" w:color="auto" w:fill="auto"/>
                          </w:tcPr>
                          <w:p w14:paraId="02C536E2" w14:textId="6B004211" w:rsidR="008A32FC" w:rsidRDefault="008A32FC" w:rsidP="008A32FC">
                            <w:pPr>
                              <w:jc w:val="center"/>
                            </w:pPr>
                            <w:r>
                              <w:t>0</w:t>
                            </w:r>
                          </w:p>
                        </w:tc>
                      </w:tr>
                      <w:tr w:rsidR="008A32FC" w14:paraId="75C7FC08" w14:textId="77777777" w:rsidTr="00F6007D">
                        <w:tc>
                          <w:tcPr>
                            <w:tcW w:w="951" w:type="dxa"/>
                          </w:tcPr>
                          <w:p w14:paraId="7337FEB9" w14:textId="24E2A3F0" w:rsidR="008A32FC" w:rsidRDefault="008A32FC" w:rsidP="008A32FC">
                            <w:pPr>
                              <w:jc w:val="center"/>
                            </w:pPr>
                            <w:r>
                              <w:t>0</w:t>
                            </w:r>
                          </w:p>
                        </w:tc>
                        <w:tc>
                          <w:tcPr>
                            <w:tcW w:w="950" w:type="dxa"/>
                          </w:tcPr>
                          <w:p w14:paraId="4633F778" w14:textId="289449E5" w:rsidR="008A32FC" w:rsidRDefault="008A32FC" w:rsidP="008A32FC">
                            <w:pPr>
                              <w:jc w:val="center"/>
                            </w:pPr>
                            <w:r>
                              <w:t>1</w:t>
                            </w:r>
                          </w:p>
                        </w:tc>
                        <w:tc>
                          <w:tcPr>
                            <w:tcW w:w="950" w:type="dxa"/>
                          </w:tcPr>
                          <w:p w14:paraId="52A97E99" w14:textId="119F8DC0" w:rsidR="008A32FC" w:rsidRDefault="008A32FC" w:rsidP="008A32FC">
                            <w:pPr>
                              <w:jc w:val="center"/>
                            </w:pPr>
                            <w:r>
                              <w:t>0</w:t>
                            </w:r>
                          </w:p>
                        </w:tc>
                        <w:tc>
                          <w:tcPr>
                            <w:tcW w:w="1113" w:type="dxa"/>
                          </w:tcPr>
                          <w:p w14:paraId="4B6AA2C6" w14:textId="0DE01D85" w:rsidR="008A32FC" w:rsidRDefault="008A32FC" w:rsidP="008A32FC">
                            <w:pPr>
                              <w:jc w:val="center"/>
                            </w:pPr>
                            <w:r>
                              <w:t>1</w:t>
                            </w:r>
                          </w:p>
                        </w:tc>
                        <w:tc>
                          <w:tcPr>
                            <w:tcW w:w="993" w:type="dxa"/>
                          </w:tcPr>
                          <w:p w14:paraId="54F3750C" w14:textId="71F45571" w:rsidR="008A32FC" w:rsidRDefault="008A32FC" w:rsidP="008A32FC">
                            <w:pPr>
                              <w:jc w:val="center"/>
                            </w:pPr>
                            <w:r>
                              <w:t>1</w:t>
                            </w:r>
                          </w:p>
                        </w:tc>
                        <w:tc>
                          <w:tcPr>
                            <w:tcW w:w="1275" w:type="dxa"/>
                            <w:shd w:val="clear" w:color="auto" w:fill="auto"/>
                          </w:tcPr>
                          <w:p w14:paraId="1ADE3583" w14:textId="3245CC7A" w:rsidR="008A32FC" w:rsidRDefault="008A32FC" w:rsidP="008A32FC">
                            <w:pPr>
                              <w:jc w:val="center"/>
                            </w:pPr>
                            <w:r>
                              <w:t>0</w:t>
                            </w:r>
                          </w:p>
                        </w:tc>
                        <w:tc>
                          <w:tcPr>
                            <w:tcW w:w="993" w:type="dxa"/>
                            <w:shd w:val="clear" w:color="auto" w:fill="auto"/>
                          </w:tcPr>
                          <w:p w14:paraId="59B7A87F" w14:textId="2E3B02A6" w:rsidR="008A32FC" w:rsidRDefault="008A32FC" w:rsidP="008A32FC">
                            <w:pPr>
                              <w:jc w:val="center"/>
                            </w:pPr>
                            <w:r>
                              <w:t>0</w:t>
                            </w:r>
                          </w:p>
                        </w:tc>
                      </w:tr>
                      <w:tr w:rsidR="008A32FC" w14:paraId="39EF4049" w14:textId="77777777" w:rsidTr="00F6007D">
                        <w:tc>
                          <w:tcPr>
                            <w:tcW w:w="951" w:type="dxa"/>
                          </w:tcPr>
                          <w:p w14:paraId="141CAE54" w14:textId="25B8016F" w:rsidR="008A32FC" w:rsidRDefault="008A32FC" w:rsidP="008A32FC">
                            <w:pPr>
                              <w:jc w:val="center"/>
                            </w:pPr>
                            <w:r>
                              <w:t>1</w:t>
                            </w:r>
                          </w:p>
                        </w:tc>
                        <w:tc>
                          <w:tcPr>
                            <w:tcW w:w="950" w:type="dxa"/>
                          </w:tcPr>
                          <w:p w14:paraId="2B5883E4" w14:textId="5BE3A4F1" w:rsidR="008A32FC" w:rsidRDefault="008A32FC" w:rsidP="008A32FC">
                            <w:pPr>
                              <w:jc w:val="center"/>
                            </w:pPr>
                            <w:r>
                              <w:t>0</w:t>
                            </w:r>
                          </w:p>
                        </w:tc>
                        <w:tc>
                          <w:tcPr>
                            <w:tcW w:w="950" w:type="dxa"/>
                          </w:tcPr>
                          <w:p w14:paraId="7DC87E38" w14:textId="310DBA9E" w:rsidR="008A32FC" w:rsidRDefault="008A32FC" w:rsidP="008A32FC">
                            <w:pPr>
                              <w:jc w:val="center"/>
                            </w:pPr>
                            <w:r>
                              <w:t>0</w:t>
                            </w:r>
                          </w:p>
                        </w:tc>
                        <w:tc>
                          <w:tcPr>
                            <w:tcW w:w="1113" w:type="dxa"/>
                          </w:tcPr>
                          <w:p w14:paraId="0F9F139F" w14:textId="69D93F3F" w:rsidR="008A32FC" w:rsidRDefault="008A32FC" w:rsidP="008A32FC">
                            <w:pPr>
                              <w:jc w:val="center"/>
                            </w:pPr>
                            <w:r>
                              <w:t>1</w:t>
                            </w:r>
                          </w:p>
                        </w:tc>
                        <w:tc>
                          <w:tcPr>
                            <w:tcW w:w="993" w:type="dxa"/>
                          </w:tcPr>
                          <w:p w14:paraId="64C0762E" w14:textId="1896010F" w:rsidR="008A32FC" w:rsidRDefault="008A32FC" w:rsidP="008A32FC">
                            <w:pPr>
                              <w:jc w:val="center"/>
                            </w:pPr>
                            <w:r>
                              <w:t>0</w:t>
                            </w:r>
                          </w:p>
                        </w:tc>
                        <w:tc>
                          <w:tcPr>
                            <w:tcW w:w="1275" w:type="dxa"/>
                            <w:shd w:val="clear" w:color="auto" w:fill="auto"/>
                          </w:tcPr>
                          <w:p w14:paraId="46829E20" w14:textId="3AC22775" w:rsidR="008A32FC" w:rsidRDefault="008A32FC" w:rsidP="008A32FC">
                            <w:pPr>
                              <w:jc w:val="center"/>
                            </w:pPr>
                            <w:r>
                              <w:t>1</w:t>
                            </w:r>
                          </w:p>
                        </w:tc>
                        <w:tc>
                          <w:tcPr>
                            <w:tcW w:w="993" w:type="dxa"/>
                            <w:shd w:val="clear" w:color="auto" w:fill="auto"/>
                          </w:tcPr>
                          <w:p w14:paraId="1BF8FC2E" w14:textId="688B4B24" w:rsidR="008A32FC" w:rsidRDefault="008A32FC" w:rsidP="008A32FC">
                            <w:pPr>
                              <w:jc w:val="center"/>
                            </w:pPr>
                            <w:r>
                              <w:t>1</w:t>
                            </w:r>
                          </w:p>
                        </w:tc>
                      </w:tr>
                      <w:tr w:rsidR="008A32FC" w14:paraId="2706EEA3" w14:textId="77777777" w:rsidTr="00F6007D">
                        <w:tc>
                          <w:tcPr>
                            <w:tcW w:w="951" w:type="dxa"/>
                          </w:tcPr>
                          <w:p w14:paraId="2A82069D" w14:textId="1F1BD199" w:rsidR="008A32FC" w:rsidRDefault="008A32FC" w:rsidP="008A32FC">
                            <w:pPr>
                              <w:jc w:val="center"/>
                            </w:pPr>
                            <w:r>
                              <w:t>1</w:t>
                            </w:r>
                          </w:p>
                        </w:tc>
                        <w:tc>
                          <w:tcPr>
                            <w:tcW w:w="950" w:type="dxa"/>
                          </w:tcPr>
                          <w:p w14:paraId="5944838F" w14:textId="473B87B8" w:rsidR="008A32FC" w:rsidRDefault="008A32FC" w:rsidP="008A32FC">
                            <w:pPr>
                              <w:jc w:val="center"/>
                            </w:pPr>
                            <w:r>
                              <w:t>1</w:t>
                            </w:r>
                          </w:p>
                        </w:tc>
                        <w:tc>
                          <w:tcPr>
                            <w:tcW w:w="950" w:type="dxa"/>
                          </w:tcPr>
                          <w:p w14:paraId="3477EC93" w14:textId="76BD1E41" w:rsidR="008A32FC" w:rsidRDefault="008A32FC" w:rsidP="008A32FC">
                            <w:pPr>
                              <w:jc w:val="center"/>
                            </w:pPr>
                            <w:r>
                              <w:t>1</w:t>
                            </w:r>
                          </w:p>
                        </w:tc>
                        <w:tc>
                          <w:tcPr>
                            <w:tcW w:w="1113" w:type="dxa"/>
                          </w:tcPr>
                          <w:p w14:paraId="77BBA541" w14:textId="4E5C3C1D" w:rsidR="008A32FC" w:rsidRDefault="008A32FC" w:rsidP="008A32FC">
                            <w:pPr>
                              <w:jc w:val="center"/>
                            </w:pPr>
                            <w:r>
                              <w:t>1</w:t>
                            </w:r>
                          </w:p>
                        </w:tc>
                        <w:tc>
                          <w:tcPr>
                            <w:tcW w:w="993" w:type="dxa"/>
                          </w:tcPr>
                          <w:p w14:paraId="74BFB75B" w14:textId="6160D111" w:rsidR="008A32FC" w:rsidRDefault="008A32FC" w:rsidP="008A32FC">
                            <w:pPr>
                              <w:jc w:val="center"/>
                            </w:pPr>
                            <w:r>
                              <w:t>1</w:t>
                            </w:r>
                          </w:p>
                        </w:tc>
                        <w:tc>
                          <w:tcPr>
                            <w:tcW w:w="1275" w:type="dxa"/>
                            <w:shd w:val="clear" w:color="auto" w:fill="auto"/>
                          </w:tcPr>
                          <w:p w14:paraId="79EA0AED" w14:textId="457083C1" w:rsidR="008A32FC" w:rsidRDefault="008A32FC" w:rsidP="008A32FC">
                            <w:pPr>
                              <w:jc w:val="center"/>
                            </w:pPr>
                            <w:r>
                              <w:t>0</w:t>
                            </w:r>
                          </w:p>
                        </w:tc>
                        <w:tc>
                          <w:tcPr>
                            <w:tcW w:w="993" w:type="dxa"/>
                            <w:shd w:val="clear" w:color="auto" w:fill="auto"/>
                          </w:tcPr>
                          <w:p w14:paraId="22B22374" w14:textId="0BEE966D" w:rsidR="008A32FC" w:rsidRDefault="008A32FC" w:rsidP="008A32FC">
                            <w:pPr>
                              <w:jc w:val="center"/>
                            </w:pPr>
                            <w:r>
                              <w:t>0</w:t>
                            </w:r>
                          </w:p>
                        </w:tc>
                      </w:tr>
                    </w:tbl>
                    <w:p w14:paraId="7758DEEA" w14:textId="77777777" w:rsidR="008A32FC" w:rsidRDefault="008A32FC" w:rsidP="008A32FC"/>
                  </w:txbxContent>
                </v:textbox>
                <w10:wrap type="square"/>
              </v:shape>
            </w:pict>
          </mc:Fallback>
        </mc:AlternateContent>
      </w:r>
      <w:r w:rsidRPr="00F6007D">
        <w:rPr>
          <w:rFonts w:cs="Calibri"/>
        </w:rPr>
        <w:t xml:space="preserve">Stoga ako radimo s funkcijama dvije varijable, možemo izračunati </w:t>
      </w:r>
      <w:r w:rsidR="008A32FC" w:rsidRPr="00F6007D">
        <w:rPr>
          <w:rFonts w:cs="Calibri"/>
        </w:rPr>
        <w:t>njihove</w:t>
      </w:r>
      <w:r w:rsidRPr="00F6007D">
        <w:rPr>
          <w:rFonts w:cs="Calibri"/>
        </w:rPr>
        <w:t xml:space="preserve"> vrijednost</w:t>
      </w:r>
      <w:r w:rsidR="008A32FC" w:rsidRPr="00F6007D">
        <w:rPr>
          <w:rFonts w:cs="Calibri"/>
        </w:rPr>
        <w:t>i</w:t>
      </w:r>
      <w:r w:rsidRPr="00F6007D">
        <w:rPr>
          <w:rFonts w:cs="Calibri"/>
        </w:rPr>
        <w:t xml:space="preserve"> za svaku kombinaciju ulaza A i B</w:t>
      </w:r>
      <w:r w:rsidR="008A32FC" w:rsidRPr="00F6007D">
        <w:rPr>
          <w:rFonts w:cs="Calibri"/>
        </w:rPr>
        <w:t xml:space="preserve"> (</w:t>
      </w:r>
      <w:r w:rsidRPr="00F6007D">
        <w:rPr>
          <w:rFonts w:cs="Calibri"/>
        </w:rPr>
        <w:t>kojih je 2</w:t>
      </w:r>
      <w:r w:rsidRPr="00F6007D">
        <w:rPr>
          <w:rFonts w:cs="Calibri"/>
          <w:vertAlign w:val="superscript"/>
        </w:rPr>
        <w:t>2</w:t>
      </w:r>
      <w:r w:rsidR="008A32FC" w:rsidRPr="00F6007D">
        <w:rPr>
          <w:rFonts w:cs="Calibri"/>
        </w:rPr>
        <w:t>) i rezultate zapisati u tzv.</w:t>
      </w:r>
      <w:r w:rsidR="009119CC">
        <w:rPr>
          <w:rFonts w:cs="Calibri"/>
        </w:rPr>
        <w:t xml:space="preserve"> </w:t>
      </w:r>
      <w:r w:rsidR="008A32FC" w:rsidRPr="00F6007D">
        <w:rPr>
          <w:rFonts w:cs="Calibri"/>
        </w:rPr>
        <w:t>tablice</w:t>
      </w:r>
      <w:r w:rsidR="009119CC">
        <w:rPr>
          <w:rFonts w:cs="Calibri"/>
        </w:rPr>
        <w:t xml:space="preserve"> istinitosti</w:t>
      </w:r>
      <w:r w:rsidR="008A32FC" w:rsidRPr="00F6007D">
        <w:rPr>
          <w:rFonts w:cs="Calibri"/>
        </w:rPr>
        <w:t>. Evo nekih primjera:</w:t>
      </w:r>
    </w:p>
    <w:p w14:paraId="2E985E2B" w14:textId="4DD8FB5C" w:rsidR="00F6007D" w:rsidRPr="00F6007D" w:rsidRDefault="00F6007D" w:rsidP="008A32FC">
      <w:pPr>
        <w:pStyle w:val="Odlomakpopisa"/>
        <w:numPr>
          <w:ilvl w:val="1"/>
          <w:numId w:val="3"/>
        </w:numPr>
        <w:rPr>
          <w:rFonts w:cs="Calibri"/>
          <w:i/>
          <w:iCs/>
        </w:rPr>
      </w:pPr>
      <w:r>
        <w:rPr>
          <w:rFonts w:cs="Calibri"/>
          <w:i/>
          <w:iCs/>
        </w:rPr>
        <w:t xml:space="preserve">Napomena: </w:t>
      </w:r>
      <w:r w:rsidRPr="00F6007D">
        <w:rPr>
          <w:rFonts w:cs="Calibri"/>
          <w:i/>
          <w:iCs/>
        </w:rPr>
        <w:t>Ovdje sam jedinicom označio tautologije a nulom kontradikcije radi bolje preglednosti. Ovo je inače semantika digitalne, a ne matematičke logike.</w:t>
      </w:r>
    </w:p>
    <w:p w14:paraId="0158476F" w14:textId="4D0E09BC" w:rsidR="00F6007D" w:rsidRPr="00F6007D" w:rsidRDefault="00F6007D" w:rsidP="008A32FC">
      <w:pPr>
        <w:pStyle w:val="Odlomakpopisa"/>
        <w:numPr>
          <w:ilvl w:val="1"/>
          <w:numId w:val="3"/>
        </w:numPr>
        <w:rPr>
          <w:rFonts w:cs="Calibri"/>
        </w:rPr>
      </w:pPr>
      <w:r w:rsidRPr="00F6007D">
        <w:rPr>
          <w:rFonts w:cs="Calibri"/>
        </w:rPr>
        <w:lastRenderedPageBreak/>
        <w:t>Razmisli zašto rezultati funkcija izgledaju baš tako</w:t>
      </w:r>
    </w:p>
    <w:p w14:paraId="22833CA0" w14:textId="720F3917" w:rsidR="00F6007D" w:rsidRDefault="00F6007D" w:rsidP="008A32FC">
      <w:pPr>
        <w:pStyle w:val="Odlomakpopisa"/>
        <w:numPr>
          <w:ilvl w:val="1"/>
          <w:numId w:val="3"/>
        </w:numPr>
        <w:rPr>
          <w:rFonts w:cs="Calibri"/>
        </w:rPr>
      </w:pPr>
      <w:r w:rsidRPr="00F6007D">
        <w:rPr>
          <w:rFonts w:cs="Calibri"/>
        </w:rPr>
        <w:t>Što možemo reći o posljednje dvije funkcije? Jesu li one različite?</w:t>
      </w:r>
      <w:r>
        <w:rPr>
          <w:rFonts w:cs="Calibri"/>
        </w:rPr>
        <w:t xml:space="preserve"> Što to znači?</w:t>
      </w:r>
    </w:p>
    <w:p w14:paraId="182A06F7" w14:textId="6B599683" w:rsidR="00061C52" w:rsidRPr="003147AE" w:rsidRDefault="00F6007D" w:rsidP="003147AE">
      <w:pPr>
        <w:pStyle w:val="Odlomakpopisa"/>
        <w:numPr>
          <w:ilvl w:val="0"/>
          <w:numId w:val="3"/>
        </w:numPr>
        <w:rPr>
          <w:rFonts w:cs="Calibri"/>
        </w:rPr>
      </w:pPr>
      <w:r>
        <w:rPr>
          <w:rFonts w:cs="Calibri"/>
        </w:rPr>
        <w:t>Mogli smo iz prethodnog primjera primijetiti da se cijele funkcije mogu negirati, te da neke funkcije daju jednake</w:t>
      </w:r>
      <w:r w:rsidR="00764924">
        <w:rPr>
          <w:rFonts w:cs="Calibri"/>
        </w:rPr>
        <w:t xml:space="preserve"> izlaze za iste ulaze. Ovo nazivamo </w:t>
      </w:r>
      <w:r w:rsidR="00764924" w:rsidRPr="00764924">
        <w:rPr>
          <w:rFonts w:cs="Calibri"/>
          <w:b/>
          <w:bCs/>
        </w:rPr>
        <w:t>ekvivalentnim</w:t>
      </w:r>
      <w:r w:rsidR="00764924">
        <w:rPr>
          <w:rFonts w:cs="Calibri"/>
        </w:rPr>
        <w:t xml:space="preserve"> izrazima, te ćemo pogledati neke takve izraze</w:t>
      </w:r>
      <w:r w:rsidR="00F6393A">
        <w:rPr>
          <w:rFonts w:cs="Calibri"/>
        </w:rPr>
        <w:t>:</w:t>
      </w:r>
    </w:p>
    <w:p w14:paraId="12050425" w14:textId="731A97F6" w:rsidR="00874345" w:rsidRPr="00F6393A" w:rsidRDefault="00874345" w:rsidP="00F6393A">
      <w:pPr>
        <w:pStyle w:val="Odlomakpopisa"/>
        <w:numPr>
          <w:ilvl w:val="1"/>
          <w:numId w:val="6"/>
        </w:numPr>
        <w:rPr>
          <w:rFonts w:cs="Calibri"/>
        </w:rPr>
      </w:pPr>
      <w:r w:rsidRPr="00F6393A">
        <w:rPr>
          <w:rFonts w:cs="Calibri"/>
        </w:rPr>
        <w:t>¬¬</w:t>
      </w:r>
      <w:r w:rsidRPr="00F6393A">
        <w:rPr>
          <w:rFonts w:cs="Calibri"/>
        </w:rPr>
        <w:t xml:space="preserve">A </w:t>
      </w:r>
      <w:r w:rsidRPr="00F6393A">
        <w:rPr>
          <w:rFonts w:cs="Calibri"/>
        </w:rPr>
        <w:t>≡</w:t>
      </w:r>
      <w:r w:rsidRPr="00F6393A">
        <w:rPr>
          <w:rFonts w:cs="Calibri"/>
        </w:rPr>
        <w:t xml:space="preserve"> A</w:t>
      </w:r>
    </w:p>
    <w:p w14:paraId="06C4B4F4" w14:textId="77777777" w:rsidR="00F6393A" w:rsidRPr="00F6393A" w:rsidRDefault="00822593" w:rsidP="00F6393A">
      <w:pPr>
        <w:pStyle w:val="Odlomakpopisa"/>
        <w:numPr>
          <w:ilvl w:val="1"/>
          <w:numId w:val="6"/>
        </w:numPr>
        <w:rPr>
          <w:rFonts w:cs="Calibri"/>
        </w:rPr>
      </w:pPr>
      <w:bookmarkStart w:id="0" w:name="_Hlk173417604"/>
      <w:r w:rsidRPr="00F6393A">
        <w:rPr>
          <w:rFonts w:cs="Calibri"/>
        </w:rPr>
        <w:t>¬</w:t>
      </w:r>
      <w:r w:rsidRPr="00F6393A">
        <w:rPr>
          <w:rFonts w:cs="Calibri"/>
        </w:rPr>
        <w:t>(</w:t>
      </w:r>
      <w:r w:rsidRPr="00F6393A">
        <w:rPr>
          <w:rFonts w:cs="Calibri"/>
        </w:rPr>
        <w:t>A</w:t>
      </w:r>
      <w:r w:rsidRPr="00F6393A">
        <w:rPr>
          <w:rFonts w:cs="Calibri"/>
        </w:rPr>
        <w:t xml:space="preserve"> </w:t>
      </w:r>
      <w:r w:rsidRPr="00F6393A">
        <w:rPr>
          <w:rFonts w:ascii="Cambria Math" w:hAnsi="Cambria Math" w:cs="Cambria Math"/>
        </w:rPr>
        <w:t>∧</w:t>
      </w:r>
      <w:r w:rsidRPr="00F6393A">
        <w:rPr>
          <w:rFonts w:cs="Calibri"/>
        </w:rPr>
        <w:t xml:space="preserve"> B) </w:t>
      </w:r>
      <w:r w:rsidRPr="00F6393A">
        <w:rPr>
          <w:rFonts w:cs="Calibri"/>
        </w:rPr>
        <w:t>≡</w:t>
      </w:r>
      <w:r w:rsidRPr="00F6393A">
        <w:rPr>
          <w:rFonts w:cs="Calibri"/>
        </w:rPr>
        <w:t xml:space="preserve"> </w:t>
      </w:r>
      <w:r w:rsidR="00F6393A" w:rsidRPr="00F6393A">
        <w:rPr>
          <w:rFonts w:cs="Calibri"/>
        </w:rPr>
        <w:t>(</w:t>
      </w:r>
      <w:r w:rsidRPr="00F6393A">
        <w:rPr>
          <w:rFonts w:cs="Calibri"/>
        </w:rPr>
        <w:t>¬</w:t>
      </w:r>
      <w:r w:rsidRPr="00F6393A">
        <w:rPr>
          <w:rFonts w:cs="Calibri"/>
        </w:rPr>
        <w:t>A</w:t>
      </w:r>
      <w:r w:rsidR="00B45B2B" w:rsidRPr="00F6393A">
        <w:rPr>
          <w:rFonts w:cs="Calibri"/>
        </w:rPr>
        <w:t xml:space="preserve"> </w:t>
      </w:r>
      <w:r w:rsidRPr="00F6393A">
        <w:rPr>
          <w:rFonts w:ascii="Cambria Math" w:hAnsi="Cambria Math" w:cs="Cambria Math"/>
        </w:rPr>
        <w:t>∨</w:t>
      </w:r>
      <w:r w:rsidRPr="00F6393A">
        <w:rPr>
          <w:rFonts w:cs="Calibri"/>
        </w:rPr>
        <w:t xml:space="preserve"> </w:t>
      </w:r>
      <w:r w:rsidR="00874345" w:rsidRPr="00F6393A">
        <w:rPr>
          <w:rFonts w:cs="Calibri"/>
        </w:rPr>
        <w:t>¬</w:t>
      </w:r>
      <w:r w:rsidRPr="00F6393A">
        <w:rPr>
          <w:rFonts w:cs="Calibri"/>
        </w:rPr>
        <w:t>B</w:t>
      </w:r>
      <w:r w:rsidR="00F6393A" w:rsidRPr="00F6393A">
        <w:rPr>
          <w:rFonts w:cs="Calibri"/>
        </w:rPr>
        <w:t>)</w:t>
      </w:r>
    </w:p>
    <w:bookmarkEnd w:id="0"/>
    <w:p w14:paraId="273262B7" w14:textId="5FAA1A23" w:rsidR="003E3256" w:rsidRPr="00F6393A" w:rsidRDefault="003E3256" w:rsidP="00F6393A">
      <w:pPr>
        <w:pStyle w:val="Odlomakpopisa"/>
        <w:numPr>
          <w:ilvl w:val="1"/>
          <w:numId w:val="6"/>
        </w:numPr>
        <w:rPr>
          <w:rFonts w:cs="Calibri"/>
        </w:rPr>
      </w:pPr>
      <w:r w:rsidRPr="00F6393A">
        <w:rPr>
          <w:rFonts w:cs="Calibri"/>
        </w:rPr>
        <w:t xml:space="preserve">¬(A </w:t>
      </w:r>
      <w:r w:rsidRPr="00F6393A">
        <w:rPr>
          <w:rFonts w:ascii="Cambria Math" w:hAnsi="Cambria Math" w:cs="Cambria Math"/>
        </w:rPr>
        <w:t>∨</w:t>
      </w:r>
      <w:r w:rsidRPr="00F6393A">
        <w:rPr>
          <w:rFonts w:cs="Calibri"/>
        </w:rPr>
        <w:t xml:space="preserve"> B) ≡ </w:t>
      </w:r>
      <w:r w:rsidR="00F6393A" w:rsidRPr="00F6393A">
        <w:rPr>
          <w:rFonts w:cs="Calibri"/>
        </w:rPr>
        <w:t>(</w:t>
      </w:r>
      <w:r w:rsidRPr="00F6393A">
        <w:rPr>
          <w:rFonts w:cs="Calibri"/>
        </w:rPr>
        <w:t xml:space="preserve">¬A </w:t>
      </w:r>
      <w:r w:rsidRPr="00F6393A">
        <w:rPr>
          <w:rFonts w:ascii="Cambria Math" w:hAnsi="Cambria Math" w:cs="Cambria Math"/>
        </w:rPr>
        <w:t>∧</w:t>
      </w:r>
      <w:r w:rsidRPr="00F6393A">
        <w:rPr>
          <w:rFonts w:cs="Calibri"/>
        </w:rPr>
        <w:t xml:space="preserve"> </w:t>
      </w:r>
      <w:r w:rsidR="00874345" w:rsidRPr="00F6393A">
        <w:rPr>
          <w:rFonts w:cs="Calibri"/>
        </w:rPr>
        <w:t>¬</w:t>
      </w:r>
      <w:r w:rsidRPr="00F6393A">
        <w:rPr>
          <w:rFonts w:cs="Calibri"/>
        </w:rPr>
        <w:t>B</w:t>
      </w:r>
      <w:r w:rsidR="00F6393A" w:rsidRPr="00F6393A">
        <w:rPr>
          <w:rFonts w:cs="Calibri"/>
        </w:rPr>
        <w:t>)</w:t>
      </w:r>
    </w:p>
    <w:p w14:paraId="6940A229" w14:textId="3A21A2F2" w:rsidR="003E3256" w:rsidRPr="00F6393A" w:rsidRDefault="00874345" w:rsidP="00F6393A">
      <w:pPr>
        <w:pStyle w:val="Odlomakpopisa"/>
        <w:numPr>
          <w:ilvl w:val="1"/>
          <w:numId w:val="6"/>
        </w:numPr>
        <w:rPr>
          <w:rFonts w:cs="Calibri"/>
        </w:rPr>
      </w:pPr>
      <w:r w:rsidRPr="00F6393A">
        <w:rPr>
          <w:rFonts w:cs="Calibri"/>
        </w:rPr>
        <w:t>¬</w:t>
      </w:r>
      <w:r w:rsidRPr="00F6393A">
        <w:rPr>
          <w:rFonts w:cs="Calibri"/>
        </w:rPr>
        <w:t xml:space="preserve">(A </w:t>
      </w:r>
      <w:r w:rsidRPr="003147AE">
        <w:sym w:font="Wingdings" w:char="F0E0"/>
      </w:r>
      <w:r w:rsidRPr="00F6393A">
        <w:rPr>
          <w:rFonts w:cs="Calibri"/>
        </w:rPr>
        <w:t xml:space="preserve"> B) </w:t>
      </w:r>
      <w:r w:rsidRPr="00F6393A">
        <w:rPr>
          <w:rFonts w:cs="Calibri"/>
        </w:rPr>
        <w:t>≡</w:t>
      </w:r>
      <w:r w:rsidRPr="00F6393A">
        <w:rPr>
          <w:rFonts w:cs="Calibri"/>
        </w:rPr>
        <w:t xml:space="preserve"> </w:t>
      </w:r>
      <w:r w:rsidR="00F6393A" w:rsidRPr="00F6393A">
        <w:rPr>
          <w:rFonts w:cs="Calibri"/>
        </w:rPr>
        <w:t>(</w:t>
      </w:r>
      <w:r w:rsidR="00B45B2B" w:rsidRPr="00F6393A">
        <w:rPr>
          <w:rFonts w:cs="Calibri"/>
        </w:rPr>
        <w:t xml:space="preserve">A </w:t>
      </w:r>
      <w:r w:rsidR="00B45B2B" w:rsidRPr="00F6393A">
        <w:rPr>
          <w:rFonts w:ascii="Cambria Math" w:hAnsi="Cambria Math" w:cs="Cambria Math"/>
        </w:rPr>
        <w:t xml:space="preserve">∧ </w:t>
      </w:r>
      <w:r w:rsidR="00B45B2B" w:rsidRPr="00F6393A">
        <w:rPr>
          <w:rFonts w:cs="Calibri"/>
        </w:rPr>
        <w:t>¬B</w:t>
      </w:r>
      <w:r w:rsidR="00F6393A" w:rsidRPr="00F6393A">
        <w:rPr>
          <w:rFonts w:cs="Calibri"/>
        </w:rPr>
        <w:t>)</w:t>
      </w:r>
    </w:p>
    <w:p w14:paraId="07996E6B" w14:textId="1C20C67F" w:rsidR="00874345" w:rsidRPr="00F6393A" w:rsidRDefault="00D226BF" w:rsidP="00F6393A">
      <w:pPr>
        <w:pStyle w:val="Odlomakpopisa"/>
        <w:numPr>
          <w:ilvl w:val="1"/>
          <w:numId w:val="6"/>
        </w:numPr>
        <w:rPr>
          <w:rFonts w:cs="Calibri"/>
        </w:rPr>
      </w:pPr>
      <w:r w:rsidRPr="00F6393A">
        <w:rPr>
          <w:rFonts w:cs="Calibri"/>
        </w:rPr>
        <w:t xml:space="preserve">¬(A </w:t>
      </w:r>
      <w:r w:rsidRPr="003147AE">
        <w:sym w:font="Wingdings" w:char="F0DF"/>
      </w:r>
      <w:r w:rsidRPr="00F6393A">
        <w:rPr>
          <w:rFonts w:cs="Calibri"/>
        </w:rPr>
        <w:t xml:space="preserve"> B)</w:t>
      </w:r>
      <w:r w:rsidRPr="00F6393A">
        <w:rPr>
          <w:rFonts w:cs="Calibri"/>
        </w:rPr>
        <w:t xml:space="preserve"> </w:t>
      </w:r>
      <w:r w:rsidRPr="00F6393A">
        <w:rPr>
          <w:rFonts w:cs="Calibri"/>
        </w:rPr>
        <w:t>≡</w:t>
      </w:r>
      <w:r w:rsidRPr="00F6393A">
        <w:rPr>
          <w:rFonts w:cs="Calibri"/>
        </w:rPr>
        <w:t xml:space="preserve"> </w:t>
      </w:r>
      <w:r w:rsidR="00F6393A" w:rsidRPr="00F6393A">
        <w:rPr>
          <w:rFonts w:cs="Calibri"/>
        </w:rPr>
        <w:t>(</w:t>
      </w:r>
      <w:r w:rsidR="00B45B2B" w:rsidRPr="00F6393A">
        <w:rPr>
          <w:rFonts w:cs="Calibri"/>
        </w:rPr>
        <w:t xml:space="preserve">¬A </w:t>
      </w:r>
      <w:r w:rsidR="00B45B2B" w:rsidRPr="00F6393A">
        <w:rPr>
          <w:rFonts w:ascii="Cambria Math" w:hAnsi="Cambria Math" w:cs="Cambria Math"/>
        </w:rPr>
        <w:t xml:space="preserve">∧ </w:t>
      </w:r>
      <w:r w:rsidR="00B45B2B" w:rsidRPr="00F6393A">
        <w:rPr>
          <w:rFonts w:cs="Calibri"/>
        </w:rPr>
        <w:t>B</w:t>
      </w:r>
      <w:r w:rsidR="00F6393A" w:rsidRPr="00F6393A">
        <w:rPr>
          <w:rFonts w:cs="Calibri"/>
        </w:rPr>
        <w:t>)</w:t>
      </w:r>
    </w:p>
    <w:p w14:paraId="3B5682A9" w14:textId="2F7EA4E1" w:rsidR="0074050B" w:rsidRPr="00F6393A" w:rsidRDefault="00D226BF" w:rsidP="00F6393A">
      <w:pPr>
        <w:pStyle w:val="Odlomakpopisa"/>
        <w:numPr>
          <w:ilvl w:val="1"/>
          <w:numId w:val="6"/>
        </w:numPr>
        <w:rPr>
          <w:rFonts w:cs="Calibri"/>
        </w:rPr>
      </w:pPr>
      <w:r w:rsidRPr="00F6393A">
        <w:rPr>
          <w:rFonts w:cs="Calibri"/>
        </w:rPr>
        <w:t>¬(A ≡ B)</w:t>
      </w:r>
      <w:r w:rsidRPr="00F6393A">
        <w:rPr>
          <w:rFonts w:cs="Calibri"/>
        </w:rPr>
        <w:t xml:space="preserve"> </w:t>
      </w:r>
      <w:r w:rsidRPr="00F6393A">
        <w:rPr>
          <w:rFonts w:cs="Calibri"/>
        </w:rPr>
        <w:t>≡</w:t>
      </w:r>
      <w:r w:rsidRPr="00F6393A">
        <w:rPr>
          <w:rFonts w:cs="Calibri"/>
        </w:rPr>
        <w:t xml:space="preserve"> </w:t>
      </w:r>
      <w:r w:rsidR="00F6393A" w:rsidRPr="00F6393A">
        <w:rPr>
          <w:rFonts w:cs="Calibri"/>
        </w:rPr>
        <w:t>(</w:t>
      </w:r>
      <w:r w:rsidRPr="00F6393A">
        <w:rPr>
          <w:rFonts w:cs="Calibri"/>
        </w:rPr>
        <w:t>(</w:t>
      </w:r>
      <w:r w:rsidRPr="00F6393A">
        <w:rPr>
          <w:rFonts w:cs="Calibri"/>
        </w:rPr>
        <w:t>¬A</w:t>
      </w:r>
      <w:r w:rsidR="00B45B2B" w:rsidRPr="00F6393A">
        <w:rPr>
          <w:rFonts w:cs="Calibri"/>
        </w:rPr>
        <w:t xml:space="preserve"> </w:t>
      </w:r>
      <w:r w:rsidRPr="00F6393A">
        <w:rPr>
          <w:rFonts w:ascii="Cambria Math" w:hAnsi="Cambria Math" w:cs="Cambria Math"/>
        </w:rPr>
        <w:t>∨</w:t>
      </w:r>
      <w:r w:rsidR="00B45B2B" w:rsidRPr="00F6393A">
        <w:rPr>
          <w:rFonts w:ascii="Cambria Math" w:hAnsi="Cambria Math" w:cs="Cambria Math"/>
        </w:rPr>
        <w:t xml:space="preserve"> </w:t>
      </w:r>
      <w:r w:rsidRPr="00F6393A">
        <w:rPr>
          <w:rFonts w:cs="Calibri"/>
        </w:rPr>
        <w:t>B</w:t>
      </w:r>
      <w:r w:rsidRPr="00F6393A">
        <w:rPr>
          <w:rFonts w:cs="Calibri"/>
        </w:rPr>
        <w:t>)</w:t>
      </w:r>
      <w:r w:rsidR="00B45B2B" w:rsidRPr="00F6393A">
        <w:rPr>
          <w:rFonts w:cs="Calibri"/>
        </w:rPr>
        <w:t xml:space="preserve"> </w:t>
      </w:r>
      <w:r w:rsidRPr="00F6393A">
        <w:rPr>
          <w:rFonts w:ascii="Cambria Math" w:hAnsi="Cambria Math" w:cs="Cambria Math"/>
        </w:rPr>
        <w:t>∧</w:t>
      </w:r>
      <w:r w:rsidR="00B45B2B" w:rsidRPr="00F6393A">
        <w:rPr>
          <w:rFonts w:ascii="Cambria Math" w:hAnsi="Cambria Math" w:cs="Cambria Math"/>
        </w:rPr>
        <w:t xml:space="preserve"> </w:t>
      </w:r>
      <w:r w:rsidRPr="00F6393A">
        <w:rPr>
          <w:rFonts w:cs="Calibri"/>
        </w:rPr>
        <w:t>(</w:t>
      </w:r>
      <w:r w:rsidRPr="00F6393A">
        <w:rPr>
          <w:rFonts w:cs="Calibri"/>
        </w:rPr>
        <w:t>A</w:t>
      </w:r>
      <w:r w:rsidR="00B45B2B" w:rsidRPr="00F6393A">
        <w:rPr>
          <w:rFonts w:cs="Calibri"/>
        </w:rPr>
        <w:t xml:space="preserve"> </w:t>
      </w:r>
      <w:r w:rsidRPr="00F6393A">
        <w:rPr>
          <w:rFonts w:ascii="Cambria Math" w:hAnsi="Cambria Math" w:cs="Cambria Math"/>
        </w:rPr>
        <w:t>∨</w:t>
      </w:r>
      <w:r w:rsidR="00B45B2B" w:rsidRPr="00F6393A">
        <w:rPr>
          <w:rFonts w:ascii="Cambria Math" w:hAnsi="Cambria Math" w:cs="Cambria Math"/>
        </w:rPr>
        <w:t xml:space="preserve"> </w:t>
      </w:r>
      <w:r w:rsidRPr="00F6393A">
        <w:rPr>
          <w:rFonts w:cs="Calibri"/>
        </w:rPr>
        <w:t>¬B</w:t>
      </w:r>
      <w:r w:rsidRPr="00F6393A">
        <w:rPr>
          <w:rFonts w:cs="Calibri"/>
        </w:rPr>
        <w:t>)</w:t>
      </w:r>
      <w:r w:rsidR="00F6393A" w:rsidRPr="00F6393A">
        <w:rPr>
          <w:rFonts w:cs="Calibri"/>
        </w:rPr>
        <w:t>)</w:t>
      </w:r>
      <w:r w:rsidR="0074050B" w:rsidRPr="00F6393A">
        <w:rPr>
          <w:rFonts w:cs="Calibri"/>
        </w:rPr>
        <w:t xml:space="preserve"> </w:t>
      </w:r>
    </w:p>
    <w:p w14:paraId="237CB560" w14:textId="21564EDD" w:rsidR="00D226BF" w:rsidRPr="00F6393A" w:rsidRDefault="00764924" w:rsidP="00F6393A">
      <w:pPr>
        <w:pStyle w:val="Odlomakpopisa"/>
        <w:numPr>
          <w:ilvl w:val="2"/>
          <w:numId w:val="6"/>
        </w:numPr>
        <w:rPr>
          <w:rFonts w:cs="Calibri"/>
          <w:i/>
          <w:iCs/>
        </w:rPr>
      </w:pPr>
      <w:r w:rsidRPr="00F6393A">
        <w:rPr>
          <w:rFonts w:cs="Calibri"/>
          <w:i/>
          <w:iCs/>
        </w:rPr>
        <w:t>O</w:t>
      </w:r>
      <w:r w:rsidR="0074050B" w:rsidRPr="00F6393A">
        <w:rPr>
          <w:rFonts w:cs="Calibri"/>
          <w:i/>
          <w:iCs/>
        </w:rPr>
        <w:t>va</w:t>
      </w:r>
      <w:r w:rsidRPr="00F6393A">
        <w:rPr>
          <w:rFonts w:cs="Calibri"/>
          <w:i/>
          <w:iCs/>
        </w:rPr>
        <w:t xml:space="preserve">j operator </w:t>
      </w:r>
      <w:r w:rsidR="0074050B" w:rsidRPr="00F6393A">
        <w:rPr>
          <w:rFonts w:cs="Calibri"/>
          <w:i/>
          <w:iCs/>
        </w:rPr>
        <w:t xml:space="preserve">naziva se </w:t>
      </w:r>
      <w:r w:rsidR="0074050B" w:rsidRPr="00F6393A">
        <w:rPr>
          <w:rFonts w:cs="Calibri"/>
          <w:b/>
          <w:bCs/>
          <w:i/>
          <w:iCs/>
        </w:rPr>
        <w:t>isključivo ili</w:t>
      </w:r>
      <w:r w:rsidR="0074050B" w:rsidRPr="00F6393A">
        <w:rPr>
          <w:rFonts w:cs="Calibri"/>
          <w:i/>
          <w:iCs/>
        </w:rPr>
        <w:t xml:space="preserve"> (</w:t>
      </w:r>
      <w:proofErr w:type="spellStart"/>
      <w:r w:rsidR="003147AE" w:rsidRPr="00F6393A">
        <w:rPr>
          <w:rFonts w:cs="Calibri"/>
          <w:i/>
          <w:iCs/>
        </w:rPr>
        <w:t>aka</w:t>
      </w:r>
      <w:proofErr w:type="spellEnd"/>
      <w:r w:rsidR="003147AE" w:rsidRPr="00F6393A">
        <w:rPr>
          <w:rFonts w:cs="Calibri"/>
          <w:i/>
          <w:iCs/>
        </w:rPr>
        <w:t xml:space="preserve"> </w:t>
      </w:r>
      <w:proofErr w:type="spellStart"/>
      <w:r w:rsidR="0074050B" w:rsidRPr="0082296B">
        <w:rPr>
          <w:rFonts w:cs="Calibri"/>
          <w:b/>
          <w:bCs/>
          <w:i/>
          <w:iCs/>
        </w:rPr>
        <w:t>xor</w:t>
      </w:r>
      <w:proofErr w:type="spellEnd"/>
      <w:r w:rsidR="0074050B" w:rsidRPr="00F6393A">
        <w:rPr>
          <w:rFonts w:cs="Calibri"/>
          <w:i/>
          <w:iCs/>
        </w:rPr>
        <w:t xml:space="preserve">) i također zapisuje </w:t>
      </w:r>
      <w:r w:rsidRPr="00F6393A">
        <w:rPr>
          <w:rFonts w:cs="Calibri"/>
          <w:i/>
          <w:iCs/>
        </w:rPr>
        <w:br/>
      </w:r>
      <w:r w:rsidR="0074050B" w:rsidRPr="00F6393A">
        <w:rPr>
          <w:rFonts w:cs="Calibri"/>
          <w:i/>
          <w:iCs/>
        </w:rPr>
        <w:t>A</w:t>
      </w:r>
      <w:r w:rsidR="0074050B" w:rsidRPr="00F6393A">
        <w:rPr>
          <w:rFonts w:ascii="Cambria Math" w:hAnsi="Cambria Math" w:cs="Cambria Math"/>
          <w:i/>
          <w:iCs/>
        </w:rPr>
        <w:t>⊻</w:t>
      </w:r>
      <w:r w:rsidRPr="00F6393A">
        <w:rPr>
          <w:rFonts w:ascii="Cambria Math" w:hAnsi="Cambria Math" w:cs="Cambria Math"/>
          <w:i/>
          <w:iCs/>
        </w:rPr>
        <w:t xml:space="preserve"> </w:t>
      </w:r>
      <w:r w:rsidR="0074050B" w:rsidRPr="00F6393A">
        <w:rPr>
          <w:rFonts w:cs="Calibri"/>
          <w:i/>
          <w:iCs/>
        </w:rPr>
        <w:t>B ili A</w:t>
      </w:r>
      <w:r w:rsidR="0074050B" w:rsidRPr="00F6393A">
        <w:rPr>
          <w:rFonts w:ascii="Cambria Math" w:hAnsi="Cambria Math" w:cs="Cambria Math"/>
          <w:i/>
          <w:iCs/>
        </w:rPr>
        <w:t>⊕</w:t>
      </w:r>
      <w:r w:rsidRPr="00F6393A">
        <w:rPr>
          <w:rFonts w:ascii="Cambria Math" w:hAnsi="Cambria Math" w:cs="Cambria Math"/>
          <w:i/>
          <w:iCs/>
        </w:rPr>
        <w:t xml:space="preserve"> </w:t>
      </w:r>
      <w:r w:rsidR="0074050B" w:rsidRPr="00F6393A">
        <w:rPr>
          <w:rFonts w:cs="Calibri"/>
          <w:i/>
          <w:iCs/>
        </w:rPr>
        <w:t>B</w:t>
      </w:r>
    </w:p>
    <w:p w14:paraId="57B67653" w14:textId="4507B27B" w:rsidR="003147AE" w:rsidRPr="00F6393A" w:rsidRDefault="003147AE" w:rsidP="00F6393A">
      <w:pPr>
        <w:pStyle w:val="Odlomakpopisa"/>
        <w:numPr>
          <w:ilvl w:val="1"/>
          <w:numId w:val="6"/>
        </w:numPr>
        <w:rPr>
          <w:rFonts w:cs="Calibri"/>
        </w:rPr>
      </w:pPr>
      <w:r w:rsidRPr="00F6393A">
        <w:rPr>
          <w:rFonts w:cs="Calibri"/>
        </w:rPr>
        <w:t>¬</w:t>
      </w:r>
      <w:r w:rsidRPr="00F6393A">
        <w:rPr>
          <w:rFonts w:ascii="Cambria Math" w:hAnsi="Cambria Math" w:cs="Cambria Math"/>
        </w:rPr>
        <w:t>⊤</w:t>
      </w:r>
      <w:r w:rsidRPr="00F6393A">
        <w:rPr>
          <w:rFonts w:cs="Calibri"/>
        </w:rPr>
        <w:t xml:space="preserve"> </w:t>
      </w:r>
      <w:r w:rsidRPr="00F6393A">
        <w:rPr>
          <w:rFonts w:cs="Calibri"/>
        </w:rPr>
        <w:t>≡</w:t>
      </w:r>
      <w:r w:rsidRPr="00F6393A">
        <w:rPr>
          <w:rFonts w:cs="Calibri"/>
        </w:rPr>
        <w:t xml:space="preserve"> </w:t>
      </w:r>
      <w:r w:rsidRPr="00F6393A">
        <w:rPr>
          <w:rFonts w:ascii="Cambria Math" w:hAnsi="Cambria Math" w:cs="Cambria Math"/>
        </w:rPr>
        <w:t>⊥</w:t>
      </w:r>
    </w:p>
    <w:p w14:paraId="4E1700C2" w14:textId="590FB698" w:rsidR="00F6393A" w:rsidRPr="00F6393A" w:rsidRDefault="00F6393A" w:rsidP="00F6393A">
      <w:pPr>
        <w:pStyle w:val="Odlomakpopisa"/>
        <w:numPr>
          <w:ilvl w:val="2"/>
          <w:numId w:val="3"/>
        </w:numPr>
        <w:rPr>
          <w:rFonts w:cs="Calibri"/>
          <w:i/>
          <w:iCs/>
        </w:rPr>
      </w:pPr>
      <w:r w:rsidRPr="00F6393A">
        <w:rPr>
          <w:rFonts w:cs="Calibri"/>
          <w:i/>
          <w:iCs/>
        </w:rPr>
        <w:t>Napomena: Zagrade pišem jer nisam siguran u prioritete operatora</w:t>
      </w:r>
    </w:p>
    <w:p w14:paraId="5805C0AF" w14:textId="0C2EED8D" w:rsidR="00A71632" w:rsidRPr="003147AE" w:rsidRDefault="00A71632" w:rsidP="00A71632">
      <w:pPr>
        <w:pStyle w:val="Odlomakpopisa"/>
        <w:numPr>
          <w:ilvl w:val="0"/>
          <w:numId w:val="3"/>
        </w:numPr>
        <w:rPr>
          <w:rFonts w:cs="Calibri"/>
        </w:rPr>
      </w:pPr>
      <w:r w:rsidRPr="003147AE">
        <w:rPr>
          <w:rFonts w:cs="Calibri"/>
        </w:rPr>
        <w:t xml:space="preserve">Neke od ovih izraza si </w:t>
      </w:r>
      <w:r>
        <w:rPr>
          <w:rFonts w:cs="Calibri"/>
        </w:rPr>
        <w:t>vjerojatno</w:t>
      </w:r>
      <w:r w:rsidRPr="003147AE">
        <w:rPr>
          <w:rFonts w:cs="Calibri"/>
        </w:rPr>
        <w:t xml:space="preserve"> već </w:t>
      </w:r>
      <w:r>
        <w:rPr>
          <w:rFonts w:cs="Calibri"/>
        </w:rPr>
        <w:t xml:space="preserve">i </w:t>
      </w:r>
      <w:r w:rsidRPr="003147AE">
        <w:rPr>
          <w:rFonts w:cs="Calibri"/>
        </w:rPr>
        <w:t>vidio</w:t>
      </w:r>
    </w:p>
    <w:p w14:paraId="0B911600" w14:textId="3719201B" w:rsidR="00A71632" w:rsidRDefault="00A71632" w:rsidP="00A71632">
      <w:pPr>
        <w:pStyle w:val="Odlomakpopisa"/>
        <w:numPr>
          <w:ilvl w:val="1"/>
          <w:numId w:val="3"/>
        </w:numPr>
        <w:rPr>
          <w:rFonts w:cs="Calibri"/>
          <w:i/>
          <w:iCs/>
        </w:rPr>
      </w:pPr>
      <w:r w:rsidRPr="003147AE">
        <w:rPr>
          <w:rFonts w:cs="Calibri"/>
          <w:i/>
          <w:iCs/>
        </w:rPr>
        <w:t xml:space="preserve">Napomena: Ako su ti poznati </w:t>
      </w:r>
      <w:proofErr w:type="spellStart"/>
      <w:r w:rsidRPr="003147AE">
        <w:rPr>
          <w:rFonts w:cs="Calibri"/>
          <w:i/>
          <w:iCs/>
        </w:rPr>
        <w:t>Demorganovi</w:t>
      </w:r>
      <w:proofErr w:type="spellEnd"/>
      <w:r w:rsidRPr="003147AE">
        <w:rPr>
          <w:rFonts w:cs="Calibri"/>
          <w:i/>
          <w:iCs/>
        </w:rPr>
        <w:t xml:space="preserve"> zakoni, drugi i treći izraz NISU ti zakoni, već oni govore o komplementima unija i presjeka skupova u teoriji skupova do koje ćemo doći kasnije</w:t>
      </w:r>
    </w:p>
    <w:p w14:paraId="7CC8A307" w14:textId="4EA2E3F5" w:rsidR="0074050B" w:rsidRDefault="0074050B" w:rsidP="0074050B">
      <w:pPr>
        <w:pStyle w:val="Odlomakpopisa"/>
        <w:numPr>
          <w:ilvl w:val="0"/>
          <w:numId w:val="3"/>
        </w:numPr>
        <w:rPr>
          <w:rFonts w:cs="Calibri"/>
        </w:rPr>
      </w:pPr>
      <w:r w:rsidRPr="003147AE">
        <w:rPr>
          <w:rFonts w:cs="Calibri"/>
        </w:rPr>
        <w:t>Savjetujem dobro proučiti ove izraze i pokušati ih prevesti na hrvatski</w:t>
      </w:r>
    </w:p>
    <w:p w14:paraId="3C02969D" w14:textId="70A8DC9E" w:rsidR="00764924" w:rsidRPr="00A71632" w:rsidRDefault="00C722DD" w:rsidP="00764924">
      <w:pPr>
        <w:pStyle w:val="Odlomakpopisa"/>
        <w:numPr>
          <w:ilvl w:val="1"/>
          <w:numId w:val="3"/>
        </w:numPr>
        <w:rPr>
          <w:rFonts w:cs="Calibri"/>
          <w:i/>
          <w:iCs/>
        </w:rPr>
      </w:pPr>
      <w:r>
        <w:rPr>
          <w:rFonts w:cs="Calibri"/>
          <w:i/>
          <w:iCs/>
        </w:rPr>
        <w:t>Primjer:</w:t>
      </w:r>
      <w:r w:rsidR="003147AE" w:rsidRPr="00A71632">
        <w:rPr>
          <w:rFonts w:cs="Calibri"/>
          <w:i/>
          <w:iCs/>
        </w:rPr>
        <w:t xml:space="preserve"> drugi izraz glasi</w:t>
      </w:r>
      <w:r w:rsidR="00930C14" w:rsidRPr="00A71632">
        <w:rPr>
          <w:rFonts w:cs="Calibri"/>
          <w:i/>
          <w:iCs/>
        </w:rPr>
        <w:t>:</w:t>
      </w:r>
      <w:r w:rsidR="003147AE" w:rsidRPr="00A71632">
        <w:rPr>
          <w:rFonts w:cs="Calibri"/>
          <w:i/>
          <w:iCs/>
        </w:rPr>
        <w:t xml:space="preserve"> </w:t>
      </w:r>
      <w:r w:rsidR="00930C14" w:rsidRPr="00A71632">
        <w:rPr>
          <w:rFonts w:cs="Calibri"/>
          <w:i/>
          <w:iCs/>
        </w:rPr>
        <w:t>A i B ne vrijedi ako i samo ako ne vrijedi A ili ne vrijedi B</w:t>
      </w:r>
    </w:p>
    <w:p w14:paraId="765B3B05" w14:textId="2E4A005F" w:rsidR="00B45B2B" w:rsidRPr="00B45B2B" w:rsidRDefault="00764924" w:rsidP="00A71632">
      <w:pPr>
        <w:pStyle w:val="Odlomakpopisa"/>
        <w:numPr>
          <w:ilvl w:val="1"/>
          <w:numId w:val="3"/>
        </w:numPr>
        <w:rPr>
          <w:rFonts w:cs="Calibri"/>
          <w:i/>
          <w:iCs/>
        </w:rPr>
      </w:pPr>
      <w:r w:rsidRPr="00326116">
        <w:rPr>
          <w:i/>
          <w:iCs/>
          <w:noProof/>
        </w:rPr>
        <mc:AlternateContent>
          <mc:Choice Requires="wps">
            <w:drawing>
              <wp:anchor distT="45720" distB="45720" distL="114300" distR="114300" simplePos="0" relativeHeight="251661312" behindDoc="0" locked="0" layoutInCell="1" allowOverlap="1" wp14:anchorId="0DF3F523" wp14:editId="37AAD0CD">
                <wp:simplePos x="0" y="0"/>
                <wp:positionH relativeFrom="column">
                  <wp:posOffset>832636</wp:posOffset>
                </wp:positionH>
                <wp:positionV relativeFrom="paragraph">
                  <wp:posOffset>680123</wp:posOffset>
                </wp:positionV>
                <wp:extent cx="5088255" cy="1128395"/>
                <wp:effectExtent l="0" t="0" r="0" b="0"/>
                <wp:wrapSquare wrapText="bothSides"/>
                <wp:docPr id="528519674"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8255" cy="1128395"/>
                        </a:xfrm>
                        <a:prstGeom prst="rect">
                          <a:avLst/>
                        </a:prstGeom>
                        <a:solidFill>
                          <a:srgbClr val="FFFFFF"/>
                        </a:solidFill>
                        <a:ln w="9525">
                          <a:noFill/>
                          <a:miter lim="800000"/>
                          <a:headEnd/>
                          <a:tailEnd/>
                        </a:ln>
                      </wps:spPr>
                      <wps:txbx>
                        <w:txbxContent>
                          <w:tbl>
                            <w:tblPr>
                              <w:tblStyle w:val="Reetkatablice"/>
                              <w:tblW w:w="0" w:type="auto"/>
                              <w:tblLook w:val="04A0" w:firstRow="1" w:lastRow="0" w:firstColumn="1" w:lastColumn="0" w:noHBand="0" w:noVBand="1"/>
                            </w:tblPr>
                            <w:tblGrid>
                              <w:gridCol w:w="951"/>
                              <w:gridCol w:w="950"/>
                              <w:gridCol w:w="950"/>
                              <w:gridCol w:w="1113"/>
                              <w:gridCol w:w="1134"/>
                            </w:tblGrid>
                            <w:tr w:rsidR="00764924" w14:paraId="5F586EDA" w14:textId="77777777" w:rsidTr="00764924">
                              <w:tc>
                                <w:tcPr>
                                  <w:tcW w:w="951" w:type="dxa"/>
                                </w:tcPr>
                                <w:p w14:paraId="1804F2BE" w14:textId="77777777" w:rsidR="00764924" w:rsidRDefault="00764924" w:rsidP="008A32FC">
                                  <w:pPr>
                                    <w:jc w:val="center"/>
                                  </w:pPr>
                                  <w:r>
                                    <w:t>A</w:t>
                                  </w:r>
                                </w:p>
                              </w:tc>
                              <w:tc>
                                <w:tcPr>
                                  <w:tcW w:w="950" w:type="dxa"/>
                                </w:tcPr>
                                <w:p w14:paraId="10E110BC" w14:textId="77777777" w:rsidR="00764924" w:rsidRDefault="00764924" w:rsidP="008A32FC">
                                  <w:pPr>
                                    <w:jc w:val="center"/>
                                  </w:pPr>
                                  <w:r>
                                    <w:t>B</w:t>
                                  </w:r>
                                </w:p>
                              </w:tc>
                              <w:tc>
                                <w:tcPr>
                                  <w:tcW w:w="950" w:type="dxa"/>
                                </w:tcPr>
                                <w:p w14:paraId="254BA822" w14:textId="05A9C2CB" w:rsidR="00764924" w:rsidRDefault="00764924" w:rsidP="008A32FC">
                                  <w:pPr>
                                    <w:jc w:val="center"/>
                                  </w:pPr>
                                  <w:r w:rsidRPr="003147AE">
                                    <w:rPr>
                                      <w:rFonts w:cs="Calibri"/>
                                    </w:rPr>
                                    <w:t>A ≡ B</w:t>
                                  </w:r>
                                </w:p>
                              </w:tc>
                              <w:tc>
                                <w:tcPr>
                                  <w:tcW w:w="1113" w:type="dxa"/>
                                </w:tcPr>
                                <w:p w14:paraId="627DDDCA" w14:textId="2BB5B495" w:rsidR="00764924" w:rsidRPr="00764924" w:rsidRDefault="00764924" w:rsidP="00764924">
                                  <w:pPr>
                                    <w:jc w:val="center"/>
                                    <w:rPr>
                                      <w:rFonts w:cs="Calibri"/>
                                    </w:rPr>
                                  </w:pPr>
                                  <w:r w:rsidRPr="00764924">
                                    <w:rPr>
                                      <w:rFonts w:ascii="Cambria Math" w:hAnsi="Cambria Math" w:cs="Cambria Math"/>
                                    </w:rPr>
                                    <w:t>⊤</w:t>
                                  </w:r>
                                </w:p>
                              </w:tc>
                              <w:tc>
                                <w:tcPr>
                                  <w:tcW w:w="1134" w:type="dxa"/>
                                </w:tcPr>
                                <w:p w14:paraId="4E81A9B5" w14:textId="4EA88A65" w:rsidR="00764924" w:rsidRDefault="00764924" w:rsidP="00764924">
                                  <w:pPr>
                                    <w:jc w:val="center"/>
                                  </w:pPr>
                                  <w:r w:rsidRPr="00764924">
                                    <w:rPr>
                                      <w:rFonts w:ascii="Cambria Math" w:hAnsi="Cambria Math" w:cs="Cambria Math"/>
                                    </w:rPr>
                                    <w:t>⊥</w:t>
                                  </w:r>
                                </w:p>
                              </w:tc>
                            </w:tr>
                            <w:tr w:rsidR="00764924" w14:paraId="70189BCF" w14:textId="77777777" w:rsidTr="00764924">
                              <w:tc>
                                <w:tcPr>
                                  <w:tcW w:w="951" w:type="dxa"/>
                                </w:tcPr>
                                <w:p w14:paraId="5EA182D3" w14:textId="77777777" w:rsidR="00764924" w:rsidRDefault="00764924" w:rsidP="008A32FC">
                                  <w:pPr>
                                    <w:jc w:val="center"/>
                                  </w:pPr>
                                  <w:r>
                                    <w:t>0</w:t>
                                  </w:r>
                                </w:p>
                              </w:tc>
                              <w:tc>
                                <w:tcPr>
                                  <w:tcW w:w="950" w:type="dxa"/>
                                </w:tcPr>
                                <w:p w14:paraId="7524CC7D" w14:textId="77777777" w:rsidR="00764924" w:rsidRDefault="00764924" w:rsidP="008A32FC">
                                  <w:pPr>
                                    <w:jc w:val="center"/>
                                  </w:pPr>
                                  <w:r>
                                    <w:t>0</w:t>
                                  </w:r>
                                </w:p>
                              </w:tc>
                              <w:tc>
                                <w:tcPr>
                                  <w:tcW w:w="950" w:type="dxa"/>
                                </w:tcPr>
                                <w:p w14:paraId="1FC5D092" w14:textId="65BD274A" w:rsidR="00764924" w:rsidRDefault="00764924" w:rsidP="008A32FC">
                                  <w:pPr>
                                    <w:jc w:val="center"/>
                                  </w:pPr>
                                  <w:r>
                                    <w:t>1</w:t>
                                  </w:r>
                                </w:p>
                              </w:tc>
                              <w:tc>
                                <w:tcPr>
                                  <w:tcW w:w="1113" w:type="dxa"/>
                                </w:tcPr>
                                <w:p w14:paraId="02DF3FF1" w14:textId="707394B7" w:rsidR="00764924" w:rsidRDefault="00764924" w:rsidP="008A32FC">
                                  <w:pPr>
                                    <w:jc w:val="center"/>
                                  </w:pPr>
                                  <w:r>
                                    <w:t>1</w:t>
                                  </w:r>
                                </w:p>
                              </w:tc>
                              <w:tc>
                                <w:tcPr>
                                  <w:tcW w:w="1134" w:type="dxa"/>
                                </w:tcPr>
                                <w:p w14:paraId="38F6D365" w14:textId="422C361B" w:rsidR="00764924" w:rsidRDefault="00764924" w:rsidP="00764924">
                                  <w:pPr>
                                    <w:jc w:val="center"/>
                                  </w:pPr>
                                  <w:r>
                                    <w:t>0</w:t>
                                  </w:r>
                                </w:p>
                              </w:tc>
                            </w:tr>
                            <w:tr w:rsidR="00764924" w14:paraId="7FE6EAE9" w14:textId="77777777" w:rsidTr="00764924">
                              <w:tc>
                                <w:tcPr>
                                  <w:tcW w:w="951" w:type="dxa"/>
                                </w:tcPr>
                                <w:p w14:paraId="7B1E5765" w14:textId="77777777" w:rsidR="00764924" w:rsidRDefault="00764924" w:rsidP="008A32FC">
                                  <w:pPr>
                                    <w:jc w:val="center"/>
                                  </w:pPr>
                                  <w:r>
                                    <w:t>0</w:t>
                                  </w:r>
                                </w:p>
                              </w:tc>
                              <w:tc>
                                <w:tcPr>
                                  <w:tcW w:w="950" w:type="dxa"/>
                                </w:tcPr>
                                <w:p w14:paraId="560BBFFE" w14:textId="77777777" w:rsidR="00764924" w:rsidRDefault="00764924" w:rsidP="008A32FC">
                                  <w:pPr>
                                    <w:jc w:val="center"/>
                                  </w:pPr>
                                  <w:r>
                                    <w:t>1</w:t>
                                  </w:r>
                                </w:p>
                              </w:tc>
                              <w:tc>
                                <w:tcPr>
                                  <w:tcW w:w="950" w:type="dxa"/>
                                </w:tcPr>
                                <w:p w14:paraId="1BD14852" w14:textId="77777777" w:rsidR="00764924" w:rsidRDefault="00764924" w:rsidP="008A32FC">
                                  <w:pPr>
                                    <w:jc w:val="center"/>
                                  </w:pPr>
                                  <w:r>
                                    <w:t>0</w:t>
                                  </w:r>
                                </w:p>
                              </w:tc>
                              <w:tc>
                                <w:tcPr>
                                  <w:tcW w:w="1113" w:type="dxa"/>
                                </w:tcPr>
                                <w:p w14:paraId="46D02B7C" w14:textId="77777777" w:rsidR="00764924" w:rsidRDefault="00764924" w:rsidP="008A32FC">
                                  <w:pPr>
                                    <w:jc w:val="center"/>
                                  </w:pPr>
                                  <w:r>
                                    <w:t>1</w:t>
                                  </w:r>
                                </w:p>
                              </w:tc>
                              <w:tc>
                                <w:tcPr>
                                  <w:tcW w:w="1134" w:type="dxa"/>
                                </w:tcPr>
                                <w:p w14:paraId="4E2516C2" w14:textId="4879102D" w:rsidR="00764924" w:rsidRDefault="00764924" w:rsidP="00764924">
                                  <w:pPr>
                                    <w:jc w:val="center"/>
                                  </w:pPr>
                                  <w:r>
                                    <w:t>0</w:t>
                                  </w:r>
                                </w:p>
                              </w:tc>
                            </w:tr>
                            <w:tr w:rsidR="00764924" w14:paraId="32350801" w14:textId="77777777" w:rsidTr="00764924">
                              <w:tc>
                                <w:tcPr>
                                  <w:tcW w:w="951" w:type="dxa"/>
                                </w:tcPr>
                                <w:p w14:paraId="58CEF610" w14:textId="77777777" w:rsidR="00764924" w:rsidRDefault="00764924" w:rsidP="008A32FC">
                                  <w:pPr>
                                    <w:jc w:val="center"/>
                                  </w:pPr>
                                  <w:r>
                                    <w:t>1</w:t>
                                  </w:r>
                                </w:p>
                              </w:tc>
                              <w:tc>
                                <w:tcPr>
                                  <w:tcW w:w="950" w:type="dxa"/>
                                </w:tcPr>
                                <w:p w14:paraId="16C2A2C0" w14:textId="77777777" w:rsidR="00764924" w:rsidRDefault="00764924" w:rsidP="008A32FC">
                                  <w:pPr>
                                    <w:jc w:val="center"/>
                                  </w:pPr>
                                  <w:r>
                                    <w:t>0</w:t>
                                  </w:r>
                                </w:p>
                              </w:tc>
                              <w:tc>
                                <w:tcPr>
                                  <w:tcW w:w="950" w:type="dxa"/>
                                </w:tcPr>
                                <w:p w14:paraId="43EA588C" w14:textId="77777777" w:rsidR="00764924" w:rsidRDefault="00764924" w:rsidP="008A32FC">
                                  <w:pPr>
                                    <w:jc w:val="center"/>
                                  </w:pPr>
                                  <w:r>
                                    <w:t>0</w:t>
                                  </w:r>
                                </w:p>
                              </w:tc>
                              <w:tc>
                                <w:tcPr>
                                  <w:tcW w:w="1113" w:type="dxa"/>
                                </w:tcPr>
                                <w:p w14:paraId="1053C090" w14:textId="77777777" w:rsidR="00764924" w:rsidRDefault="00764924" w:rsidP="008A32FC">
                                  <w:pPr>
                                    <w:jc w:val="center"/>
                                  </w:pPr>
                                  <w:r>
                                    <w:t>1</w:t>
                                  </w:r>
                                </w:p>
                              </w:tc>
                              <w:tc>
                                <w:tcPr>
                                  <w:tcW w:w="1134" w:type="dxa"/>
                                </w:tcPr>
                                <w:p w14:paraId="24FA5253" w14:textId="159B4D38" w:rsidR="00764924" w:rsidRDefault="00764924" w:rsidP="00764924">
                                  <w:pPr>
                                    <w:jc w:val="center"/>
                                  </w:pPr>
                                  <w:r>
                                    <w:t>0</w:t>
                                  </w:r>
                                </w:p>
                              </w:tc>
                            </w:tr>
                            <w:tr w:rsidR="00764924" w14:paraId="45890784" w14:textId="77777777" w:rsidTr="00764924">
                              <w:tc>
                                <w:tcPr>
                                  <w:tcW w:w="951" w:type="dxa"/>
                                </w:tcPr>
                                <w:p w14:paraId="3780DDA3" w14:textId="77777777" w:rsidR="00764924" w:rsidRDefault="00764924" w:rsidP="008A32FC">
                                  <w:pPr>
                                    <w:jc w:val="center"/>
                                  </w:pPr>
                                  <w:r>
                                    <w:t>1</w:t>
                                  </w:r>
                                </w:p>
                              </w:tc>
                              <w:tc>
                                <w:tcPr>
                                  <w:tcW w:w="950" w:type="dxa"/>
                                </w:tcPr>
                                <w:p w14:paraId="65C396CC" w14:textId="77777777" w:rsidR="00764924" w:rsidRDefault="00764924" w:rsidP="008A32FC">
                                  <w:pPr>
                                    <w:jc w:val="center"/>
                                  </w:pPr>
                                  <w:r>
                                    <w:t>1</w:t>
                                  </w:r>
                                </w:p>
                              </w:tc>
                              <w:tc>
                                <w:tcPr>
                                  <w:tcW w:w="950" w:type="dxa"/>
                                </w:tcPr>
                                <w:p w14:paraId="1B7CEF1F" w14:textId="77777777" w:rsidR="00764924" w:rsidRDefault="00764924" w:rsidP="008A32FC">
                                  <w:pPr>
                                    <w:jc w:val="center"/>
                                  </w:pPr>
                                  <w:r>
                                    <w:t>1</w:t>
                                  </w:r>
                                </w:p>
                              </w:tc>
                              <w:tc>
                                <w:tcPr>
                                  <w:tcW w:w="1113" w:type="dxa"/>
                                </w:tcPr>
                                <w:p w14:paraId="22EE3807" w14:textId="77777777" w:rsidR="00764924" w:rsidRDefault="00764924" w:rsidP="008A32FC">
                                  <w:pPr>
                                    <w:jc w:val="center"/>
                                  </w:pPr>
                                  <w:r>
                                    <w:t>1</w:t>
                                  </w:r>
                                </w:p>
                              </w:tc>
                              <w:tc>
                                <w:tcPr>
                                  <w:tcW w:w="1134" w:type="dxa"/>
                                </w:tcPr>
                                <w:p w14:paraId="1CAA1F8C" w14:textId="26ABC715" w:rsidR="00764924" w:rsidRDefault="00764924" w:rsidP="00764924">
                                  <w:pPr>
                                    <w:jc w:val="center"/>
                                  </w:pPr>
                                  <w:r>
                                    <w:t>0</w:t>
                                  </w:r>
                                </w:p>
                              </w:tc>
                            </w:tr>
                          </w:tbl>
                          <w:p w14:paraId="34F21BA2" w14:textId="2ECFB7D3" w:rsidR="00764924" w:rsidRDefault="00764924" w:rsidP="00764924">
                            <w:pPr>
                              <w:spacing w:line="36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F3F523" id="_x0000_s1027" type="#_x0000_t202" style="position:absolute;left:0;text-align:left;margin-left:65.55pt;margin-top:53.55pt;width:400.65pt;height:88.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" stroked="f">
                <v:textbox>
                  <w:txbxContent>
                    <w:tbl>
                      <w:tblPr>
                        <w:tblStyle w:val="Reetkatablice"/>
                        <w:tblW w:w="0" w:type="auto"/>
                        <w:tblLook w:val="04A0" w:firstRow="1" w:lastRow="0" w:firstColumn="1" w:lastColumn="0" w:noHBand="0" w:noVBand="1"/>
                      </w:tblPr>
                      <w:tblGrid>
                        <w:gridCol w:w="951"/>
                        <w:gridCol w:w="950"/>
                        <w:gridCol w:w="950"/>
                        <w:gridCol w:w="1113"/>
                        <w:gridCol w:w="1134"/>
                      </w:tblGrid>
                      <w:tr w:rsidR="00764924" w14:paraId="5F586EDA" w14:textId="77777777" w:rsidTr="00764924">
                        <w:tc>
                          <w:tcPr>
                            <w:tcW w:w="951" w:type="dxa"/>
                          </w:tcPr>
                          <w:p w14:paraId="1804F2BE" w14:textId="77777777" w:rsidR="00764924" w:rsidRDefault="00764924" w:rsidP="008A32FC">
                            <w:pPr>
                              <w:jc w:val="center"/>
                            </w:pPr>
                            <w:r>
                              <w:t>A</w:t>
                            </w:r>
                          </w:p>
                        </w:tc>
                        <w:tc>
                          <w:tcPr>
                            <w:tcW w:w="950" w:type="dxa"/>
                          </w:tcPr>
                          <w:p w14:paraId="10E110BC" w14:textId="77777777" w:rsidR="00764924" w:rsidRDefault="00764924" w:rsidP="008A32FC">
                            <w:pPr>
                              <w:jc w:val="center"/>
                            </w:pPr>
                            <w:r>
                              <w:t>B</w:t>
                            </w:r>
                          </w:p>
                        </w:tc>
                        <w:tc>
                          <w:tcPr>
                            <w:tcW w:w="950" w:type="dxa"/>
                          </w:tcPr>
                          <w:p w14:paraId="254BA822" w14:textId="05A9C2CB" w:rsidR="00764924" w:rsidRDefault="00764924" w:rsidP="008A32FC">
                            <w:pPr>
                              <w:jc w:val="center"/>
                            </w:pPr>
                            <w:r w:rsidRPr="003147AE">
                              <w:rPr>
                                <w:rFonts w:cs="Calibri"/>
                              </w:rPr>
                              <w:t>A ≡ B</w:t>
                            </w:r>
                          </w:p>
                        </w:tc>
                        <w:tc>
                          <w:tcPr>
                            <w:tcW w:w="1113" w:type="dxa"/>
                          </w:tcPr>
                          <w:p w14:paraId="627DDDCA" w14:textId="2BB5B495" w:rsidR="00764924" w:rsidRPr="00764924" w:rsidRDefault="00764924" w:rsidP="00764924">
                            <w:pPr>
                              <w:jc w:val="center"/>
                              <w:rPr>
                                <w:rFonts w:cs="Calibri"/>
                              </w:rPr>
                            </w:pPr>
                            <w:r w:rsidRPr="00764924">
                              <w:rPr>
                                <w:rFonts w:ascii="Cambria Math" w:hAnsi="Cambria Math" w:cs="Cambria Math"/>
                              </w:rPr>
                              <w:t>⊤</w:t>
                            </w:r>
                          </w:p>
                        </w:tc>
                        <w:tc>
                          <w:tcPr>
                            <w:tcW w:w="1134" w:type="dxa"/>
                          </w:tcPr>
                          <w:p w14:paraId="4E81A9B5" w14:textId="4EA88A65" w:rsidR="00764924" w:rsidRDefault="00764924" w:rsidP="00764924">
                            <w:pPr>
                              <w:jc w:val="center"/>
                            </w:pPr>
                            <w:r w:rsidRPr="00764924">
                              <w:rPr>
                                <w:rFonts w:ascii="Cambria Math" w:hAnsi="Cambria Math" w:cs="Cambria Math"/>
                              </w:rPr>
                              <w:t>⊥</w:t>
                            </w:r>
                          </w:p>
                        </w:tc>
                      </w:tr>
                      <w:tr w:rsidR="00764924" w14:paraId="70189BCF" w14:textId="77777777" w:rsidTr="00764924">
                        <w:tc>
                          <w:tcPr>
                            <w:tcW w:w="951" w:type="dxa"/>
                          </w:tcPr>
                          <w:p w14:paraId="5EA182D3" w14:textId="77777777" w:rsidR="00764924" w:rsidRDefault="00764924" w:rsidP="008A32FC">
                            <w:pPr>
                              <w:jc w:val="center"/>
                            </w:pPr>
                            <w:r>
                              <w:t>0</w:t>
                            </w:r>
                          </w:p>
                        </w:tc>
                        <w:tc>
                          <w:tcPr>
                            <w:tcW w:w="950" w:type="dxa"/>
                          </w:tcPr>
                          <w:p w14:paraId="7524CC7D" w14:textId="77777777" w:rsidR="00764924" w:rsidRDefault="00764924" w:rsidP="008A32FC">
                            <w:pPr>
                              <w:jc w:val="center"/>
                            </w:pPr>
                            <w:r>
                              <w:t>0</w:t>
                            </w:r>
                          </w:p>
                        </w:tc>
                        <w:tc>
                          <w:tcPr>
                            <w:tcW w:w="950" w:type="dxa"/>
                          </w:tcPr>
                          <w:p w14:paraId="1FC5D092" w14:textId="65BD274A" w:rsidR="00764924" w:rsidRDefault="00764924" w:rsidP="008A32FC">
                            <w:pPr>
                              <w:jc w:val="center"/>
                            </w:pPr>
                            <w:r>
                              <w:t>1</w:t>
                            </w:r>
                          </w:p>
                        </w:tc>
                        <w:tc>
                          <w:tcPr>
                            <w:tcW w:w="1113" w:type="dxa"/>
                          </w:tcPr>
                          <w:p w14:paraId="02DF3FF1" w14:textId="707394B7" w:rsidR="00764924" w:rsidRDefault="00764924" w:rsidP="008A32FC">
                            <w:pPr>
                              <w:jc w:val="center"/>
                            </w:pPr>
                            <w:r>
                              <w:t>1</w:t>
                            </w:r>
                          </w:p>
                        </w:tc>
                        <w:tc>
                          <w:tcPr>
                            <w:tcW w:w="1134" w:type="dxa"/>
                          </w:tcPr>
                          <w:p w14:paraId="38F6D365" w14:textId="422C361B" w:rsidR="00764924" w:rsidRDefault="00764924" w:rsidP="00764924">
                            <w:pPr>
                              <w:jc w:val="center"/>
                            </w:pPr>
                            <w:r>
                              <w:t>0</w:t>
                            </w:r>
                          </w:p>
                        </w:tc>
                      </w:tr>
                      <w:tr w:rsidR="00764924" w14:paraId="7FE6EAE9" w14:textId="77777777" w:rsidTr="00764924">
                        <w:tc>
                          <w:tcPr>
                            <w:tcW w:w="951" w:type="dxa"/>
                          </w:tcPr>
                          <w:p w14:paraId="7B1E5765" w14:textId="77777777" w:rsidR="00764924" w:rsidRDefault="00764924" w:rsidP="008A32FC">
                            <w:pPr>
                              <w:jc w:val="center"/>
                            </w:pPr>
                            <w:r>
                              <w:t>0</w:t>
                            </w:r>
                          </w:p>
                        </w:tc>
                        <w:tc>
                          <w:tcPr>
                            <w:tcW w:w="950" w:type="dxa"/>
                          </w:tcPr>
                          <w:p w14:paraId="560BBFFE" w14:textId="77777777" w:rsidR="00764924" w:rsidRDefault="00764924" w:rsidP="008A32FC">
                            <w:pPr>
                              <w:jc w:val="center"/>
                            </w:pPr>
                            <w:r>
                              <w:t>1</w:t>
                            </w:r>
                          </w:p>
                        </w:tc>
                        <w:tc>
                          <w:tcPr>
                            <w:tcW w:w="950" w:type="dxa"/>
                          </w:tcPr>
                          <w:p w14:paraId="1BD14852" w14:textId="77777777" w:rsidR="00764924" w:rsidRDefault="00764924" w:rsidP="008A32FC">
                            <w:pPr>
                              <w:jc w:val="center"/>
                            </w:pPr>
                            <w:r>
                              <w:t>0</w:t>
                            </w:r>
                          </w:p>
                        </w:tc>
                        <w:tc>
                          <w:tcPr>
                            <w:tcW w:w="1113" w:type="dxa"/>
                          </w:tcPr>
                          <w:p w14:paraId="46D02B7C" w14:textId="77777777" w:rsidR="00764924" w:rsidRDefault="00764924" w:rsidP="008A32FC">
                            <w:pPr>
                              <w:jc w:val="center"/>
                            </w:pPr>
                            <w:r>
                              <w:t>1</w:t>
                            </w:r>
                          </w:p>
                        </w:tc>
                        <w:tc>
                          <w:tcPr>
                            <w:tcW w:w="1134" w:type="dxa"/>
                          </w:tcPr>
                          <w:p w14:paraId="4E2516C2" w14:textId="4879102D" w:rsidR="00764924" w:rsidRDefault="00764924" w:rsidP="00764924">
                            <w:pPr>
                              <w:jc w:val="center"/>
                            </w:pPr>
                            <w:r>
                              <w:t>0</w:t>
                            </w:r>
                          </w:p>
                        </w:tc>
                      </w:tr>
                      <w:tr w:rsidR="00764924" w14:paraId="32350801" w14:textId="77777777" w:rsidTr="00764924">
                        <w:tc>
                          <w:tcPr>
                            <w:tcW w:w="951" w:type="dxa"/>
                          </w:tcPr>
                          <w:p w14:paraId="58CEF610" w14:textId="77777777" w:rsidR="00764924" w:rsidRDefault="00764924" w:rsidP="008A32FC">
                            <w:pPr>
                              <w:jc w:val="center"/>
                            </w:pPr>
                            <w:r>
                              <w:t>1</w:t>
                            </w:r>
                          </w:p>
                        </w:tc>
                        <w:tc>
                          <w:tcPr>
                            <w:tcW w:w="950" w:type="dxa"/>
                          </w:tcPr>
                          <w:p w14:paraId="16C2A2C0" w14:textId="77777777" w:rsidR="00764924" w:rsidRDefault="00764924" w:rsidP="008A32FC">
                            <w:pPr>
                              <w:jc w:val="center"/>
                            </w:pPr>
                            <w:r>
                              <w:t>0</w:t>
                            </w:r>
                          </w:p>
                        </w:tc>
                        <w:tc>
                          <w:tcPr>
                            <w:tcW w:w="950" w:type="dxa"/>
                          </w:tcPr>
                          <w:p w14:paraId="43EA588C" w14:textId="77777777" w:rsidR="00764924" w:rsidRDefault="00764924" w:rsidP="008A32FC">
                            <w:pPr>
                              <w:jc w:val="center"/>
                            </w:pPr>
                            <w:r>
                              <w:t>0</w:t>
                            </w:r>
                          </w:p>
                        </w:tc>
                        <w:tc>
                          <w:tcPr>
                            <w:tcW w:w="1113" w:type="dxa"/>
                          </w:tcPr>
                          <w:p w14:paraId="1053C090" w14:textId="77777777" w:rsidR="00764924" w:rsidRDefault="00764924" w:rsidP="008A32FC">
                            <w:pPr>
                              <w:jc w:val="center"/>
                            </w:pPr>
                            <w:r>
                              <w:t>1</w:t>
                            </w:r>
                          </w:p>
                        </w:tc>
                        <w:tc>
                          <w:tcPr>
                            <w:tcW w:w="1134" w:type="dxa"/>
                          </w:tcPr>
                          <w:p w14:paraId="24FA5253" w14:textId="159B4D38" w:rsidR="00764924" w:rsidRDefault="00764924" w:rsidP="00764924">
                            <w:pPr>
                              <w:jc w:val="center"/>
                            </w:pPr>
                            <w:r>
                              <w:t>0</w:t>
                            </w:r>
                          </w:p>
                        </w:tc>
                      </w:tr>
                      <w:tr w:rsidR="00764924" w14:paraId="45890784" w14:textId="77777777" w:rsidTr="00764924">
                        <w:tc>
                          <w:tcPr>
                            <w:tcW w:w="951" w:type="dxa"/>
                          </w:tcPr>
                          <w:p w14:paraId="3780DDA3" w14:textId="77777777" w:rsidR="00764924" w:rsidRDefault="00764924" w:rsidP="008A32FC">
                            <w:pPr>
                              <w:jc w:val="center"/>
                            </w:pPr>
                            <w:r>
                              <w:t>1</w:t>
                            </w:r>
                          </w:p>
                        </w:tc>
                        <w:tc>
                          <w:tcPr>
                            <w:tcW w:w="950" w:type="dxa"/>
                          </w:tcPr>
                          <w:p w14:paraId="65C396CC" w14:textId="77777777" w:rsidR="00764924" w:rsidRDefault="00764924" w:rsidP="008A32FC">
                            <w:pPr>
                              <w:jc w:val="center"/>
                            </w:pPr>
                            <w:r>
                              <w:t>1</w:t>
                            </w:r>
                          </w:p>
                        </w:tc>
                        <w:tc>
                          <w:tcPr>
                            <w:tcW w:w="950" w:type="dxa"/>
                          </w:tcPr>
                          <w:p w14:paraId="1B7CEF1F" w14:textId="77777777" w:rsidR="00764924" w:rsidRDefault="00764924" w:rsidP="008A32FC">
                            <w:pPr>
                              <w:jc w:val="center"/>
                            </w:pPr>
                            <w:r>
                              <w:t>1</w:t>
                            </w:r>
                          </w:p>
                        </w:tc>
                        <w:tc>
                          <w:tcPr>
                            <w:tcW w:w="1113" w:type="dxa"/>
                          </w:tcPr>
                          <w:p w14:paraId="22EE3807" w14:textId="77777777" w:rsidR="00764924" w:rsidRDefault="00764924" w:rsidP="008A32FC">
                            <w:pPr>
                              <w:jc w:val="center"/>
                            </w:pPr>
                            <w:r>
                              <w:t>1</w:t>
                            </w:r>
                          </w:p>
                        </w:tc>
                        <w:tc>
                          <w:tcPr>
                            <w:tcW w:w="1134" w:type="dxa"/>
                          </w:tcPr>
                          <w:p w14:paraId="1CAA1F8C" w14:textId="26ABC715" w:rsidR="00764924" w:rsidRDefault="00764924" w:rsidP="00764924">
                            <w:pPr>
                              <w:jc w:val="center"/>
                            </w:pPr>
                            <w:r>
                              <w:t>0</w:t>
                            </w:r>
                          </w:p>
                        </w:tc>
                      </w:tr>
                    </w:tbl>
                    <w:p w14:paraId="34F21BA2" w14:textId="2ECFB7D3" w:rsidR="00764924" w:rsidRDefault="00764924" w:rsidP="00764924">
                      <w:pPr>
                        <w:spacing w:line="360" w:lineRule="auto"/>
                      </w:pPr>
                    </w:p>
                  </w:txbxContent>
                </v:textbox>
                <w10:wrap type="square"/>
              </v:shape>
            </w:pict>
          </mc:Fallback>
        </mc:AlternateContent>
      </w:r>
      <w:r w:rsidR="00326116" w:rsidRPr="00326116">
        <w:rPr>
          <w:i/>
          <w:iCs/>
          <w:noProof/>
        </w:rPr>
        <w:t>Zadatak:</w:t>
      </w:r>
      <w:r w:rsidRPr="00326116">
        <w:rPr>
          <w:rFonts w:cs="Calibri"/>
          <w:i/>
          <w:iCs/>
        </w:rPr>
        <w:t xml:space="preserve"> </w:t>
      </w:r>
      <w:r w:rsidR="00326116" w:rsidRPr="00326116">
        <w:rPr>
          <w:rFonts w:cs="Calibri"/>
          <w:i/>
          <w:iCs/>
        </w:rPr>
        <w:t xml:space="preserve">Za </w:t>
      </w:r>
      <w:r w:rsidRPr="00326116">
        <w:rPr>
          <w:rFonts w:cs="Calibri"/>
          <w:i/>
          <w:iCs/>
        </w:rPr>
        <w:t>sve prethodne funkcije napiš</w:t>
      </w:r>
      <w:r w:rsidR="00326116" w:rsidRPr="00326116">
        <w:rPr>
          <w:rFonts w:cs="Calibri"/>
          <w:i/>
          <w:iCs/>
        </w:rPr>
        <w:t>i</w:t>
      </w:r>
      <w:r w:rsidRPr="00326116">
        <w:rPr>
          <w:rFonts w:cs="Calibri"/>
          <w:i/>
          <w:iCs/>
        </w:rPr>
        <w:t xml:space="preserve"> tablice</w:t>
      </w:r>
      <w:r w:rsidR="009119CC" w:rsidRPr="00326116">
        <w:rPr>
          <w:rFonts w:cs="Calibri"/>
          <w:i/>
          <w:iCs/>
        </w:rPr>
        <w:t xml:space="preserve"> istinitosti</w:t>
      </w:r>
      <w:r w:rsidRPr="00326116">
        <w:rPr>
          <w:rFonts w:cs="Calibri"/>
          <w:i/>
          <w:iCs/>
        </w:rPr>
        <w:t xml:space="preserve"> i uvjeri se da su uistinu ekvivalentne (moguće je da sam negdje i pogriješio uostalom)</w:t>
      </w:r>
      <w:r w:rsidRPr="00764924">
        <w:rPr>
          <w:rFonts w:cs="Calibri"/>
        </w:rPr>
        <w:t xml:space="preserve"> </w:t>
      </w:r>
      <w:r w:rsidR="00A71632">
        <w:rPr>
          <w:rFonts w:cs="Calibri"/>
        </w:rPr>
        <w:br/>
      </w:r>
      <w:r w:rsidRPr="00764924">
        <w:rPr>
          <w:rFonts w:cs="Calibri"/>
        </w:rPr>
        <w:t>Evo ti definicije još nekih osnovnih funkcija</w:t>
      </w:r>
      <w:r w:rsidR="00A71632">
        <w:rPr>
          <w:rFonts w:cs="Calibri"/>
        </w:rPr>
        <w:t xml:space="preserve"> za pomoć</w:t>
      </w:r>
      <w:r w:rsidRPr="00764924">
        <w:rPr>
          <w:rFonts w:cs="Calibri"/>
        </w:rPr>
        <w:t>:</w:t>
      </w:r>
      <w:r w:rsidRPr="00764924">
        <w:rPr>
          <w:rFonts w:cs="Calibri"/>
        </w:rPr>
        <w:br/>
      </w:r>
      <w:r w:rsidRPr="00764924">
        <w:rPr>
          <w:rFonts w:ascii="Cambria Math" w:hAnsi="Cambria Math" w:cs="Cambria Math"/>
          <w:i/>
          <w:iCs/>
        </w:rPr>
        <w:t>(</w:t>
      </w:r>
      <w:r w:rsidRPr="00764924">
        <w:rPr>
          <w:rFonts w:ascii="Cambria Math" w:hAnsi="Cambria Math" w:cs="Cambria Math"/>
          <w:i/>
          <w:iCs/>
        </w:rPr>
        <w:t>⊤ i ⊥ su konstante te se mogu poistovjetiti s vrijednostima 1 i 0</w:t>
      </w:r>
      <w:r w:rsidRPr="00764924">
        <w:rPr>
          <w:rFonts w:ascii="Cambria Math" w:hAnsi="Cambria Math" w:cs="Cambria Math"/>
          <w:i/>
          <w:iCs/>
        </w:rPr>
        <w:t>)</w:t>
      </w:r>
    </w:p>
    <w:p w14:paraId="3E8FF71B" w14:textId="386E50EF" w:rsidR="00764924" w:rsidRPr="00A71632" w:rsidRDefault="00B45B2B" w:rsidP="00B45B2B">
      <w:pPr>
        <w:pStyle w:val="Odlomakpopisa"/>
        <w:ind w:left="1440"/>
        <w:rPr>
          <w:rFonts w:cs="Calibri"/>
          <w:i/>
          <w:iCs/>
        </w:rPr>
      </w:pPr>
      <w:r>
        <w:rPr>
          <w:rFonts w:ascii="Cambria Math" w:hAnsi="Cambria Math" w:cs="Cambria Math"/>
          <w:i/>
          <w:iCs/>
        </w:rPr>
        <w:t xml:space="preserve">(Da, ekvivalencija se također može smatrati funkcijom, i ona će upravo vratiti istinu ako se vrijednosti izraza A i B poklapaju) </w:t>
      </w:r>
      <w:r w:rsidR="00A71632">
        <w:rPr>
          <w:rFonts w:ascii="Cambria Math" w:hAnsi="Cambria Math" w:cs="Cambria Math"/>
          <w:i/>
          <w:iCs/>
        </w:rPr>
        <w:br/>
      </w:r>
    </w:p>
    <w:p w14:paraId="4FA24A78" w14:textId="2189EACC" w:rsidR="00F6393A" w:rsidRPr="00F6393A" w:rsidRDefault="00F6393A" w:rsidP="00F6393A">
      <w:pPr>
        <w:pStyle w:val="Odlomakpopisa"/>
        <w:numPr>
          <w:ilvl w:val="0"/>
          <w:numId w:val="3"/>
        </w:numPr>
        <w:rPr>
          <w:rFonts w:cs="Calibri"/>
        </w:rPr>
      </w:pPr>
      <w:r>
        <w:rPr>
          <w:rFonts w:cs="Calibri"/>
        </w:rPr>
        <w:t>Važno je primijetiti da su svi</w:t>
      </w:r>
      <w:r>
        <w:rPr>
          <w:rFonts w:cs="Calibri"/>
        </w:rPr>
        <w:t xml:space="preserve"> </w:t>
      </w:r>
      <w:r>
        <w:rPr>
          <w:rFonts w:cs="Calibri"/>
        </w:rPr>
        <w:t>izrazi</w:t>
      </w:r>
      <w:r>
        <w:rPr>
          <w:rFonts w:cs="Calibri"/>
        </w:rPr>
        <w:t xml:space="preserve"> (a. – g.)</w:t>
      </w:r>
      <w:r>
        <w:rPr>
          <w:rFonts w:cs="Calibri"/>
        </w:rPr>
        <w:t xml:space="preserve"> u svojoj cijelosti ekvivalentni </w:t>
      </w:r>
      <w:r w:rsidRPr="00F6393A">
        <w:rPr>
          <w:rFonts w:cs="Calibri"/>
          <w:b/>
          <w:bCs/>
          <w:i/>
          <w:iCs/>
        </w:rPr>
        <w:t>tautologijama</w:t>
      </w:r>
      <w:r>
        <w:rPr>
          <w:rFonts w:cs="Calibri"/>
        </w:rPr>
        <w:t xml:space="preserve"> što znači da za svaki izbor varijabla A i B vraćaju </w:t>
      </w:r>
      <w:r w:rsidRPr="00F6393A">
        <w:rPr>
          <w:rFonts w:cs="Calibri"/>
          <w:b/>
          <w:bCs/>
        </w:rPr>
        <w:t>istinu</w:t>
      </w:r>
      <w:r>
        <w:rPr>
          <w:rFonts w:cs="Calibri"/>
        </w:rPr>
        <w:t xml:space="preserve">. </w:t>
      </w:r>
      <w:r>
        <w:rPr>
          <w:rFonts w:cs="Calibri"/>
        </w:rPr>
        <w:br/>
      </w:r>
      <w:r w:rsidR="0038310D">
        <w:rPr>
          <w:rFonts w:cs="Calibri"/>
        </w:rPr>
        <w:t>Kada to ne bi bilo tako, ne bismo mogli tvrditi da su izrazi uistinu ekvivalentni</w:t>
      </w:r>
      <w:r w:rsidR="00B61E4E">
        <w:rPr>
          <w:rFonts w:cs="Calibri"/>
        </w:rPr>
        <w:t>, više o tome kasnije</w:t>
      </w:r>
    </w:p>
    <w:p w14:paraId="606E0DDE" w14:textId="09BA6ADD" w:rsidR="00874314" w:rsidRDefault="00A71632" w:rsidP="00874314">
      <w:pPr>
        <w:pStyle w:val="Odlomakpopisa"/>
        <w:numPr>
          <w:ilvl w:val="0"/>
          <w:numId w:val="3"/>
        </w:numPr>
        <w:rPr>
          <w:rFonts w:cs="Calibri"/>
        </w:rPr>
      </w:pPr>
      <w:r>
        <w:rPr>
          <w:rFonts w:cs="Calibri"/>
        </w:rPr>
        <w:lastRenderedPageBreak/>
        <w:t>Prirodno je sada postaviti pitanje o broju različitih ekvivalentnih zapisa neke funkcije i lako se dokazuje da ih svaka funkcija ima beskonačno</w:t>
      </w:r>
      <w:r w:rsidR="009119CC">
        <w:rPr>
          <w:rFonts w:cs="Calibri"/>
        </w:rPr>
        <w:t xml:space="preserve"> mnogo</w:t>
      </w:r>
    </w:p>
    <w:p w14:paraId="6FCC72CD" w14:textId="3BEB7BB7" w:rsidR="00874314" w:rsidRPr="00AD358A" w:rsidRDefault="00AD358A" w:rsidP="00874314">
      <w:pPr>
        <w:pStyle w:val="Odlomakpopisa"/>
        <w:numPr>
          <w:ilvl w:val="1"/>
          <w:numId w:val="3"/>
        </w:numPr>
        <w:rPr>
          <w:rFonts w:cs="Calibri"/>
          <w:i/>
          <w:iCs/>
        </w:rPr>
      </w:pPr>
      <w:r w:rsidRPr="00AD358A">
        <w:rPr>
          <w:rFonts w:cs="Calibri"/>
          <w:i/>
          <w:iCs/>
        </w:rPr>
        <w:t xml:space="preserve">Dokaz: </w:t>
      </w:r>
      <w:r w:rsidR="00A71632" w:rsidRPr="00AD358A">
        <w:rPr>
          <w:rFonts w:cs="Calibri"/>
          <w:i/>
          <w:iCs/>
        </w:rPr>
        <w:t xml:space="preserve">Samo </w:t>
      </w:r>
      <w:r w:rsidR="00874314" w:rsidRPr="00AD358A">
        <w:rPr>
          <w:rFonts w:cs="Calibri"/>
          <w:i/>
          <w:iCs/>
        </w:rPr>
        <w:t>uzastopnom primjenom operatora negacije na nek</w:t>
      </w:r>
      <w:r w:rsidR="00A71632" w:rsidRPr="00AD358A">
        <w:rPr>
          <w:rFonts w:cs="Calibri"/>
          <w:i/>
          <w:iCs/>
        </w:rPr>
        <w:t xml:space="preserve">u funkciju možemo generirati proizvoljan broj </w:t>
      </w:r>
      <w:r w:rsidR="009119CC" w:rsidRPr="00AD358A">
        <w:rPr>
          <w:rFonts w:cs="Calibri"/>
          <w:i/>
          <w:iCs/>
        </w:rPr>
        <w:t>ekvivalentnih</w:t>
      </w:r>
      <w:r w:rsidR="00A71632" w:rsidRPr="00AD358A">
        <w:rPr>
          <w:rFonts w:cs="Calibri"/>
          <w:i/>
          <w:iCs/>
        </w:rPr>
        <w:t xml:space="preserve"> </w:t>
      </w:r>
      <w:r w:rsidR="009119CC" w:rsidRPr="00AD358A">
        <w:rPr>
          <w:rFonts w:cs="Calibri"/>
          <w:i/>
          <w:iCs/>
        </w:rPr>
        <w:t>zapisa</w:t>
      </w:r>
      <w:r w:rsidR="00A71632" w:rsidRPr="00AD358A">
        <w:rPr>
          <w:rFonts w:cs="Calibri"/>
          <w:i/>
          <w:iCs/>
        </w:rPr>
        <w:t>:</w:t>
      </w:r>
      <w:r w:rsidR="00874314" w:rsidRPr="00AD358A">
        <w:rPr>
          <w:rFonts w:cs="Calibri"/>
          <w:i/>
          <w:iCs/>
        </w:rPr>
        <w:t xml:space="preserve"> </w:t>
      </w:r>
      <w:r w:rsidR="009119CC" w:rsidRPr="00AD358A">
        <w:rPr>
          <w:rFonts w:cs="Calibri"/>
          <w:i/>
          <w:iCs/>
        </w:rPr>
        <w:br/>
      </w:r>
      <w:r w:rsidR="00A71632" w:rsidRPr="00AD358A">
        <w:rPr>
          <w:rFonts w:cs="Calibri"/>
          <w:i/>
          <w:iCs/>
        </w:rPr>
        <w:t>f(</w:t>
      </w:r>
      <w:r w:rsidR="00874314" w:rsidRPr="00AD358A">
        <w:rPr>
          <w:rFonts w:cs="Calibri"/>
          <w:i/>
          <w:iCs/>
        </w:rPr>
        <w:t>A</w:t>
      </w:r>
      <w:r w:rsidR="00A71632" w:rsidRPr="00AD358A">
        <w:rPr>
          <w:rFonts w:cs="Calibri"/>
          <w:i/>
          <w:iCs/>
        </w:rPr>
        <w:t>)</w:t>
      </w:r>
      <w:r w:rsidR="00874314" w:rsidRPr="00AD358A">
        <w:rPr>
          <w:rFonts w:cs="Calibri"/>
          <w:i/>
          <w:iCs/>
        </w:rPr>
        <w:t xml:space="preserve"> </w:t>
      </w:r>
      <w:r w:rsidR="00874314" w:rsidRPr="00AD358A">
        <w:rPr>
          <w:rFonts w:cs="Calibri"/>
          <w:i/>
          <w:iCs/>
        </w:rPr>
        <w:t>≡</w:t>
      </w:r>
      <w:r w:rsidR="00874314" w:rsidRPr="00AD358A">
        <w:rPr>
          <w:rFonts w:cs="Calibri"/>
          <w:i/>
          <w:iCs/>
        </w:rPr>
        <w:t xml:space="preserve"> </w:t>
      </w:r>
      <w:r w:rsidR="00874314" w:rsidRPr="00AD358A">
        <w:rPr>
          <w:rFonts w:cs="Calibri"/>
          <w:i/>
          <w:iCs/>
        </w:rPr>
        <w:t>¬¬</w:t>
      </w:r>
      <w:r w:rsidR="00A71632" w:rsidRPr="00AD358A">
        <w:rPr>
          <w:rFonts w:cs="Calibri"/>
          <w:i/>
          <w:iCs/>
        </w:rPr>
        <w:t>f(</w:t>
      </w:r>
      <w:r w:rsidR="00874314" w:rsidRPr="00AD358A">
        <w:rPr>
          <w:rFonts w:cs="Calibri"/>
          <w:i/>
          <w:iCs/>
        </w:rPr>
        <w:t>A</w:t>
      </w:r>
      <w:r w:rsidR="00A71632" w:rsidRPr="00AD358A">
        <w:rPr>
          <w:rFonts w:cs="Calibri"/>
          <w:i/>
          <w:iCs/>
        </w:rPr>
        <w:t>)</w:t>
      </w:r>
      <w:r w:rsidR="00874314" w:rsidRPr="00AD358A">
        <w:rPr>
          <w:rFonts w:cs="Calibri"/>
          <w:i/>
          <w:iCs/>
        </w:rPr>
        <w:t xml:space="preserve"> </w:t>
      </w:r>
      <w:r w:rsidR="00874314" w:rsidRPr="00AD358A">
        <w:rPr>
          <w:rFonts w:cs="Calibri"/>
          <w:i/>
          <w:iCs/>
        </w:rPr>
        <w:t>≡</w:t>
      </w:r>
      <w:r w:rsidR="00874314" w:rsidRPr="00AD358A">
        <w:rPr>
          <w:rFonts w:cs="Calibri"/>
          <w:i/>
          <w:iCs/>
        </w:rPr>
        <w:t xml:space="preserve"> </w:t>
      </w:r>
      <w:r w:rsidR="00874314" w:rsidRPr="00AD358A">
        <w:rPr>
          <w:rFonts w:cs="Calibri"/>
          <w:i/>
          <w:iCs/>
        </w:rPr>
        <w:t>¬¬¬¬</w:t>
      </w:r>
      <w:r w:rsidR="00A71632" w:rsidRPr="00AD358A">
        <w:rPr>
          <w:rFonts w:cs="Calibri"/>
          <w:i/>
          <w:iCs/>
        </w:rPr>
        <w:t>f(</w:t>
      </w:r>
      <w:r w:rsidR="00874314" w:rsidRPr="00AD358A">
        <w:rPr>
          <w:rFonts w:cs="Calibri"/>
          <w:i/>
          <w:iCs/>
        </w:rPr>
        <w:t>A</w:t>
      </w:r>
      <w:r w:rsidR="00A71632" w:rsidRPr="00AD358A">
        <w:rPr>
          <w:rFonts w:cs="Calibri"/>
          <w:i/>
          <w:iCs/>
        </w:rPr>
        <w:t>)</w:t>
      </w:r>
      <w:r w:rsidR="00874314" w:rsidRPr="00AD358A">
        <w:rPr>
          <w:rFonts w:cs="Calibri"/>
          <w:i/>
          <w:iCs/>
        </w:rPr>
        <w:t xml:space="preserve"> …</w:t>
      </w:r>
    </w:p>
    <w:p w14:paraId="77986478" w14:textId="3D9B18A7" w:rsidR="009119CC" w:rsidRPr="00874314" w:rsidRDefault="009119CC" w:rsidP="009119CC">
      <w:pPr>
        <w:pStyle w:val="Odlomakpopisa"/>
        <w:numPr>
          <w:ilvl w:val="0"/>
          <w:numId w:val="3"/>
        </w:numPr>
        <w:rPr>
          <w:rFonts w:cs="Calibri"/>
        </w:rPr>
      </w:pPr>
      <w:r>
        <w:rPr>
          <w:rFonts w:cs="Calibri"/>
        </w:rPr>
        <w:t>Ako je tako, koji je najpovoljniji oblik funkcije? Možemo li ga ostvariti za svaku funkciju?</w:t>
      </w:r>
    </w:p>
    <w:p w14:paraId="26E31AF0" w14:textId="66486FD2" w:rsidR="00874314" w:rsidRPr="003147AE" w:rsidRDefault="006B7515" w:rsidP="00874314">
      <w:pPr>
        <w:pStyle w:val="Odlomakpopisa"/>
        <w:numPr>
          <w:ilvl w:val="1"/>
          <w:numId w:val="3"/>
        </w:numPr>
        <w:rPr>
          <w:rFonts w:cs="Calibri"/>
        </w:rPr>
      </w:pPr>
      <w:r>
        <w:rPr>
          <w:rFonts w:cs="Calibri"/>
        </w:rPr>
        <w:t xml:space="preserve">Jedan od posebno korisnih </w:t>
      </w:r>
      <w:r w:rsidR="00874314">
        <w:rPr>
          <w:rFonts w:cs="Calibri"/>
        </w:rPr>
        <w:t xml:space="preserve">standardiziranih </w:t>
      </w:r>
      <w:r>
        <w:rPr>
          <w:rFonts w:cs="Calibri"/>
        </w:rPr>
        <w:t xml:space="preserve">oblika logičkih </w:t>
      </w:r>
      <w:r w:rsidR="00DA2B8E">
        <w:rPr>
          <w:rFonts w:cs="Calibri"/>
        </w:rPr>
        <w:t>izraza</w:t>
      </w:r>
      <w:r>
        <w:rPr>
          <w:rFonts w:cs="Calibri"/>
        </w:rPr>
        <w:t xml:space="preserve"> (</w:t>
      </w:r>
      <w:r w:rsidR="00874314">
        <w:rPr>
          <w:rFonts w:cs="Calibri"/>
        </w:rPr>
        <w:t>funkcija</w:t>
      </w:r>
      <w:r>
        <w:rPr>
          <w:rFonts w:cs="Calibri"/>
        </w:rPr>
        <w:t>)</w:t>
      </w:r>
      <w:r w:rsidR="00874314">
        <w:rPr>
          <w:rFonts w:cs="Calibri"/>
        </w:rPr>
        <w:t xml:space="preserve"> jest tako zvana </w:t>
      </w:r>
      <w:r w:rsidR="00874314" w:rsidRPr="00874314">
        <w:rPr>
          <w:rFonts w:cs="Calibri"/>
          <w:b/>
          <w:bCs/>
        </w:rPr>
        <w:t>normaln</w:t>
      </w:r>
      <w:r w:rsidR="00874314">
        <w:rPr>
          <w:rFonts w:cs="Calibri"/>
          <w:b/>
          <w:bCs/>
        </w:rPr>
        <w:t xml:space="preserve">a </w:t>
      </w:r>
      <w:r w:rsidR="00874314" w:rsidRPr="00874314">
        <w:rPr>
          <w:rFonts w:cs="Calibri"/>
        </w:rPr>
        <w:t>forma</w:t>
      </w:r>
    </w:p>
    <w:p w14:paraId="5F69BBD8" w14:textId="170E0AD1" w:rsidR="009119CC" w:rsidRDefault="00874314" w:rsidP="009119CC">
      <w:pPr>
        <w:pStyle w:val="Odlomakpopisa"/>
        <w:numPr>
          <w:ilvl w:val="1"/>
          <w:numId w:val="3"/>
        </w:numPr>
        <w:rPr>
          <w:rFonts w:cs="Calibri"/>
        </w:rPr>
      </w:pPr>
      <w:r>
        <w:rPr>
          <w:rFonts w:cs="Calibri"/>
        </w:rPr>
        <w:t>Za više informacija pogledaj</w:t>
      </w:r>
      <w:r w:rsidR="00933BAE">
        <w:rPr>
          <w:rFonts w:cs="Calibri"/>
        </w:rPr>
        <w:t xml:space="preserve"> (neobavezno)</w:t>
      </w:r>
      <w:r>
        <w:rPr>
          <w:rFonts w:cs="Calibri"/>
        </w:rPr>
        <w:t xml:space="preserve">: </w:t>
      </w:r>
      <w:hyperlink r:id="rId6" w:history="1">
        <w:r w:rsidRPr="00B11EA8">
          <w:rPr>
            <w:rStyle w:val="Hiperveza"/>
            <w:rFonts w:cs="Calibri"/>
          </w:rPr>
          <w:t>https://www.youtube.com/watch?v=AEk8OfwpTNw</w:t>
        </w:r>
      </w:hyperlink>
    </w:p>
    <w:p w14:paraId="43A2CE80" w14:textId="77777777" w:rsidR="00B61E4E" w:rsidRDefault="00874314" w:rsidP="004E4D3B">
      <w:pPr>
        <w:pStyle w:val="Odlomakpopisa"/>
        <w:numPr>
          <w:ilvl w:val="1"/>
          <w:numId w:val="3"/>
        </w:numPr>
        <w:rPr>
          <w:rFonts w:cs="Calibri"/>
        </w:rPr>
      </w:pPr>
      <w:r>
        <w:rPr>
          <w:rFonts w:cs="Calibri"/>
        </w:rPr>
        <w:t xml:space="preserve">No </w:t>
      </w:r>
      <w:r w:rsidR="0082296B">
        <w:rPr>
          <w:rFonts w:cs="Calibri"/>
        </w:rPr>
        <w:t>mi se time nećemo previše zamarati</w:t>
      </w:r>
    </w:p>
    <w:p w14:paraId="05E3A74E" w14:textId="13145B38" w:rsidR="0088213B" w:rsidRDefault="0088213B" w:rsidP="00B61E4E">
      <w:pPr>
        <w:pStyle w:val="Odlomakpopisa"/>
        <w:numPr>
          <w:ilvl w:val="0"/>
          <w:numId w:val="3"/>
        </w:numPr>
        <w:rPr>
          <w:rFonts w:cs="Calibri"/>
        </w:rPr>
      </w:pPr>
      <w:r>
        <w:rPr>
          <w:rFonts w:cs="Calibri"/>
        </w:rPr>
        <w:t xml:space="preserve">Do sada sam sudove tretirao kao varijable s dvije moguće vrijednosti, no njihove istinitosti nisu jedino što nas o njima zanima, zanima nas naime i njihov </w:t>
      </w:r>
      <w:r w:rsidRPr="0088213B">
        <w:rPr>
          <w:rFonts w:cs="Calibri"/>
          <w:b/>
          <w:bCs/>
        </w:rPr>
        <w:t>sadržaj</w:t>
      </w:r>
    </w:p>
    <w:p w14:paraId="78971FB7" w14:textId="321CA836" w:rsidR="0088213B" w:rsidRPr="0088213B" w:rsidRDefault="0088213B" w:rsidP="0088213B">
      <w:pPr>
        <w:pStyle w:val="Odlomakpopisa"/>
        <w:numPr>
          <w:ilvl w:val="1"/>
          <w:numId w:val="3"/>
        </w:numPr>
        <w:rPr>
          <w:rFonts w:cs="Calibri"/>
        </w:rPr>
      </w:pPr>
      <w:r>
        <w:rPr>
          <w:rFonts w:cs="Calibri"/>
        </w:rPr>
        <w:t xml:space="preserve">Evo nekoliko konkretnih primjera sudova: </w:t>
      </w:r>
      <w:r w:rsidR="00304CC5">
        <w:rPr>
          <w:rFonts w:cs="Calibri"/>
        </w:rPr>
        <w:br/>
      </w:r>
      <w:r>
        <w:rPr>
          <w:rFonts w:cs="Calibri"/>
        </w:rPr>
        <w:t>„</w:t>
      </w:r>
      <w:r w:rsidRPr="00304CC5">
        <w:rPr>
          <w:rFonts w:cs="Calibri"/>
          <w:i/>
          <w:iCs/>
        </w:rPr>
        <w:t xml:space="preserve">Vilim je zakon“, „Svi ljudi su majmuni“, „y = 2x“, „Dario je </w:t>
      </w:r>
      <w:r w:rsidR="00AD358A" w:rsidRPr="00304CC5">
        <w:rPr>
          <w:rFonts w:cs="Calibri"/>
          <w:i/>
          <w:iCs/>
        </w:rPr>
        <w:t>niži</w:t>
      </w:r>
      <w:r w:rsidRPr="00304CC5">
        <w:rPr>
          <w:rFonts w:cs="Calibri"/>
          <w:i/>
          <w:iCs/>
        </w:rPr>
        <w:t xml:space="preserve"> od Vilima“</w:t>
      </w:r>
      <w:r w:rsidR="00304CC5" w:rsidRPr="00304CC5">
        <w:rPr>
          <w:rFonts w:cs="Calibri"/>
          <w:i/>
          <w:iCs/>
        </w:rPr>
        <w:t>, „Netko ovdje je glup“</w:t>
      </w:r>
    </w:p>
    <w:p w14:paraId="7CA8FE18" w14:textId="2FDBFDC1" w:rsidR="0088213B" w:rsidRDefault="0088213B" w:rsidP="0088213B">
      <w:pPr>
        <w:pStyle w:val="Odlomakpopisa"/>
        <w:numPr>
          <w:ilvl w:val="1"/>
          <w:numId w:val="3"/>
        </w:numPr>
        <w:rPr>
          <w:rFonts w:cs="Calibri"/>
        </w:rPr>
      </w:pPr>
      <w:r>
        <w:rPr>
          <w:rFonts w:cs="Calibri"/>
        </w:rPr>
        <w:t>Prisjetimo se prijašnjeg poglavlja o apstrakciji. Kako možemo najefikasnije generalizirati sadržaje sudova, to jest, koja to svojstva svi dijele i koji općeniti format ih može najjednostavnije prikazati?</w:t>
      </w:r>
    </w:p>
    <w:p w14:paraId="6B07F05D" w14:textId="3F225867" w:rsidR="0088213B" w:rsidRPr="0088213B" w:rsidRDefault="00AD358A" w:rsidP="0088213B">
      <w:pPr>
        <w:pStyle w:val="Odlomakpopisa"/>
        <w:numPr>
          <w:ilvl w:val="2"/>
          <w:numId w:val="3"/>
        </w:numPr>
        <w:rPr>
          <w:rFonts w:cs="Calibri"/>
          <w:i/>
          <w:iCs/>
        </w:rPr>
      </w:pPr>
      <w:r>
        <w:rPr>
          <w:rFonts w:cs="Calibri"/>
          <w:i/>
          <w:iCs/>
        </w:rPr>
        <w:t xml:space="preserve">Napomena: </w:t>
      </w:r>
      <w:r w:rsidR="0088213B" w:rsidRPr="0088213B">
        <w:rPr>
          <w:rFonts w:cs="Calibri"/>
          <w:i/>
          <w:iCs/>
        </w:rPr>
        <w:t>Naravno,</w:t>
      </w:r>
      <w:r w:rsidR="00933BAE">
        <w:rPr>
          <w:rFonts w:cs="Calibri"/>
          <w:i/>
          <w:iCs/>
        </w:rPr>
        <w:t xml:space="preserve"> ovo je najteža vrsta pitanja i</w:t>
      </w:r>
      <w:r w:rsidR="0088213B" w:rsidRPr="0088213B">
        <w:rPr>
          <w:rFonts w:cs="Calibri"/>
          <w:i/>
          <w:iCs/>
        </w:rPr>
        <w:t xml:space="preserve"> ne očekujem da sam dođeš do</w:t>
      </w:r>
      <w:r w:rsidR="00933BAE">
        <w:rPr>
          <w:rFonts w:cs="Calibri"/>
          <w:i/>
          <w:iCs/>
        </w:rPr>
        <w:t xml:space="preserve"> konkretnog</w:t>
      </w:r>
      <w:r w:rsidR="0088213B" w:rsidRPr="0088213B">
        <w:rPr>
          <w:rFonts w:cs="Calibri"/>
          <w:i/>
          <w:iCs/>
        </w:rPr>
        <w:t xml:space="preserve"> odgovora, ali </w:t>
      </w:r>
      <w:r w:rsidR="00933BAE">
        <w:rPr>
          <w:rFonts w:cs="Calibri"/>
          <w:i/>
          <w:iCs/>
        </w:rPr>
        <w:t xml:space="preserve">primijeti koliko je doista težak bio posao matematičara koji su smišljali sve ovo iz nule </w:t>
      </w:r>
    </w:p>
    <w:p w14:paraId="47736775" w14:textId="6AC0A162" w:rsidR="00933BAE" w:rsidRPr="00933BAE" w:rsidRDefault="00933BAE" w:rsidP="0088213B">
      <w:pPr>
        <w:pStyle w:val="Odlomakpopisa"/>
        <w:numPr>
          <w:ilvl w:val="1"/>
          <w:numId w:val="3"/>
        </w:numPr>
        <w:rPr>
          <w:rFonts w:cs="Calibri"/>
        </w:rPr>
      </w:pPr>
      <w:r>
        <w:rPr>
          <w:rFonts w:cs="Calibri"/>
        </w:rPr>
        <w:t xml:space="preserve">Koncept koji su ti matematičari na kraju izvukli iz sveg ovog zovemo </w:t>
      </w:r>
      <w:r w:rsidRPr="00933BAE">
        <w:rPr>
          <w:rFonts w:cs="Calibri"/>
          <w:b/>
          <w:bCs/>
        </w:rPr>
        <w:t>predikat</w:t>
      </w:r>
    </w:p>
    <w:p w14:paraId="327BA41E" w14:textId="542BA5B0" w:rsidR="00933BAE" w:rsidRDefault="00933BAE" w:rsidP="00304CC5">
      <w:pPr>
        <w:pStyle w:val="Odlomakpopisa"/>
        <w:numPr>
          <w:ilvl w:val="2"/>
          <w:numId w:val="3"/>
        </w:numPr>
        <w:rPr>
          <w:rFonts w:cs="Calibri"/>
        </w:rPr>
      </w:pPr>
      <w:r>
        <w:rPr>
          <w:rFonts w:cs="Calibri"/>
        </w:rPr>
        <w:t>Budući da želimo postići što opširniji vokabular, nećemo ograničiti skupove</w:t>
      </w:r>
      <w:r w:rsidR="00304CC5">
        <w:rPr>
          <w:rFonts w:cs="Calibri"/>
        </w:rPr>
        <w:t xml:space="preserve"> riječi</w:t>
      </w:r>
      <w:r>
        <w:rPr>
          <w:rFonts w:cs="Calibri"/>
        </w:rPr>
        <w:t xml:space="preserve"> nad kojima logički predikati mogu djelovati, već će sami predikati biti zaduženi da iz </w:t>
      </w:r>
      <w:r w:rsidR="00B95F0E">
        <w:rPr>
          <w:rFonts w:cs="Calibri"/>
        </w:rPr>
        <w:t>njih izvuku neku logiku</w:t>
      </w:r>
    </w:p>
    <w:p w14:paraId="270DA5BC" w14:textId="79C38528" w:rsidR="00B95F0E" w:rsidRDefault="00B95F0E" w:rsidP="00304CC5">
      <w:pPr>
        <w:pStyle w:val="Odlomakpopisa"/>
        <w:numPr>
          <w:ilvl w:val="2"/>
          <w:numId w:val="3"/>
        </w:numPr>
        <w:rPr>
          <w:rFonts w:cs="Calibri"/>
          <w:b/>
          <w:bCs/>
        </w:rPr>
      </w:pPr>
      <w:r>
        <w:rPr>
          <w:rFonts w:cs="Calibri"/>
        </w:rPr>
        <w:t>Tako recimo skupu nasumičnih imena možemo pridružiti predikat</w:t>
      </w:r>
      <w:r>
        <w:rPr>
          <w:rFonts w:cs="Calibri"/>
          <w:b/>
          <w:bCs/>
        </w:rPr>
        <w:t xml:space="preserve"> </w:t>
      </w:r>
      <w:r w:rsidRPr="00304CC5">
        <w:rPr>
          <w:rFonts w:cs="Calibri"/>
          <w:i/>
          <w:iCs/>
        </w:rPr>
        <w:t>„</w:t>
      </w:r>
      <w:r w:rsidR="00304CC5" w:rsidRPr="00304CC5">
        <w:rPr>
          <w:rFonts w:cs="Calibri"/>
          <w:i/>
          <w:iCs/>
        </w:rPr>
        <w:t>[x iz skupa imena]</w:t>
      </w:r>
      <w:r w:rsidRPr="00304CC5">
        <w:rPr>
          <w:rFonts w:cs="Calibri"/>
          <w:i/>
          <w:iCs/>
        </w:rPr>
        <w:t xml:space="preserve"> je zelen“</w:t>
      </w:r>
      <w:r>
        <w:rPr>
          <w:rFonts w:cs="Calibri"/>
        </w:rPr>
        <w:t xml:space="preserve"> </w:t>
      </w:r>
      <w:r w:rsidR="00304CC5">
        <w:rPr>
          <w:rFonts w:cs="Calibri"/>
        </w:rPr>
        <w:t xml:space="preserve">čija </w:t>
      </w:r>
      <w:r w:rsidR="00304CC5" w:rsidRPr="00304CC5">
        <w:rPr>
          <w:rFonts w:cs="Calibri"/>
          <w:b/>
          <w:bCs/>
        </w:rPr>
        <w:t>istinitost ovisi o izboru</w:t>
      </w:r>
      <w:r w:rsidRPr="00304CC5">
        <w:rPr>
          <w:rFonts w:cs="Calibri"/>
          <w:b/>
          <w:bCs/>
        </w:rPr>
        <w:t xml:space="preserve"> pojedino</w:t>
      </w:r>
      <w:r w:rsidR="00304CC5" w:rsidRPr="00304CC5">
        <w:rPr>
          <w:rFonts w:cs="Calibri"/>
          <w:b/>
          <w:bCs/>
        </w:rPr>
        <w:t>g</w:t>
      </w:r>
      <w:r w:rsidRPr="00304CC5">
        <w:rPr>
          <w:rFonts w:cs="Calibri"/>
          <w:b/>
          <w:bCs/>
        </w:rPr>
        <w:t xml:space="preserve"> ime</w:t>
      </w:r>
      <w:r w:rsidR="00304CC5" w:rsidRPr="00304CC5">
        <w:rPr>
          <w:rFonts w:cs="Calibri"/>
          <w:b/>
          <w:bCs/>
        </w:rPr>
        <w:t>na</w:t>
      </w:r>
    </w:p>
    <w:p w14:paraId="765C74E1" w14:textId="552EC420" w:rsidR="00B95F0E" w:rsidRDefault="00B95F0E" w:rsidP="00304CC5">
      <w:pPr>
        <w:pStyle w:val="Odlomakpopisa"/>
        <w:numPr>
          <w:ilvl w:val="2"/>
          <w:numId w:val="3"/>
        </w:numPr>
        <w:rPr>
          <w:rFonts w:cs="Calibri"/>
        </w:rPr>
      </w:pPr>
      <w:r>
        <w:rPr>
          <w:rFonts w:cs="Calibri"/>
        </w:rPr>
        <w:t>Svojstvo koje predikat pridodaje nekom skupu je posve proizvoljno i može i ne mora imati smisla, kao i sam skup na koji se primjenjuje</w:t>
      </w:r>
    </w:p>
    <w:p w14:paraId="37557F0E" w14:textId="79E2B0B6" w:rsidR="00B95F0E" w:rsidRDefault="00B95F0E" w:rsidP="00304CC5">
      <w:pPr>
        <w:pStyle w:val="Odlomakpopisa"/>
        <w:numPr>
          <w:ilvl w:val="2"/>
          <w:numId w:val="3"/>
        </w:numPr>
        <w:rPr>
          <w:rFonts w:cs="Calibri"/>
        </w:rPr>
      </w:pPr>
      <w:r>
        <w:rPr>
          <w:rFonts w:cs="Calibri"/>
        </w:rPr>
        <w:t xml:space="preserve">No, to nije sve što predikati mogu, ako to želimo, možemo i određeni predikat primijeniti na </w:t>
      </w:r>
      <w:r w:rsidRPr="00B95F0E">
        <w:rPr>
          <w:rFonts w:cs="Calibri"/>
          <w:b/>
          <w:bCs/>
        </w:rPr>
        <w:t>više elemenata</w:t>
      </w:r>
      <w:r>
        <w:rPr>
          <w:rFonts w:cs="Calibri"/>
        </w:rPr>
        <w:t xml:space="preserve"> nekog skupa, pa čak i specifičnim </w:t>
      </w:r>
      <w:r w:rsidRPr="00B95F0E">
        <w:rPr>
          <w:rFonts w:cs="Calibri"/>
          <w:b/>
          <w:bCs/>
        </w:rPr>
        <w:t>redoslijedom</w:t>
      </w:r>
    </w:p>
    <w:p w14:paraId="37458B06" w14:textId="632F1737" w:rsidR="00B95F0E" w:rsidRDefault="00927090" w:rsidP="00304CC5">
      <w:pPr>
        <w:pStyle w:val="Odlomakpopisa"/>
        <w:numPr>
          <w:ilvl w:val="3"/>
          <w:numId w:val="3"/>
        </w:numPr>
        <w:rPr>
          <w:rFonts w:cs="Calibri"/>
        </w:rPr>
      </w:pPr>
      <w:r>
        <w:rPr>
          <w:rFonts w:cs="Calibri"/>
          <w:i/>
          <w:iCs/>
        </w:rPr>
        <w:t xml:space="preserve">Primjer: </w:t>
      </w:r>
      <w:r w:rsidR="00B95F0E" w:rsidRPr="00AD358A">
        <w:rPr>
          <w:rFonts w:cs="Calibri"/>
          <w:i/>
          <w:iCs/>
        </w:rPr>
        <w:t xml:space="preserve">„Vilim pobjeđuje Darija u </w:t>
      </w:r>
      <w:proofErr w:type="spellStart"/>
      <w:r w:rsidR="00B95F0E" w:rsidRPr="00AD358A">
        <w:rPr>
          <w:rFonts w:cs="Calibri"/>
          <w:i/>
          <w:iCs/>
        </w:rPr>
        <w:t>smashu</w:t>
      </w:r>
      <w:proofErr w:type="spellEnd"/>
      <w:r w:rsidR="00B95F0E" w:rsidRPr="00AD358A">
        <w:rPr>
          <w:rFonts w:cs="Calibri"/>
          <w:i/>
          <w:iCs/>
        </w:rPr>
        <w:t xml:space="preserve">“ </w:t>
      </w:r>
      <w:r>
        <w:rPr>
          <w:rFonts w:cs="Calibri"/>
        </w:rPr>
        <w:t xml:space="preserve">– </w:t>
      </w:r>
      <w:r w:rsidR="00B95F0E">
        <w:rPr>
          <w:rFonts w:cs="Calibri"/>
        </w:rPr>
        <w:t>predikat</w:t>
      </w:r>
      <w:r>
        <w:rPr>
          <w:rFonts w:cs="Calibri"/>
        </w:rPr>
        <w:t xml:space="preserve"> koji</w:t>
      </w:r>
      <w:r w:rsidR="00B95F0E">
        <w:rPr>
          <w:rFonts w:cs="Calibri"/>
        </w:rPr>
        <w:t xml:space="preserve"> uzima dva elementa iz skupa imena i u kojem je redoslijed tih imena bitan</w:t>
      </w:r>
    </w:p>
    <w:p w14:paraId="3ECD8D8E" w14:textId="372D4D94" w:rsidR="00B95F0E" w:rsidRDefault="00927090" w:rsidP="00304CC5">
      <w:pPr>
        <w:pStyle w:val="Odlomakpopisa"/>
        <w:numPr>
          <w:ilvl w:val="3"/>
          <w:numId w:val="3"/>
        </w:numPr>
        <w:rPr>
          <w:rFonts w:cs="Calibri"/>
        </w:rPr>
      </w:pPr>
      <w:r>
        <w:rPr>
          <w:rFonts w:cs="Calibri"/>
          <w:i/>
          <w:iCs/>
        </w:rPr>
        <w:lastRenderedPageBreak/>
        <w:t xml:space="preserve">Primjer: </w:t>
      </w:r>
      <w:r w:rsidR="00B95F0E" w:rsidRPr="00AD358A">
        <w:rPr>
          <w:rFonts w:cs="Calibri"/>
          <w:i/>
          <w:iCs/>
        </w:rPr>
        <w:t>„Vilim, Lovro i Dario su u free-for-</w:t>
      </w:r>
      <w:proofErr w:type="spellStart"/>
      <w:r w:rsidR="00B95F0E" w:rsidRPr="00AD358A">
        <w:rPr>
          <w:rFonts w:cs="Calibri"/>
          <w:i/>
          <w:iCs/>
        </w:rPr>
        <w:t>all</w:t>
      </w:r>
      <w:proofErr w:type="spellEnd"/>
      <w:r w:rsidR="00B95F0E" w:rsidRPr="00AD358A">
        <w:rPr>
          <w:rFonts w:cs="Calibri"/>
          <w:i/>
          <w:iCs/>
        </w:rPr>
        <w:t xml:space="preserve"> </w:t>
      </w:r>
      <w:proofErr w:type="spellStart"/>
      <w:r w:rsidR="00B95F0E" w:rsidRPr="00AD358A">
        <w:rPr>
          <w:rFonts w:cs="Calibri"/>
          <w:i/>
          <w:iCs/>
        </w:rPr>
        <w:t>matchu</w:t>
      </w:r>
      <w:proofErr w:type="spellEnd"/>
      <w:r w:rsidR="00B95F0E" w:rsidRPr="00AD358A">
        <w:rPr>
          <w:rFonts w:cs="Calibri"/>
          <w:i/>
          <w:iCs/>
        </w:rPr>
        <w:t>“</w:t>
      </w:r>
      <w:r w:rsidR="00B95F0E">
        <w:rPr>
          <w:rFonts w:cs="Calibri"/>
        </w:rPr>
        <w:t xml:space="preserve"> </w:t>
      </w:r>
      <w:r>
        <w:rPr>
          <w:rFonts w:cs="Calibri"/>
        </w:rPr>
        <w:t xml:space="preserve">– </w:t>
      </w:r>
      <w:r w:rsidR="00B95F0E">
        <w:rPr>
          <w:rFonts w:cs="Calibri"/>
        </w:rPr>
        <w:t xml:space="preserve">predikat koji uzima tri elemenata i čiji </w:t>
      </w:r>
      <w:r w:rsidR="00AD358A">
        <w:rPr>
          <w:rFonts w:cs="Calibri"/>
        </w:rPr>
        <w:t>redoslijed</w:t>
      </w:r>
      <w:r w:rsidR="00B95F0E">
        <w:rPr>
          <w:rFonts w:cs="Calibri"/>
        </w:rPr>
        <w:t xml:space="preserve"> pak nije bitan</w:t>
      </w:r>
    </w:p>
    <w:p w14:paraId="387C7780" w14:textId="6695CDEA" w:rsidR="00B95F0E" w:rsidRDefault="00B95F0E" w:rsidP="00304CC5">
      <w:pPr>
        <w:pStyle w:val="Odlomakpopisa"/>
        <w:numPr>
          <w:ilvl w:val="2"/>
          <w:numId w:val="3"/>
        </w:numPr>
        <w:rPr>
          <w:rFonts w:cs="Calibri"/>
        </w:rPr>
      </w:pPr>
      <w:r>
        <w:rPr>
          <w:rFonts w:cs="Calibri"/>
        </w:rPr>
        <w:t xml:space="preserve">Ovakve predikate nazivamo i </w:t>
      </w:r>
      <w:r w:rsidRPr="00B95F0E">
        <w:rPr>
          <w:rFonts w:cs="Calibri"/>
          <w:b/>
          <w:bCs/>
        </w:rPr>
        <w:t>relacijama</w:t>
      </w:r>
      <w:r>
        <w:rPr>
          <w:rFonts w:cs="Calibri"/>
        </w:rPr>
        <w:t xml:space="preserve"> </w:t>
      </w:r>
    </w:p>
    <w:p w14:paraId="126E08C1" w14:textId="1BBB6D75" w:rsidR="00AD358A" w:rsidRDefault="00AD358A" w:rsidP="00304CC5">
      <w:pPr>
        <w:pStyle w:val="Odlomakpopisa"/>
        <w:numPr>
          <w:ilvl w:val="3"/>
          <w:numId w:val="3"/>
        </w:numPr>
        <w:rPr>
          <w:rFonts w:cs="Calibri"/>
          <w:i/>
          <w:iCs/>
        </w:rPr>
      </w:pPr>
      <w:r w:rsidRPr="00AD358A">
        <w:rPr>
          <w:rFonts w:cs="Calibri"/>
          <w:i/>
          <w:iCs/>
        </w:rPr>
        <w:t>Razmisli</w:t>
      </w:r>
      <w:r>
        <w:rPr>
          <w:rFonts w:cs="Calibri"/>
          <w:i/>
          <w:iCs/>
        </w:rPr>
        <w:t>: K</w:t>
      </w:r>
      <w:r w:rsidRPr="00AD358A">
        <w:rPr>
          <w:rFonts w:cs="Calibri"/>
          <w:i/>
          <w:iCs/>
        </w:rPr>
        <w:t>oje još primjere relacija znaš? Jesu li matematički operatori poput zbrajanja relacije? A jednakosti?</w:t>
      </w:r>
      <w:r w:rsidR="002D4626">
        <w:rPr>
          <w:rFonts w:cs="Calibri"/>
          <w:i/>
          <w:iCs/>
        </w:rPr>
        <w:t xml:space="preserve"> Ekvivalencija?</w:t>
      </w:r>
    </w:p>
    <w:p w14:paraId="712B6E0B" w14:textId="3C7208C6" w:rsidR="00AD358A" w:rsidRDefault="00AD358A" w:rsidP="00304CC5">
      <w:pPr>
        <w:pStyle w:val="Odlomakpopisa"/>
        <w:numPr>
          <w:ilvl w:val="2"/>
          <w:numId w:val="3"/>
        </w:numPr>
        <w:rPr>
          <w:rFonts w:cs="Calibri"/>
        </w:rPr>
      </w:pPr>
      <w:r>
        <w:rPr>
          <w:rFonts w:cs="Calibri"/>
        </w:rPr>
        <w:t>Predikatima već otvaramo mogućnosti za zapisivanje velike količine sudova, no postoje sudovi koji se ne mogu iskazati bez uvođenja još jednog važnog koncepta</w:t>
      </w:r>
    </w:p>
    <w:p w14:paraId="5EEB3572" w14:textId="60B96CA9" w:rsidR="00AD358A" w:rsidRPr="00304CC5" w:rsidRDefault="00AD358A" w:rsidP="00304CC5">
      <w:pPr>
        <w:pStyle w:val="Odlomakpopisa"/>
        <w:numPr>
          <w:ilvl w:val="3"/>
          <w:numId w:val="3"/>
        </w:numPr>
        <w:rPr>
          <w:rFonts w:cs="Calibri"/>
          <w:i/>
          <w:iCs/>
        </w:rPr>
      </w:pPr>
      <w:r w:rsidRPr="00AD358A">
        <w:rPr>
          <w:rFonts w:cs="Calibri"/>
          <w:i/>
          <w:iCs/>
        </w:rPr>
        <w:t>Vježba: Pogledaj prijašnje primjere i probaj vidjeti koji bi to sudovi mogli biti</w:t>
      </w:r>
    </w:p>
    <w:p w14:paraId="617A5E4D" w14:textId="25EAA8CA" w:rsidR="00B61E4E" w:rsidRPr="00B61E4E" w:rsidRDefault="00483B1C" w:rsidP="00304CC5">
      <w:pPr>
        <w:pStyle w:val="Odlomakpopisa"/>
        <w:numPr>
          <w:ilvl w:val="1"/>
          <w:numId w:val="3"/>
        </w:numPr>
        <w:rPr>
          <w:rFonts w:cs="Calibri"/>
        </w:rPr>
      </w:pPr>
      <w:r>
        <w:rPr>
          <w:rFonts w:cs="Calibri"/>
        </w:rPr>
        <w:t>Evo i zadnjeg</w:t>
      </w:r>
      <w:r w:rsidR="00B61E4E">
        <w:rPr>
          <w:rFonts w:cs="Calibri"/>
        </w:rPr>
        <w:t xml:space="preserve"> koncept</w:t>
      </w:r>
      <w:r>
        <w:rPr>
          <w:rFonts w:cs="Calibri"/>
        </w:rPr>
        <w:t>a</w:t>
      </w:r>
      <w:r w:rsidR="00B61E4E">
        <w:rPr>
          <w:rFonts w:cs="Calibri"/>
        </w:rPr>
        <w:t xml:space="preserve"> matematičke logike</w:t>
      </w:r>
      <w:r>
        <w:rPr>
          <w:rFonts w:cs="Calibri"/>
        </w:rPr>
        <w:t xml:space="preserve"> koji moramo obraditi da bi mogli baš sve:</w:t>
      </w:r>
      <w:r w:rsidR="00B61E4E">
        <w:rPr>
          <w:rFonts w:cs="Calibri"/>
        </w:rPr>
        <w:t xml:space="preserve"> </w:t>
      </w:r>
      <w:proofErr w:type="spellStart"/>
      <w:r w:rsidR="00B61E4E" w:rsidRPr="00B61E4E">
        <w:rPr>
          <w:rFonts w:cs="Calibri"/>
          <w:b/>
          <w:bCs/>
        </w:rPr>
        <w:t>kvantifikatori</w:t>
      </w:r>
      <w:proofErr w:type="spellEnd"/>
    </w:p>
    <w:p w14:paraId="5213D4CA" w14:textId="47C3ACAD" w:rsidR="00B61E4E" w:rsidRDefault="00823719" w:rsidP="00304CC5">
      <w:pPr>
        <w:pStyle w:val="Odlomakpopisa"/>
        <w:numPr>
          <w:ilvl w:val="2"/>
          <w:numId w:val="3"/>
        </w:numPr>
        <w:rPr>
          <w:rFonts w:cs="Calibri"/>
        </w:rPr>
      </w:pPr>
      <w:r>
        <w:rPr>
          <w:rFonts w:cs="Calibri"/>
        </w:rPr>
        <w:t>Interesantno je da ih ima točno dva</w:t>
      </w:r>
      <w:r w:rsidR="00B61E4E">
        <w:rPr>
          <w:rFonts w:cs="Calibri"/>
        </w:rPr>
        <w:t xml:space="preserve">: </w:t>
      </w:r>
    </w:p>
    <w:p w14:paraId="08A7CA9D" w14:textId="5844C4B7" w:rsidR="00B61E4E" w:rsidRDefault="00B61E4E" w:rsidP="00304CC5">
      <w:pPr>
        <w:pStyle w:val="Odlomakpopisa"/>
        <w:numPr>
          <w:ilvl w:val="3"/>
          <w:numId w:val="3"/>
        </w:numPr>
        <w:rPr>
          <w:rFonts w:cs="Calibri"/>
        </w:rPr>
      </w:pPr>
      <w:r w:rsidRPr="00B61E4E">
        <w:rPr>
          <w:rFonts w:cs="Calibri"/>
          <w:b/>
          <w:bCs/>
        </w:rPr>
        <w:t xml:space="preserve">Univerzalni </w:t>
      </w:r>
      <w:proofErr w:type="spellStart"/>
      <w:r w:rsidRPr="00B61E4E">
        <w:rPr>
          <w:rFonts w:cs="Calibri"/>
          <w:b/>
          <w:bCs/>
        </w:rPr>
        <w:t>kvantifikator</w:t>
      </w:r>
      <w:proofErr w:type="spellEnd"/>
      <w:r w:rsidRPr="00B61E4E">
        <w:rPr>
          <w:rFonts w:cs="Calibri"/>
          <w:b/>
          <w:bCs/>
        </w:rPr>
        <w:t xml:space="preserve"> </w:t>
      </w:r>
      <w:r w:rsidRPr="00B61E4E">
        <w:rPr>
          <w:rFonts w:ascii="Cambria Math" w:hAnsi="Cambria Math" w:cs="Cambria Math"/>
          <w:b/>
          <w:bCs/>
        </w:rPr>
        <w:t>∀</w:t>
      </w:r>
      <w:r>
        <w:rPr>
          <w:rFonts w:cs="Calibri"/>
        </w:rPr>
        <w:t xml:space="preserve"> (čitano: </w:t>
      </w:r>
      <w:r w:rsidR="0008248C">
        <w:rPr>
          <w:rFonts w:cs="Calibri"/>
        </w:rPr>
        <w:t>„</w:t>
      </w:r>
      <w:r w:rsidR="002D4626">
        <w:rPr>
          <w:rFonts w:cs="Calibri"/>
        </w:rPr>
        <w:t xml:space="preserve">za </w:t>
      </w:r>
      <w:r>
        <w:rPr>
          <w:rFonts w:cs="Calibri"/>
        </w:rPr>
        <w:t>svaki</w:t>
      </w:r>
      <w:r w:rsidR="0008248C">
        <w:rPr>
          <w:rFonts w:cs="Calibri"/>
        </w:rPr>
        <w:t>“</w:t>
      </w:r>
      <w:r>
        <w:rPr>
          <w:rFonts w:cs="Calibri"/>
        </w:rPr>
        <w:t xml:space="preserve"> ) koji označava da se tvrdnja odnosi na svaki član nekog skupa</w:t>
      </w:r>
    </w:p>
    <w:p w14:paraId="3C1F03EC" w14:textId="2AE02752" w:rsidR="00B61E4E" w:rsidRDefault="00B61E4E" w:rsidP="00304CC5">
      <w:pPr>
        <w:pStyle w:val="Odlomakpopisa"/>
        <w:numPr>
          <w:ilvl w:val="3"/>
          <w:numId w:val="3"/>
        </w:numPr>
        <w:rPr>
          <w:rFonts w:cs="Calibri"/>
        </w:rPr>
      </w:pPr>
      <w:r>
        <w:rPr>
          <w:rFonts w:cs="Calibri"/>
          <w:b/>
          <w:bCs/>
        </w:rPr>
        <w:t>Egzistencijalni</w:t>
      </w:r>
      <w:r w:rsidRPr="00B61E4E">
        <w:rPr>
          <w:rFonts w:cs="Calibri"/>
          <w:b/>
          <w:bCs/>
        </w:rPr>
        <w:t xml:space="preserve"> </w:t>
      </w:r>
      <w:proofErr w:type="spellStart"/>
      <w:r w:rsidRPr="00B61E4E">
        <w:rPr>
          <w:rFonts w:cs="Calibri"/>
          <w:b/>
          <w:bCs/>
        </w:rPr>
        <w:t>kvantifikator</w:t>
      </w:r>
      <w:proofErr w:type="spellEnd"/>
      <w:r w:rsidRPr="00B61E4E">
        <w:rPr>
          <w:rFonts w:cs="Calibri"/>
          <w:b/>
          <w:bCs/>
        </w:rPr>
        <w:t xml:space="preserve"> </w:t>
      </w:r>
      <w:r w:rsidRPr="00B61E4E">
        <w:rPr>
          <w:rFonts w:ascii="Cambria Math" w:hAnsi="Cambria Math" w:cs="Cambria Math"/>
          <w:b/>
          <w:bCs/>
        </w:rPr>
        <w:t>∃</w:t>
      </w:r>
      <w:r>
        <w:rPr>
          <w:rFonts w:cs="Calibri"/>
          <w:b/>
          <w:bCs/>
        </w:rPr>
        <w:t xml:space="preserve"> </w:t>
      </w:r>
      <w:r w:rsidRPr="00B61E4E">
        <w:rPr>
          <w:rFonts w:cs="Calibri"/>
        </w:rPr>
        <w:t>(</w:t>
      </w:r>
      <w:r>
        <w:rPr>
          <w:rFonts w:cs="Calibri"/>
        </w:rPr>
        <w:t xml:space="preserve">čitano: </w:t>
      </w:r>
      <w:r w:rsidR="0008248C">
        <w:rPr>
          <w:rFonts w:cs="Calibri"/>
        </w:rPr>
        <w:t>„</w:t>
      </w:r>
      <w:r>
        <w:rPr>
          <w:rFonts w:cs="Calibri"/>
        </w:rPr>
        <w:t>postoji</w:t>
      </w:r>
      <w:r w:rsidR="0008248C">
        <w:rPr>
          <w:rFonts w:cs="Calibri"/>
        </w:rPr>
        <w:t>“</w:t>
      </w:r>
      <w:r w:rsidRPr="00B61E4E">
        <w:rPr>
          <w:rFonts w:cs="Calibri"/>
        </w:rPr>
        <w:t>)</w:t>
      </w:r>
      <w:r>
        <w:rPr>
          <w:rFonts w:cs="Calibri"/>
        </w:rPr>
        <w:t xml:space="preserve"> koji označava da tvrdnja odnosi na barem neki član skupa</w:t>
      </w:r>
    </w:p>
    <w:p w14:paraId="2671B77C" w14:textId="76B674F4" w:rsidR="00966193" w:rsidRDefault="0008248C" w:rsidP="00304CC5">
      <w:pPr>
        <w:pStyle w:val="Odlomakpopisa"/>
        <w:numPr>
          <w:ilvl w:val="2"/>
          <w:numId w:val="3"/>
        </w:numPr>
        <w:rPr>
          <w:rFonts w:cs="Calibri"/>
        </w:rPr>
      </w:pPr>
      <w:r>
        <w:rPr>
          <w:rFonts w:cs="Calibri"/>
        </w:rPr>
        <w:t xml:space="preserve">Dakle sada umjesto da pišemo predikat „Vilim, Dario, Lovro… i Gina igraju </w:t>
      </w:r>
      <w:proofErr w:type="spellStart"/>
      <w:r>
        <w:rPr>
          <w:rFonts w:cs="Calibri"/>
        </w:rPr>
        <w:t>smash</w:t>
      </w:r>
      <w:proofErr w:type="spellEnd"/>
      <w:r>
        <w:rPr>
          <w:rFonts w:cs="Calibri"/>
        </w:rPr>
        <w:t xml:space="preserve">“ možemo naprosto napisati „Svi igraju </w:t>
      </w:r>
      <w:proofErr w:type="spellStart"/>
      <w:r>
        <w:rPr>
          <w:rFonts w:cs="Calibri"/>
        </w:rPr>
        <w:t>smash</w:t>
      </w:r>
      <w:proofErr w:type="spellEnd"/>
      <w:r>
        <w:rPr>
          <w:rFonts w:cs="Calibri"/>
        </w:rPr>
        <w:t xml:space="preserve">“, gdje „svi“ definiramo nad skupom imena </w:t>
      </w:r>
    </w:p>
    <w:p w14:paraId="1AF1AB2E" w14:textId="77777777" w:rsidR="0008248C" w:rsidRDefault="0008248C" w:rsidP="0008248C">
      <w:pPr>
        <w:pStyle w:val="Odlomakpopisa"/>
        <w:numPr>
          <w:ilvl w:val="3"/>
          <w:numId w:val="3"/>
        </w:numPr>
        <w:rPr>
          <w:rFonts w:cs="Calibri"/>
        </w:rPr>
      </w:pPr>
      <w:r>
        <w:rPr>
          <w:rFonts w:cs="Calibri"/>
        </w:rPr>
        <w:t xml:space="preserve">Mogao bi pomisliti da smo ovime možda uštedili na riječima, ali nismo i proširili same mogućnosti našeg vokabulara. </w:t>
      </w:r>
      <w:r>
        <w:rPr>
          <w:rFonts w:cs="Calibri"/>
        </w:rPr>
        <w:br/>
        <w:t xml:space="preserve">No sjeti se da skupovi često imaju </w:t>
      </w:r>
      <w:r w:rsidRPr="0008248C">
        <w:rPr>
          <w:rFonts w:cs="Calibri"/>
          <w:i/>
          <w:iCs/>
        </w:rPr>
        <w:t>beskonačan</w:t>
      </w:r>
      <w:r>
        <w:rPr>
          <w:rFonts w:cs="Calibri"/>
        </w:rPr>
        <w:t xml:space="preserve"> broj članova i tada doista ne možemo drugačije iskazati univerzalne sudove</w:t>
      </w:r>
    </w:p>
    <w:p w14:paraId="5A0AADA0" w14:textId="7F088409" w:rsidR="00483B1C" w:rsidRDefault="0008248C" w:rsidP="00823719">
      <w:pPr>
        <w:pStyle w:val="Odlomakpopisa"/>
        <w:numPr>
          <w:ilvl w:val="3"/>
          <w:numId w:val="3"/>
        </w:numPr>
        <w:rPr>
          <w:rFonts w:cs="Calibri"/>
        </w:rPr>
      </w:pPr>
      <w:r>
        <w:rPr>
          <w:rFonts w:cs="Calibri"/>
        </w:rPr>
        <w:t xml:space="preserve">Zapitaj se sada jesu li nam ova dva </w:t>
      </w:r>
      <w:proofErr w:type="spellStart"/>
      <w:r w:rsidR="00823719">
        <w:rPr>
          <w:rFonts w:cs="Calibri"/>
        </w:rPr>
        <w:t>kvantifikatora</w:t>
      </w:r>
      <w:proofErr w:type="spellEnd"/>
      <w:r>
        <w:rPr>
          <w:rFonts w:cs="Calibri"/>
        </w:rPr>
        <w:t xml:space="preserve"> i </w:t>
      </w:r>
      <w:r w:rsidRPr="0008248C">
        <w:rPr>
          <w:rFonts w:cs="Calibri"/>
          <w:i/>
          <w:iCs/>
        </w:rPr>
        <w:t>dovoljna</w:t>
      </w:r>
      <w:r>
        <w:rPr>
          <w:rFonts w:cs="Calibri"/>
        </w:rPr>
        <w:t xml:space="preserve"> da iskažemo svaku zamislivu tvrdnju nad nekim proizvoljnim skupom. </w:t>
      </w:r>
      <w:r w:rsidR="002D4626">
        <w:rPr>
          <w:rFonts w:cs="Calibri"/>
        </w:rPr>
        <w:t>Npr. k</w:t>
      </w:r>
      <w:r>
        <w:rPr>
          <w:rFonts w:cs="Calibri"/>
        </w:rPr>
        <w:t>ako bi iskazali sud „Svi ljudi osim onih ćelavih su lijepi“?</w:t>
      </w:r>
      <w:r w:rsidR="001979D5">
        <w:rPr>
          <w:rFonts w:cs="Calibri"/>
        </w:rPr>
        <w:t xml:space="preserve"> </w:t>
      </w:r>
      <w:proofErr w:type="spellStart"/>
      <w:r w:rsidR="001979D5" w:rsidRPr="001979D5">
        <w:rPr>
          <w:rFonts w:cs="Calibri"/>
          <w:i/>
          <w:iCs/>
        </w:rPr>
        <w:t>Hint</w:t>
      </w:r>
      <w:proofErr w:type="spellEnd"/>
      <w:r w:rsidR="001979D5" w:rsidRPr="001979D5">
        <w:rPr>
          <w:rFonts w:cs="Calibri"/>
          <w:i/>
          <w:iCs/>
        </w:rPr>
        <w:t>: Sami biramo skupove</w:t>
      </w:r>
    </w:p>
    <w:p w14:paraId="54E32D3C" w14:textId="3A2F9A1E" w:rsidR="005E200D" w:rsidRDefault="002D4626" w:rsidP="002D4626">
      <w:pPr>
        <w:pStyle w:val="Odlomakpopisa"/>
        <w:numPr>
          <w:ilvl w:val="1"/>
          <w:numId w:val="3"/>
        </w:numPr>
        <w:rPr>
          <w:rFonts w:cs="Calibri"/>
        </w:rPr>
      </w:pPr>
      <w:r>
        <w:rPr>
          <w:rFonts w:cs="Calibri"/>
        </w:rPr>
        <w:t>Povezujući sve ovo zajedno, evo kako tipič</w:t>
      </w:r>
      <w:r w:rsidR="005F4D4C">
        <w:rPr>
          <w:rFonts w:cs="Calibri"/>
        </w:rPr>
        <w:t>nih</w:t>
      </w:r>
      <w:r>
        <w:rPr>
          <w:rFonts w:cs="Calibri"/>
        </w:rPr>
        <w:t xml:space="preserve"> sud</w:t>
      </w:r>
      <w:r w:rsidR="005F4D4C">
        <w:rPr>
          <w:rFonts w:cs="Calibri"/>
        </w:rPr>
        <w:t>ova</w:t>
      </w:r>
      <w:r>
        <w:rPr>
          <w:rFonts w:cs="Calibri"/>
        </w:rPr>
        <w:t>, zapisan</w:t>
      </w:r>
      <w:r w:rsidR="005F4D4C">
        <w:rPr>
          <w:rFonts w:cs="Calibri"/>
        </w:rPr>
        <w:t>ih</w:t>
      </w:r>
      <w:r>
        <w:rPr>
          <w:rFonts w:cs="Calibri"/>
        </w:rPr>
        <w:t xml:space="preserve"> čistom matematičkom notacijom: </w:t>
      </w:r>
    </w:p>
    <w:p w14:paraId="21148667" w14:textId="003DB23E" w:rsidR="005E200D" w:rsidRDefault="005E200D" w:rsidP="005E200D">
      <w:pPr>
        <w:pStyle w:val="Odlomakpopisa"/>
        <w:numPr>
          <w:ilvl w:val="2"/>
          <w:numId w:val="3"/>
        </w:numPr>
        <w:rPr>
          <w:rFonts w:cs="Calibri"/>
        </w:rPr>
      </w:pPr>
      <w:r>
        <w:rPr>
          <w:rFonts w:cs="Calibri"/>
        </w:rPr>
        <w:t xml:space="preserve">Prvo definiramo skup </w:t>
      </w:r>
    </w:p>
    <w:p w14:paraId="0704B766" w14:textId="4AD6740B" w:rsidR="005E200D" w:rsidRDefault="005E200D" w:rsidP="005E200D">
      <w:pPr>
        <w:pStyle w:val="Odlomakpopisa"/>
        <w:numPr>
          <w:ilvl w:val="3"/>
          <w:numId w:val="3"/>
        </w:numPr>
        <w:rPr>
          <w:rFonts w:cs="Calibri"/>
        </w:rPr>
      </w:pPr>
      <w:r>
        <w:rPr>
          <w:rFonts w:cs="Calibri"/>
        </w:rPr>
        <w:t>S := {</w:t>
      </w:r>
      <w:r w:rsidR="002D1148">
        <w:rPr>
          <w:rFonts w:cs="Calibri"/>
        </w:rPr>
        <w:t>Lovro, Vilim, Dario</w:t>
      </w:r>
      <w:r>
        <w:rPr>
          <w:rFonts w:cs="Calibri"/>
        </w:rPr>
        <w:t>}</w:t>
      </w:r>
    </w:p>
    <w:p w14:paraId="6CC4AC5D" w14:textId="6C259B05" w:rsidR="005E200D" w:rsidRDefault="002D1148" w:rsidP="005E200D">
      <w:pPr>
        <w:pStyle w:val="Odlomakpopisa"/>
        <w:numPr>
          <w:ilvl w:val="2"/>
          <w:numId w:val="3"/>
        </w:numPr>
        <w:rPr>
          <w:rFonts w:cs="Calibri"/>
        </w:rPr>
      </w:pPr>
      <w:r>
        <w:rPr>
          <w:rFonts w:cs="Calibri"/>
        </w:rPr>
        <w:t>Zatim</w:t>
      </w:r>
      <w:r w:rsidR="005E200D" w:rsidRPr="005E200D">
        <w:rPr>
          <w:rFonts w:cs="Calibri"/>
        </w:rPr>
        <w:t xml:space="preserve"> definiramo predikate</w:t>
      </w:r>
      <w:r>
        <w:rPr>
          <w:rFonts w:cs="Calibri"/>
        </w:rPr>
        <w:t xml:space="preserve"> nad tim skupom</w:t>
      </w:r>
      <w:r w:rsidR="005E200D">
        <w:rPr>
          <w:rFonts w:cs="Calibri"/>
        </w:rPr>
        <w:t>:</w:t>
      </w:r>
      <w:r w:rsidR="005E200D" w:rsidRPr="005E200D">
        <w:rPr>
          <w:rFonts w:cs="Calibri"/>
        </w:rPr>
        <w:t xml:space="preserve"> </w:t>
      </w:r>
    </w:p>
    <w:p w14:paraId="112A33F1" w14:textId="6FBF292E" w:rsidR="005E200D" w:rsidRDefault="005E200D" w:rsidP="005E200D">
      <w:pPr>
        <w:pStyle w:val="Odlomakpopisa"/>
        <w:numPr>
          <w:ilvl w:val="3"/>
          <w:numId w:val="3"/>
        </w:numPr>
        <w:rPr>
          <w:rFonts w:cs="Calibri"/>
        </w:rPr>
      </w:pPr>
      <w:r w:rsidRPr="005E200D">
        <w:rPr>
          <w:rFonts w:cs="Calibri"/>
        </w:rPr>
        <w:t>p</w:t>
      </w:r>
      <w:r w:rsidRPr="005E200D">
        <w:rPr>
          <w:rFonts w:cs="Calibri"/>
          <w:vertAlign w:val="subscript"/>
        </w:rPr>
        <w:t>1</w:t>
      </w:r>
      <w:r w:rsidRPr="005E200D">
        <w:rPr>
          <w:rFonts w:cs="Calibri"/>
        </w:rPr>
        <w:t>(</w:t>
      </w:r>
      <w:proofErr w:type="spellStart"/>
      <w:r w:rsidRPr="005E200D">
        <w:rPr>
          <w:rFonts w:cs="Calibri"/>
        </w:rPr>
        <w:t>x,y</w:t>
      </w:r>
      <w:proofErr w:type="spellEnd"/>
      <w:r w:rsidRPr="005E200D">
        <w:rPr>
          <w:rFonts w:cs="Calibri"/>
        </w:rPr>
        <w:t xml:space="preserve">) := </w:t>
      </w:r>
      <w:r>
        <w:rPr>
          <w:rFonts w:cs="Calibri"/>
        </w:rPr>
        <w:t>„</w:t>
      </w:r>
      <w:r w:rsidRPr="005E200D">
        <w:rPr>
          <w:rFonts w:cs="Calibri"/>
        </w:rPr>
        <w:t xml:space="preserve">x i y igraju </w:t>
      </w:r>
      <w:proofErr w:type="spellStart"/>
      <w:r w:rsidRPr="005E200D">
        <w:rPr>
          <w:rFonts w:cs="Calibri"/>
        </w:rPr>
        <w:t>smash</w:t>
      </w:r>
      <w:proofErr w:type="spellEnd"/>
      <w:r>
        <w:rPr>
          <w:rFonts w:cs="Calibri"/>
        </w:rPr>
        <w:t>“</w:t>
      </w:r>
      <w:r w:rsidR="002D1148">
        <w:rPr>
          <w:rFonts w:cs="Calibri"/>
        </w:rPr>
        <w:t>,</w:t>
      </w:r>
      <w:r w:rsidR="002D1148" w:rsidRPr="002D1148">
        <w:rPr>
          <w:rFonts w:cs="Calibri"/>
        </w:rPr>
        <w:t xml:space="preserve"> </w:t>
      </w:r>
      <w:proofErr w:type="spellStart"/>
      <w:r w:rsidR="002D1148" w:rsidRPr="002D1148">
        <w:rPr>
          <w:rFonts w:cs="Calibri"/>
        </w:rPr>
        <w:t>x,y</w:t>
      </w:r>
      <w:proofErr w:type="spellEnd"/>
      <w:r w:rsidR="002D1148" w:rsidRPr="002D1148">
        <w:rPr>
          <w:rFonts w:cs="Calibri"/>
        </w:rPr>
        <w:t xml:space="preserve"> </w:t>
      </w:r>
      <w:r w:rsidR="002D1148" w:rsidRPr="002D1148">
        <w:rPr>
          <w:rFonts w:ascii="Cambria Math" w:hAnsi="Cambria Math" w:cs="Cambria Math"/>
        </w:rPr>
        <w:t>∈</w:t>
      </w:r>
      <w:r w:rsidR="002D1148" w:rsidRPr="002D1148">
        <w:rPr>
          <w:rFonts w:ascii="Cambria Math" w:hAnsi="Cambria Math" w:cs="Cambria Math"/>
        </w:rPr>
        <w:t xml:space="preserve"> </w:t>
      </w:r>
      <w:r w:rsidR="002D1148" w:rsidRPr="002D1148">
        <w:rPr>
          <w:rFonts w:cs="Calibri"/>
        </w:rPr>
        <w:t>S</w:t>
      </w:r>
    </w:p>
    <w:p w14:paraId="12F26714" w14:textId="3DE309E4" w:rsidR="005E200D" w:rsidRPr="005E200D" w:rsidRDefault="005E200D" w:rsidP="005E200D">
      <w:pPr>
        <w:pStyle w:val="Odlomakpopisa"/>
        <w:numPr>
          <w:ilvl w:val="3"/>
          <w:numId w:val="3"/>
        </w:numPr>
        <w:rPr>
          <w:rFonts w:cs="Calibri"/>
        </w:rPr>
      </w:pPr>
      <w:r w:rsidRPr="005E200D">
        <w:rPr>
          <w:rFonts w:cs="Calibri"/>
        </w:rPr>
        <w:t>p</w:t>
      </w:r>
      <w:r w:rsidRPr="005E200D">
        <w:rPr>
          <w:rFonts w:cs="Calibri"/>
          <w:vertAlign w:val="subscript"/>
        </w:rPr>
        <w:t>2</w:t>
      </w:r>
      <w:r w:rsidRPr="005E200D">
        <w:rPr>
          <w:rFonts w:cs="Calibri"/>
        </w:rPr>
        <w:t xml:space="preserve">(x) := </w:t>
      </w:r>
      <w:r>
        <w:rPr>
          <w:rFonts w:cs="Calibri"/>
        </w:rPr>
        <w:t>„</w:t>
      </w:r>
      <w:r w:rsidRPr="005E200D">
        <w:rPr>
          <w:rFonts w:cs="Calibri"/>
        </w:rPr>
        <w:t>x je zauzet</w:t>
      </w:r>
      <w:r>
        <w:rPr>
          <w:rFonts w:cs="Calibri"/>
        </w:rPr>
        <w:t>“</w:t>
      </w:r>
      <w:r w:rsidR="002D1148">
        <w:rPr>
          <w:rFonts w:cs="Calibri"/>
        </w:rPr>
        <w:t xml:space="preserve">, </w:t>
      </w:r>
      <w:r w:rsidR="002D1148" w:rsidRPr="002D1148">
        <w:rPr>
          <w:rFonts w:cs="Calibri"/>
        </w:rPr>
        <w:t xml:space="preserve">x </w:t>
      </w:r>
      <w:r w:rsidR="002D1148" w:rsidRPr="002D1148">
        <w:rPr>
          <w:rFonts w:ascii="Cambria Math" w:hAnsi="Cambria Math" w:cs="Cambria Math"/>
        </w:rPr>
        <w:t xml:space="preserve">∈ </w:t>
      </w:r>
      <w:r w:rsidR="002D1148" w:rsidRPr="002D1148">
        <w:rPr>
          <w:rFonts w:cs="Calibri"/>
        </w:rPr>
        <w:t>S</w:t>
      </w:r>
    </w:p>
    <w:p w14:paraId="3898A994" w14:textId="46D3BBD5" w:rsidR="002D1148" w:rsidRPr="002D1148" w:rsidRDefault="005E200D" w:rsidP="002D1148">
      <w:pPr>
        <w:pStyle w:val="Odlomakpopisa"/>
        <w:numPr>
          <w:ilvl w:val="2"/>
          <w:numId w:val="3"/>
        </w:numPr>
        <w:rPr>
          <w:rFonts w:cs="Calibri"/>
        </w:rPr>
      </w:pPr>
      <w:r>
        <w:rPr>
          <w:rFonts w:cs="Calibri"/>
        </w:rPr>
        <w:t>Sada možemo formulirati sljedeć</w:t>
      </w:r>
      <w:r w:rsidR="002D1148">
        <w:rPr>
          <w:rFonts w:cs="Calibri"/>
        </w:rPr>
        <w:t>e</w:t>
      </w:r>
      <w:r>
        <w:rPr>
          <w:rFonts w:cs="Calibri"/>
        </w:rPr>
        <w:t xml:space="preserve"> tvrdnj</w:t>
      </w:r>
      <w:r w:rsidR="002D1148">
        <w:rPr>
          <w:rFonts w:cs="Calibri"/>
        </w:rPr>
        <w:t>e</w:t>
      </w:r>
      <w:r>
        <w:rPr>
          <w:rFonts w:cs="Calibri"/>
        </w:rPr>
        <w:t>:</w:t>
      </w:r>
    </w:p>
    <w:p w14:paraId="06375C2F" w14:textId="294A329B" w:rsidR="002D1148" w:rsidRPr="002D1148" w:rsidRDefault="002D4626" w:rsidP="005F4D4C">
      <w:pPr>
        <w:pStyle w:val="Odlomakpopisa"/>
        <w:numPr>
          <w:ilvl w:val="3"/>
          <w:numId w:val="9"/>
        </w:numPr>
        <w:rPr>
          <w:rFonts w:cs="Calibri"/>
        </w:rPr>
      </w:pPr>
      <w:r w:rsidRPr="002D1148">
        <w:rPr>
          <w:rFonts w:ascii="Cambria Math" w:hAnsi="Cambria Math" w:cs="Cambria Math"/>
          <w:sz w:val="28"/>
          <w:szCs w:val="28"/>
        </w:rPr>
        <w:lastRenderedPageBreak/>
        <w:t>∀</w:t>
      </w:r>
      <w:proofErr w:type="spellStart"/>
      <w:r w:rsidRPr="002D1148">
        <w:rPr>
          <w:rFonts w:cs="Calibri"/>
          <w:sz w:val="28"/>
          <w:szCs w:val="28"/>
          <w:vertAlign w:val="subscript"/>
        </w:rPr>
        <w:t>x</w:t>
      </w:r>
      <w:r w:rsidRPr="002D1148">
        <w:rPr>
          <w:rFonts w:ascii="Cambria Math" w:hAnsi="Cambria Math" w:cs="Cambria Math"/>
          <w:sz w:val="28"/>
          <w:szCs w:val="28"/>
          <w:vertAlign w:val="subscript"/>
        </w:rPr>
        <w:t>∈</w:t>
      </w:r>
      <w:r w:rsidRPr="002D1148">
        <w:rPr>
          <w:rFonts w:cs="Calibri"/>
          <w:sz w:val="28"/>
          <w:szCs w:val="28"/>
          <w:vertAlign w:val="subscript"/>
        </w:rPr>
        <w:t>S</w:t>
      </w:r>
      <w:r w:rsidR="005E200D" w:rsidRPr="002D1148">
        <w:rPr>
          <w:rFonts w:ascii="Cambria Math" w:hAnsi="Cambria Math" w:cs="Cambria Math"/>
          <w:sz w:val="28"/>
          <w:szCs w:val="28"/>
        </w:rPr>
        <w:t>∀</w:t>
      </w:r>
      <w:r w:rsidRPr="002D1148">
        <w:rPr>
          <w:rFonts w:cs="Calibri"/>
          <w:sz w:val="28"/>
          <w:szCs w:val="28"/>
          <w:vertAlign w:val="subscript"/>
        </w:rPr>
        <w:t>y</w:t>
      </w:r>
      <w:r w:rsidRPr="002D1148">
        <w:rPr>
          <w:rFonts w:ascii="Cambria Math" w:hAnsi="Cambria Math" w:cs="Cambria Math"/>
          <w:sz w:val="28"/>
          <w:szCs w:val="28"/>
          <w:vertAlign w:val="subscript"/>
        </w:rPr>
        <w:t>∈</w:t>
      </w:r>
      <w:r w:rsidRPr="002D1148">
        <w:rPr>
          <w:rFonts w:cs="Calibri"/>
          <w:sz w:val="28"/>
          <w:szCs w:val="28"/>
          <w:vertAlign w:val="subscript"/>
        </w:rPr>
        <w:t>S</w:t>
      </w:r>
      <w:proofErr w:type="spellEnd"/>
      <w:r w:rsidR="005E200D" w:rsidRPr="002D1148">
        <w:rPr>
          <w:rFonts w:cs="Calibri"/>
          <w:sz w:val="28"/>
          <w:szCs w:val="28"/>
        </w:rPr>
        <w:t>[</w:t>
      </w:r>
      <w:r w:rsidRPr="002D1148">
        <w:rPr>
          <w:rFonts w:cs="Calibri"/>
          <w:sz w:val="28"/>
          <w:szCs w:val="28"/>
        </w:rPr>
        <w:t>p</w:t>
      </w:r>
      <w:r w:rsidRPr="002D1148">
        <w:rPr>
          <w:rFonts w:cs="Calibri"/>
          <w:sz w:val="28"/>
          <w:szCs w:val="28"/>
          <w:vertAlign w:val="subscript"/>
        </w:rPr>
        <w:t>1</w:t>
      </w:r>
      <w:r w:rsidRPr="002D1148">
        <w:rPr>
          <w:rFonts w:cs="Calibri"/>
          <w:sz w:val="28"/>
          <w:szCs w:val="28"/>
        </w:rPr>
        <w:t>(</w:t>
      </w:r>
      <w:proofErr w:type="spellStart"/>
      <w:r w:rsidRPr="002D1148">
        <w:rPr>
          <w:rFonts w:cs="Calibri"/>
          <w:sz w:val="28"/>
          <w:szCs w:val="28"/>
        </w:rPr>
        <w:t>x,y</w:t>
      </w:r>
      <w:proofErr w:type="spellEnd"/>
      <w:r w:rsidRPr="002D1148">
        <w:rPr>
          <w:rFonts w:cs="Calibri"/>
          <w:sz w:val="28"/>
          <w:szCs w:val="28"/>
        </w:rPr>
        <w:t xml:space="preserve">) </w:t>
      </w:r>
      <w:r w:rsidRPr="002D1148">
        <w:rPr>
          <w:sz w:val="28"/>
          <w:szCs w:val="28"/>
        </w:rPr>
        <w:sym w:font="Wingdings" w:char="F0E0"/>
      </w:r>
      <w:r w:rsidRPr="002D1148">
        <w:rPr>
          <w:rFonts w:cs="Calibri"/>
          <w:sz w:val="28"/>
          <w:szCs w:val="28"/>
        </w:rPr>
        <w:t xml:space="preserve"> p</w:t>
      </w:r>
      <w:r w:rsidRPr="002D1148">
        <w:rPr>
          <w:rFonts w:cs="Calibri"/>
          <w:sz w:val="28"/>
          <w:szCs w:val="28"/>
          <w:vertAlign w:val="subscript"/>
        </w:rPr>
        <w:t>2</w:t>
      </w:r>
      <w:r w:rsidRPr="002D1148">
        <w:rPr>
          <w:rFonts w:cs="Calibri"/>
          <w:sz w:val="28"/>
          <w:szCs w:val="28"/>
        </w:rPr>
        <w:t xml:space="preserve">(x) </w:t>
      </w:r>
      <w:r w:rsidRPr="002D1148">
        <w:rPr>
          <w:rFonts w:ascii="Cambria Math" w:hAnsi="Cambria Math" w:cs="Cambria Math"/>
          <w:sz w:val="28"/>
          <w:szCs w:val="28"/>
        </w:rPr>
        <w:t>∧</w:t>
      </w:r>
      <w:r w:rsidRPr="002D1148">
        <w:rPr>
          <w:rFonts w:cs="Calibri"/>
          <w:sz w:val="28"/>
          <w:szCs w:val="28"/>
        </w:rPr>
        <w:t xml:space="preserve"> </w:t>
      </w:r>
      <w:r w:rsidRPr="002D1148">
        <w:rPr>
          <w:rFonts w:cs="Calibri"/>
          <w:sz w:val="28"/>
          <w:szCs w:val="28"/>
        </w:rPr>
        <w:t>p</w:t>
      </w:r>
      <w:r w:rsidRPr="002D1148">
        <w:rPr>
          <w:rFonts w:cs="Calibri"/>
          <w:sz w:val="28"/>
          <w:szCs w:val="28"/>
          <w:vertAlign w:val="subscript"/>
        </w:rPr>
        <w:t>2</w:t>
      </w:r>
      <w:r w:rsidRPr="002D1148">
        <w:rPr>
          <w:rFonts w:cs="Calibri"/>
          <w:sz w:val="28"/>
          <w:szCs w:val="28"/>
        </w:rPr>
        <w:t>(x)</w:t>
      </w:r>
      <w:r w:rsidR="005E200D" w:rsidRPr="002D1148">
        <w:rPr>
          <w:rFonts w:cs="Calibri"/>
          <w:sz w:val="28"/>
          <w:szCs w:val="28"/>
        </w:rPr>
        <w:t>]</w:t>
      </w:r>
      <w:r w:rsidR="002D1148">
        <w:rPr>
          <w:rFonts w:cs="Calibri"/>
          <w:sz w:val="28"/>
          <w:szCs w:val="28"/>
        </w:rPr>
        <w:br/>
      </w:r>
      <w:r w:rsidR="002D1148" w:rsidRPr="002D1148">
        <w:rPr>
          <w:rFonts w:cs="Calibri"/>
          <w:i/>
          <w:iCs/>
        </w:rPr>
        <w:t xml:space="preserve">U prijevodu: „Za svake dvije osobe koje igraju </w:t>
      </w:r>
      <w:proofErr w:type="spellStart"/>
      <w:r w:rsidR="002D1148" w:rsidRPr="002D1148">
        <w:rPr>
          <w:rFonts w:cs="Calibri"/>
          <w:i/>
          <w:iCs/>
        </w:rPr>
        <w:t>smash</w:t>
      </w:r>
      <w:proofErr w:type="spellEnd"/>
      <w:r w:rsidR="002D1148" w:rsidRPr="002D1148">
        <w:rPr>
          <w:rFonts w:cs="Calibri"/>
          <w:i/>
          <w:iCs/>
        </w:rPr>
        <w:t xml:space="preserve"> nužno slijedi da su i jedna i druga zauzete“</w:t>
      </w:r>
    </w:p>
    <w:p w14:paraId="4D54C2E6" w14:textId="0B616E39" w:rsidR="002D1148" w:rsidRPr="002D1148" w:rsidRDefault="002D1148" w:rsidP="005F4D4C">
      <w:pPr>
        <w:pStyle w:val="Odlomakpopisa"/>
        <w:numPr>
          <w:ilvl w:val="3"/>
          <w:numId w:val="9"/>
        </w:numPr>
        <w:rPr>
          <w:rFonts w:cs="Calibri"/>
        </w:rPr>
      </w:pPr>
      <w:r w:rsidRPr="002D1148">
        <w:rPr>
          <w:rFonts w:ascii="Cambria Math" w:hAnsi="Cambria Math" w:cs="Cambria Math"/>
          <w:b/>
          <w:bCs/>
          <w:sz w:val="28"/>
          <w:szCs w:val="28"/>
        </w:rPr>
        <w:t>∃</w:t>
      </w:r>
      <w:proofErr w:type="spellStart"/>
      <w:r w:rsidRPr="002D1148">
        <w:rPr>
          <w:rFonts w:cs="Calibri"/>
          <w:sz w:val="28"/>
          <w:szCs w:val="28"/>
          <w:vertAlign w:val="subscript"/>
        </w:rPr>
        <w:t>x</w:t>
      </w:r>
      <w:r w:rsidRPr="002D1148">
        <w:rPr>
          <w:rFonts w:ascii="Cambria Math" w:hAnsi="Cambria Math" w:cs="Cambria Math"/>
          <w:sz w:val="28"/>
          <w:szCs w:val="28"/>
          <w:vertAlign w:val="subscript"/>
        </w:rPr>
        <w:t>∈</w:t>
      </w:r>
      <w:r w:rsidRPr="002D1148">
        <w:rPr>
          <w:rFonts w:cs="Calibri"/>
          <w:sz w:val="28"/>
          <w:szCs w:val="28"/>
          <w:vertAlign w:val="subscript"/>
        </w:rPr>
        <w:t>S</w:t>
      </w:r>
      <w:r w:rsidRPr="002D1148">
        <w:rPr>
          <w:rFonts w:ascii="Cambria Math" w:hAnsi="Cambria Math" w:cs="Cambria Math"/>
          <w:b/>
          <w:bCs/>
          <w:sz w:val="28"/>
          <w:szCs w:val="28"/>
        </w:rPr>
        <w:t>∃</w:t>
      </w:r>
      <w:r w:rsidRPr="002D1148">
        <w:rPr>
          <w:rFonts w:cs="Calibri"/>
          <w:sz w:val="28"/>
          <w:szCs w:val="28"/>
          <w:vertAlign w:val="subscript"/>
        </w:rPr>
        <w:t>y</w:t>
      </w:r>
      <w:r w:rsidRPr="005E200D">
        <w:rPr>
          <w:rFonts w:ascii="Cambria Math" w:hAnsi="Cambria Math" w:cs="Cambria Math"/>
          <w:sz w:val="28"/>
          <w:szCs w:val="28"/>
          <w:vertAlign w:val="subscript"/>
        </w:rPr>
        <w:t>∈</w:t>
      </w:r>
      <w:r w:rsidRPr="005E200D">
        <w:rPr>
          <w:rFonts w:cs="Calibri"/>
          <w:sz w:val="28"/>
          <w:szCs w:val="28"/>
          <w:vertAlign w:val="subscript"/>
        </w:rPr>
        <w:t>S</w:t>
      </w:r>
      <w:proofErr w:type="spellEnd"/>
      <w:r w:rsidRPr="005E200D">
        <w:rPr>
          <w:rFonts w:cs="Calibri"/>
          <w:sz w:val="28"/>
          <w:szCs w:val="28"/>
        </w:rPr>
        <w:t>[p</w:t>
      </w:r>
      <w:r w:rsidRPr="005E200D">
        <w:rPr>
          <w:rFonts w:cs="Calibri"/>
          <w:sz w:val="28"/>
          <w:szCs w:val="28"/>
          <w:vertAlign w:val="subscript"/>
        </w:rPr>
        <w:t>1</w:t>
      </w:r>
      <w:r w:rsidRPr="005E200D">
        <w:rPr>
          <w:rFonts w:cs="Calibri"/>
          <w:sz w:val="28"/>
          <w:szCs w:val="28"/>
        </w:rPr>
        <w:t>(</w:t>
      </w:r>
      <w:proofErr w:type="spellStart"/>
      <w:r w:rsidRPr="005E200D">
        <w:rPr>
          <w:rFonts w:cs="Calibri"/>
          <w:sz w:val="28"/>
          <w:szCs w:val="28"/>
        </w:rPr>
        <w:t>x,y</w:t>
      </w:r>
      <w:proofErr w:type="spellEnd"/>
      <w:r w:rsidRPr="005E200D">
        <w:rPr>
          <w:rFonts w:cs="Calibri"/>
          <w:sz w:val="28"/>
          <w:szCs w:val="28"/>
        </w:rPr>
        <w:t>)]</w:t>
      </w:r>
      <w:r>
        <w:rPr>
          <w:rFonts w:cs="Calibri"/>
          <w:sz w:val="28"/>
          <w:szCs w:val="28"/>
        </w:rPr>
        <w:br/>
      </w:r>
      <w:r w:rsidRPr="002D1148">
        <w:rPr>
          <w:rFonts w:cs="Calibri"/>
          <w:i/>
          <w:iCs/>
        </w:rPr>
        <w:t>U</w:t>
      </w:r>
      <w:r>
        <w:rPr>
          <w:rFonts w:cs="Calibri"/>
          <w:i/>
          <w:iCs/>
        </w:rPr>
        <w:t xml:space="preserve"> prijevodu: „Postoje barem dvije osobe koje igraju </w:t>
      </w:r>
      <w:proofErr w:type="spellStart"/>
      <w:r>
        <w:rPr>
          <w:rFonts w:cs="Calibri"/>
          <w:i/>
          <w:iCs/>
        </w:rPr>
        <w:t>smash</w:t>
      </w:r>
      <w:proofErr w:type="spellEnd"/>
      <w:r>
        <w:rPr>
          <w:rFonts w:cs="Calibri"/>
          <w:i/>
          <w:iCs/>
        </w:rPr>
        <w:t>“</w:t>
      </w:r>
    </w:p>
    <w:p w14:paraId="4CEFCC36" w14:textId="5A513E8B" w:rsidR="002D1148" w:rsidRPr="005F4D4C" w:rsidRDefault="002D1148" w:rsidP="005F4D4C">
      <w:pPr>
        <w:pStyle w:val="Odlomakpopisa"/>
        <w:numPr>
          <w:ilvl w:val="3"/>
          <w:numId w:val="9"/>
        </w:numPr>
        <w:rPr>
          <w:rFonts w:cs="Calibri"/>
        </w:rPr>
      </w:pPr>
      <w:r w:rsidRPr="002D1148">
        <w:rPr>
          <w:rFonts w:ascii="Cambria Math" w:hAnsi="Cambria Math" w:cs="Cambria Math"/>
          <w:sz w:val="28"/>
          <w:szCs w:val="28"/>
        </w:rPr>
        <w:t>∀</w:t>
      </w:r>
      <w:proofErr w:type="spellStart"/>
      <w:r w:rsidRPr="002D1148">
        <w:rPr>
          <w:rFonts w:cs="Calibri"/>
          <w:sz w:val="28"/>
          <w:szCs w:val="28"/>
          <w:vertAlign w:val="subscript"/>
        </w:rPr>
        <w:t>x</w:t>
      </w:r>
      <w:r w:rsidRPr="002D1148">
        <w:rPr>
          <w:rFonts w:ascii="Cambria Math" w:hAnsi="Cambria Math" w:cs="Cambria Math"/>
          <w:sz w:val="28"/>
          <w:szCs w:val="28"/>
          <w:vertAlign w:val="subscript"/>
        </w:rPr>
        <w:t>∈</w:t>
      </w:r>
      <w:r w:rsidRPr="002D1148">
        <w:rPr>
          <w:rFonts w:cs="Calibri"/>
          <w:sz w:val="28"/>
          <w:szCs w:val="28"/>
          <w:vertAlign w:val="subscript"/>
        </w:rPr>
        <w:t>S</w:t>
      </w:r>
      <w:r w:rsidRPr="002D1148">
        <w:rPr>
          <w:rFonts w:ascii="Cambria Math" w:hAnsi="Cambria Math" w:cs="Cambria Math"/>
          <w:b/>
          <w:bCs/>
          <w:sz w:val="28"/>
          <w:szCs w:val="28"/>
        </w:rPr>
        <w:t>∃</w:t>
      </w:r>
      <w:r w:rsidRPr="002D1148">
        <w:rPr>
          <w:rFonts w:cs="Calibri"/>
          <w:sz w:val="28"/>
          <w:szCs w:val="28"/>
          <w:vertAlign w:val="subscript"/>
        </w:rPr>
        <w:t>y</w:t>
      </w:r>
      <w:r w:rsidRPr="002D1148">
        <w:rPr>
          <w:rFonts w:ascii="Cambria Math" w:hAnsi="Cambria Math" w:cs="Cambria Math"/>
          <w:sz w:val="28"/>
          <w:szCs w:val="28"/>
          <w:vertAlign w:val="subscript"/>
        </w:rPr>
        <w:t>∈</w:t>
      </w:r>
      <w:r w:rsidRPr="002D1148">
        <w:rPr>
          <w:rFonts w:cs="Calibri"/>
          <w:sz w:val="28"/>
          <w:szCs w:val="28"/>
          <w:vertAlign w:val="subscript"/>
        </w:rPr>
        <w:t>S</w:t>
      </w:r>
      <w:proofErr w:type="spellEnd"/>
      <w:r w:rsidRPr="002D1148">
        <w:rPr>
          <w:rFonts w:cs="Calibri"/>
          <w:sz w:val="28"/>
          <w:szCs w:val="28"/>
        </w:rPr>
        <w:t>[</w:t>
      </w:r>
      <w:r w:rsidR="005F4D4C" w:rsidRPr="002D1148">
        <w:rPr>
          <w:rFonts w:cs="Calibri"/>
          <w:sz w:val="28"/>
          <w:szCs w:val="28"/>
        </w:rPr>
        <w:t>p</w:t>
      </w:r>
      <w:r w:rsidR="005F4D4C" w:rsidRPr="002D1148">
        <w:rPr>
          <w:rFonts w:cs="Calibri"/>
          <w:sz w:val="28"/>
          <w:szCs w:val="28"/>
          <w:vertAlign w:val="subscript"/>
        </w:rPr>
        <w:t>2</w:t>
      </w:r>
      <w:r w:rsidR="005F4D4C" w:rsidRPr="002D1148">
        <w:rPr>
          <w:rFonts w:cs="Calibri"/>
          <w:sz w:val="28"/>
          <w:szCs w:val="28"/>
        </w:rPr>
        <w:t>(x)</w:t>
      </w:r>
      <w:r w:rsidR="005F4D4C" w:rsidRPr="005F4D4C">
        <w:rPr>
          <w:rFonts w:ascii="Cambria Math" w:hAnsi="Cambria Math" w:cs="Cambria Math"/>
          <w:sz w:val="28"/>
          <w:szCs w:val="28"/>
        </w:rPr>
        <w:t xml:space="preserve"> </w:t>
      </w:r>
      <w:r w:rsidR="005F4D4C" w:rsidRPr="002D1148">
        <w:rPr>
          <w:rFonts w:ascii="Cambria Math" w:hAnsi="Cambria Math" w:cs="Cambria Math"/>
          <w:sz w:val="28"/>
          <w:szCs w:val="28"/>
        </w:rPr>
        <w:t>∧</w:t>
      </w:r>
      <w:r w:rsidR="005F4D4C">
        <w:rPr>
          <w:rFonts w:ascii="Cambria Math" w:hAnsi="Cambria Math" w:cs="Cambria Math"/>
          <w:sz w:val="28"/>
          <w:szCs w:val="28"/>
        </w:rPr>
        <w:t xml:space="preserve"> </w:t>
      </w:r>
      <w:r w:rsidRPr="002D1148">
        <w:rPr>
          <w:rFonts w:cs="Calibri"/>
          <w:sz w:val="28"/>
          <w:szCs w:val="28"/>
        </w:rPr>
        <w:t>p</w:t>
      </w:r>
      <w:r w:rsidRPr="002D1148">
        <w:rPr>
          <w:rFonts w:cs="Calibri"/>
          <w:sz w:val="28"/>
          <w:szCs w:val="28"/>
          <w:vertAlign w:val="subscript"/>
        </w:rPr>
        <w:t>1</w:t>
      </w:r>
      <w:r w:rsidRPr="002D1148">
        <w:rPr>
          <w:rFonts w:cs="Calibri"/>
          <w:sz w:val="28"/>
          <w:szCs w:val="28"/>
        </w:rPr>
        <w:t>(</w:t>
      </w:r>
      <w:proofErr w:type="spellStart"/>
      <w:r w:rsidRPr="002D1148">
        <w:rPr>
          <w:rFonts w:cs="Calibri"/>
          <w:sz w:val="28"/>
          <w:szCs w:val="28"/>
        </w:rPr>
        <w:t>x,y</w:t>
      </w:r>
      <w:proofErr w:type="spellEnd"/>
      <w:r w:rsidRPr="002D1148">
        <w:rPr>
          <w:rFonts w:cs="Calibri"/>
          <w:sz w:val="28"/>
          <w:szCs w:val="28"/>
        </w:rPr>
        <w:t>)]</w:t>
      </w:r>
      <w:r>
        <w:rPr>
          <w:rFonts w:cs="Calibri"/>
          <w:sz w:val="28"/>
          <w:szCs w:val="28"/>
        </w:rPr>
        <w:br/>
      </w:r>
      <w:r w:rsidRPr="002D1148">
        <w:rPr>
          <w:rFonts w:cs="Calibri"/>
          <w:i/>
          <w:iCs/>
        </w:rPr>
        <w:t>U prijevodu: „</w:t>
      </w:r>
      <w:r>
        <w:rPr>
          <w:rFonts w:cs="Calibri"/>
          <w:i/>
          <w:iCs/>
        </w:rPr>
        <w:t>Svatko tko je zauzet s nekim</w:t>
      </w:r>
      <w:r w:rsidR="005F4D4C">
        <w:rPr>
          <w:rFonts w:cs="Calibri"/>
          <w:i/>
          <w:iCs/>
        </w:rPr>
        <w:t>e</w:t>
      </w:r>
      <w:r>
        <w:rPr>
          <w:rFonts w:cs="Calibri"/>
          <w:i/>
          <w:iCs/>
        </w:rPr>
        <w:t xml:space="preserve"> igra </w:t>
      </w:r>
      <w:proofErr w:type="spellStart"/>
      <w:r>
        <w:rPr>
          <w:rFonts w:cs="Calibri"/>
          <w:i/>
          <w:iCs/>
        </w:rPr>
        <w:t>smash</w:t>
      </w:r>
      <w:proofErr w:type="spellEnd"/>
      <w:r w:rsidRPr="002D1148">
        <w:rPr>
          <w:rFonts w:cs="Calibri"/>
          <w:i/>
          <w:iCs/>
        </w:rPr>
        <w:t>“</w:t>
      </w:r>
    </w:p>
    <w:p w14:paraId="40EF15CB" w14:textId="68D8A57B" w:rsidR="005F4D4C" w:rsidRPr="005F4D4C" w:rsidRDefault="005F4D4C" w:rsidP="005F4D4C">
      <w:pPr>
        <w:pStyle w:val="Odlomakpopisa"/>
        <w:numPr>
          <w:ilvl w:val="3"/>
          <w:numId w:val="9"/>
        </w:numPr>
        <w:rPr>
          <w:rFonts w:cs="Calibri"/>
        </w:rPr>
      </w:pPr>
      <w:r w:rsidRPr="002D1148">
        <w:rPr>
          <w:rFonts w:ascii="Cambria Math" w:hAnsi="Cambria Math" w:cs="Cambria Math"/>
          <w:b/>
          <w:bCs/>
          <w:sz w:val="28"/>
          <w:szCs w:val="28"/>
        </w:rPr>
        <w:t>∃</w:t>
      </w:r>
      <w:proofErr w:type="spellStart"/>
      <w:r w:rsidRPr="002D1148">
        <w:rPr>
          <w:rFonts w:cs="Calibri"/>
          <w:sz w:val="28"/>
          <w:szCs w:val="28"/>
          <w:vertAlign w:val="subscript"/>
        </w:rPr>
        <w:t>y</w:t>
      </w:r>
      <w:r w:rsidRPr="002D1148">
        <w:rPr>
          <w:rFonts w:ascii="Cambria Math" w:hAnsi="Cambria Math" w:cs="Cambria Math"/>
          <w:sz w:val="28"/>
          <w:szCs w:val="28"/>
          <w:vertAlign w:val="subscript"/>
        </w:rPr>
        <w:t>∈</w:t>
      </w:r>
      <w:r w:rsidRPr="002D1148">
        <w:rPr>
          <w:rFonts w:cs="Calibri"/>
          <w:sz w:val="28"/>
          <w:szCs w:val="28"/>
          <w:vertAlign w:val="subscript"/>
        </w:rPr>
        <w:t>S</w:t>
      </w:r>
      <w:r w:rsidRPr="002D1148">
        <w:rPr>
          <w:rFonts w:ascii="Cambria Math" w:hAnsi="Cambria Math" w:cs="Cambria Math"/>
          <w:sz w:val="28"/>
          <w:szCs w:val="28"/>
        </w:rPr>
        <w:t>∀</w:t>
      </w:r>
      <w:r w:rsidRPr="002D1148">
        <w:rPr>
          <w:rFonts w:cs="Calibri"/>
          <w:sz w:val="28"/>
          <w:szCs w:val="28"/>
          <w:vertAlign w:val="subscript"/>
        </w:rPr>
        <w:t>x</w:t>
      </w:r>
      <w:r w:rsidRPr="002D1148">
        <w:rPr>
          <w:rFonts w:ascii="Cambria Math" w:hAnsi="Cambria Math" w:cs="Cambria Math"/>
          <w:sz w:val="28"/>
          <w:szCs w:val="28"/>
          <w:vertAlign w:val="subscript"/>
        </w:rPr>
        <w:t>∈</w:t>
      </w:r>
      <w:r w:rsidRPr="002D1148">
        <w:rPr>
          <w:rFonts w:cs="Calibri"/>
          <w:sz w:val="28"/>
          <w:szCs w:val="28"/>
          <w:vertAlign w:val="subscript"/>
        </w:rPr>
        <w:t>S</w:t>
      </w:r>
      <w:proofErr w:type="spellEnd"/>
      <w:r w:rsidRPr="002D1148">
        <w:rPr>
          <w:rFonts w:cs="Calibri"/>
          <w:sz w:val="28"/>
          <w:szCs w:val="28"/>
        </w:rPr>
        <w:t>[p</w:t>
      </w:r>
      <w:r w:rsidRPr="002D1148">
        <w:rPr>
          <w:rFonts w:cs="Calibri"/>
          <w:sz w:val="28"/>
          <w:szCs w:val="28"/>
          <w:vertAlign w:val="subscript"/>
        </w:rPr>
        <w:t>1</w:t>
      </w:r>
      <w:r w:rsidRPr="002D1148">
        <w:rPr>
          <w:rFonts w:cs="Calibri"/>
          <w:sz w:val="28"/>
          <w:szCs w:val="28"/>
        </w:rPr>
        <w:t>(</w:t>
      </w:r>
      <w:proofErr w:type="spellStart"/>
      <w:r w:rsidRPr="002D1148">
        <w:rPr>
          <w:rFonts w:cs="Calibri"/>
          <w:sz w:val="28"/>
          <w:szCs w:val="28"/>
        </w:rPr>
        <w:t>x,y</w:t>
      </w:r>
      <w:proofErr w:type="spellEnd"/>
      <w:r w:rsidRPr="002D1148">
        <w:rPr>
          <w:rFonts w:cs="Calibri"/>
          <w:sz w:val="28"/>
          <w:szCs w:val="28"/>
        </w:rPr>
        <w:t>)]</w:t>
      </w:r>
      <w:r>
        <w:rPr>
          <w:rFonts w:cs="Calibri"/>
          <w:sz w:val="28"/>
          <w:szCs w:val="28"/>
        </w:rPr>
        <w:t xml:space="preserve"> </w:t>
      </w:r>
      <w:r w:rsidRPr="005F4D4C">
        <w:rPr>
          <w:rFonts w:cs="Calibri"/>
          <w:sz w:val="28"/>
          <w:szCs w:val="28"/>
        </w:rPr>
        <w:sym w:font="Wingdings" w:char="F0E0"/>
      </w:r>
      <w:r>
        <w:rPr>
          <w:rFonts w:cs="Calibri"/>
          <w:sz w:val="28"/>
          <w:szCs w:val="28"/>
        </w:rPr>
        <w:t xml:space="preserve"> </w:t>
      </w:r>
      <w:r w:rsidRPr="002D1148">
        <w:rPr>
          <w:rFonts w:ascii="Cambria Math" w:hAnsi="Cambria Math" w:cs="Cambria Math"/>
          <w:sz w:val="28"/>
          <w:szCs w:val="28"/>
        </w:rPr>
        <w:t>∀</w:t>
      </w:r>
      <w:proofErr w:type="spellStart"/>
      <w:r w:rsidRPr="002D1148">
        <w:rPr>
          <w:rFonts w:cs="Calibri"/>
          <w:sz w:val="28"/>
          <w:szCs w:val="28"/>
          <w:vertAlign w:val="subscript"/>
        </w:rPr>
        <w:t>x</w:t>
      </w:r>
      <w:r w:rsidRPr="002D1148">
        <w:rPr>
          <w:rFonts w:ascii="Cambria Math" w:hAnsi="Cambria Math" w:cs="Cambria Math"/>
          <w:sz w:val="28"/>
          <w:szCs w:val="28"/>
          <w:vertAlign w:val="subscript"/>
        </w:rPr>
        <w:t>∈</w:t>
      </w:r>
      <w:r w:rsidRPr="002D1148">
        <w:rPr>
          <w:rFonts w:cs="Calibri"/>
          <w:sz w:val="28"/>
          <w:szCs w:val="28"/>
          <w:vertAlign w:val="subscript"/>
        </w:rPr>
        <w:t>S</w:t>
      </w:r>
      <w:proofErr w:type="spellEnd"/>
      <w:r>
        <w:rPr>
          <w:rFonts w:cs="Calibri"/>
          <w:sz w:val="28"/>
          <w:szCs w:val="28"/>
        </w:rPr>
        <w:t>[</w:t>
      </w:r>
      <w:r w:rsidRPr="002D1148">
        <w:rPr>
          <w:rFonts w:cs="Calibri"/>
          <w:sz w:val="28"/>
          <w:szCs w:val="28"/>
        </w:rPr>
        <w:t>p</w:t>
      </w:r>
      <w:r w:rsidRPr="002D1148">
        <w:rPr>
          <w:rFonts w:cs="Calibri"/>
          <w:sz w:val="28"/>
          <w:szCs w:val="28"/>
          <w:vertAlign w:val="subscript"/>
        </w:rPr>
        <w:t>2</w:t>
      </w:r>
      <w:r w:rsidRPr="002D1148">
        <w:rPr>
          <w:rFonts w:cs="Calibri"/>
          <w:sz w:val="28"/>
          <w:szCs w:val="28"/>
        </w:rPr>
        <w:t>(x)</w:t>
      </w:r>
      <w:r>
        <w:rPr>
          <w:rFonts w:cs="Calibri"/>
          <w:sz w:val="28"/>
          <w:szCs w:val="28"/>
        </w:rPr>
        <w:t>]</w:t>
      </w:r>
      <w:r>
        <w:rPr>
          <w:rFonts w:cs="Calibri"/>
          <w:sz w:val="28"/>
          <w:szCs w:val="28"/>
        </w:rPr>
        <w:br/>
      </w:r>
      <w:r w:rsidRPr="005F4D4C">
        <w:rPr>
          <w:rFonts w:cs="Calibri"/>
          <w:i/>
          <w:iCs/>
        </w:rPr>
        <w:t xml:space="preserve">U prijevodu: „Ako netko sa svakime igra </w:t>
      </w:r>
      <w:proofErr w:type="spellStart"/>
      <w:r w:rsidRPr="005F4D4C">
        <w:rPr>
          <w:rFonts w:cs="Calibri"/>
          <w:i/>
          <w:iCs/>
        </w:rPr>
        <w:t>smash</w:t>
      </w:r>
      <w:proofErr w:type="spellEnd"/>
      <w:r w:rsidRPr="005F4D4C">
        <w:rPr>
          <w:rFonts w:cs="Calibri"/>
          <w:i/>
          <w:iCs/>
        </w:rPr>
        <w:t>, onda su svi zauzeti“</w:t>
      </w:r>
    </w:p>
    <w:p w14:paraId="1C7A5BC3" w14:textId="1A0D3344" w:rsidR="005F4D4C" w:rsidRDefault="005F4D4C" w:rsidP="005F4D4C">
      <w:pPr>
        <w:pStyle w:val="Odlomakpopisa"/>
        <w:numPr>
          <w:ilvl w:val="2"/>
          <w:numId w:val="3"/>
        </w:numPr>
        <w:rPr>
          <w:rFonts w:cs="Calibri"/>
        </w:rPr>
      </w:pPr>
      <w:r>
        <w:rPr>
          <w:rFonts w:cs="Calibri"/>
        </w:rPr>
        <w:t xml:space="preserve">Sasvim mi je jasno da je ovo daleko od razumljivog, ali primijeti neke ključne detalje: </w:t>
      </w:r>
    </w:p>
    <w:p w14:paraId="5C198EE9" w14:textId="43BF645D" w:rsidR="005F4D4C" w:rsidRDefault="005F4D4C" w:rsidP="005F4D4C">
      <w:pPr>
        <w:pStyle w:val="Odlomakpopisa"/>
        <w:numPr>
          <w:ilvl w:val="3"/>
          <w:numId w:val="3"/>
        </w:numPr>
        <w:rPr>
          <w:rFonts w:cs="Calibri"/>
        </w:rPr>
      </w:pPr>
      <w:r>
        <w:rPr>
          <w:rFonts w:cs="Calibri"/>
        </w:rPr>
        <w:t xml:space="preserve">Kada koristimo dva </w:t>
      </w:r>
      <w:proofErr w:type="spellStart"/>
      <w:r>
        <w:rPr>
          <w:rFonts w:cs="Calibri"/>
        </w:rPr>
        <w:t>kvantifikatora</w:t>
      </w:r>
      <w:proofErr w:type="spellEnd"/>
      <w:r>
        <w:rPr>
          <w:rFonts w:cs="Calibri"/>
        </w:rPr>
        <w:t xml:space="preserve"> moramo navesti i različite varijable, makar bile i nad istim skupom</w:t>
      </w:r>
    </w:p>
    <w:p w14:paraId="420EBE63" w14:textId="7DF58044" w:rsidR="009252A0" w:rsidRDefault="009252A0" w:rsidP="005F4D4C">
      <w:pPr>
        <w:pStyle w:val="Odlomakpopisa"/>
        <w:numPr>
          <w:ilvl w:val="3"/>
          <w:numId w:val="3"/>
        </w:numPr>
        <w:rPr>
          <w:rFonts w:cs="Calibri"/>
        </w:rPr>
      </w:pPr>
      <w:r>
        <w:rPr>
          <w:rFonts w:cs="Calibri"/>
        </w:rPr>
        <w:t xml:space="preserve">Te varijable postoje samo unutar zagrada </w:t>
      </w:r>
      <w:proofErr w:type="spellStart"/>
      <w:r>
        <w:rPr>
          <w:rFonts w:cs="Calibri"/>
        </w:rPr>
        <w:t>kvantifikatora</w:t>
      </w:r>
      <w:proofErr w:type="spellEnd"/>
    </w:p>
    <w:p w14:paraId="4AD37520" w14:textId="4D5A9D04" w:rsidR="005F4D4C" w:rsidRDefault="005F4D4C" w:rsidP="005F4D4C">
      <w:pPr>
        <w:pStyle w:val="Odlomakpopisa"/>
        <w:numPr>
          <w:ilvl w:val="3"/>
          <w:numId w:val="3"/>
        </w:numPr>
        <w:rPr>
          <w:rFonts w:cs="Calibri"/>
        </w:rPr>
      </w:pPr>
      <w:r>
        <w:rPr>
          <w:rFonts w:cs="Calibri"/>
        </w:rPr>
        <w:t xml:space="preserve">Redoslijed </w:t>
      </w:r>
      <w:proofErr w:type="spellStart"/>
      <w:r>
        <w:rPr>
          <w:rFonts w:cs="Calibri"/>
        </w:rPr>
        <w:t>kvantifikatora</w:t>
      </w:r>
      <w:proofErr w:type="spellEnd"/>
      <w:r>
        <w:rPr>
          <w:rFonts w:cs="Calibri"/>
        </w:rPr>
        <w:t xml:space="preserve"> </w:t>
      </w:r>
      <w:r w:rsidR="009252A0">
        <w:rPr>
          <w:rFonts w:cs="Calibri"/>
        </w:rPr>
        <w:t xml:space="preserve">koji dijele zagrade </w:t>
      </w:r>
      <w:r>
        <w:rPr>
          <w:rFonts w:cs="Calibri"/>
        </w:rPr>
        <w:t>je</w:t>
      </w:r>
      <w:r>
        <w:rPr>
          <w:rFonts w:cs="Calibri"/>
        </w:rPr>
        <w:t xml:space="preserve"> </w:t>
      </w:r>
      <w:r>
        <w:rPr>
          <w:rFonts w:cs="Calibri"/>
        </w:rPr>
        <w:t>važan</w:t>
      </w:r>
    </w:p>
    <w:p w14:paraId="091CC5CC" w14:textId="6E06FCAA" w:rsidR="005F4D4C" w:rsidRDefault="008A55DC" w:rsidP="005F4D4C">
      <w:pPr>
        <w:pStyle w:val="Odlomakpopisa"/>
        <w:numPr>
          <w:ilvl w:val="3"/>
          <w:numId w:val="3"/>
        </w:numPr>
        <w:rPr>
          <w:rFonts w:cs="Calibri"/>
        </w:rPr>
      </w:pPr>
      <w:r>
        <w:rPr>
          <w:rFonts w:cs="Calibri"/>
        </w:rPr>
        <w:t xml:space="preserve">Bitno je što stavimo unutar, a što izvan zagrada koje obuhvaćaju </w:t>
      </w:r>
      <w:proofErr w:type="spellStart"/>
      <w:r>
        <w:rPr>
          <w:rFonts w:cs="Calibri"/>
        </w:rPr>
        <w:t>kvantifikatori</w:t>
      </w:r>
      <w:proofErr w:type="spellEnd"/>
      <w:r>
        <w:rPr>
          <w:rFonts w:cs="Calibri"/>
        </w:rPr>
        <w:t xml:space="preserve">, značenje posljednjeg suda bi se potpuno </w:t>
      </w:r>
      <w:proofErr w:type="spellStart"/>
      <w:r>
        <w:rPr>
          <w:rFonts w:cs="Calibri"/>
        </w:rPr>
        <w:t>promjenilo</w:t>
      </w:r>
      <w:proofErr w:type="spellEnd"/>
      <w:r>
        <w:rPr>
          <w:rFonts w:cs="Calibri"/>
        </w:rPr>
        <w:t xml:space="preserve"> da sam napisao: </w:t>
      </w:r>
      <w:r>
        <w:rPr>
          <w:rFonts w:cs="Calibri"/>
        </w:rPr>
        <w:br/>
      </w:r>
      <w:r w:rsidRPr="002D1148">
        <w:rPr>
          <w:rFonts w:ascii="Cambria Math" w:hAnsi="Cambria Math" w:cs="Cambria Math"/>
          <w:b/>
          <w:bCs/>
          <w:sz w:val="28"/>
          <w:szCs w:val="28"/>
        </w:rPr>
        <w:t>∃</w:t>
      </w:r>
      <w:proofErr w:type="spellStart"/>
      <w:r w:rsidRPr="002D1148">
        <w:rPr>
          <w:rFonts w:cs="Calibri"/>
          <w:sz w:val="28"/>
          <w:szCs w:val="28"/>
          <w:vertAlign w:val="subscript"/>
        </w:rPr>
        <w:t>y</w:t>
      </w:r>
      <w:r w:rsidRPr="002D1148">
        <w:rPr>
          <w:rFonts w:ascii="Cambria Math" w:hAnsi="Cambria Math" w:cs="Cambria Math"/>
          <w:sz w:val="28"/>
          <w:szCs w:val="28"/>
          <w:vertAlign w:val="subscript"/>
        </w:rPr>
        <w:t>∈</w:t>
      </w:r>
      <w:r w:rsidRPr="002D1148">
        <w:rPr>
          <w:rFonts w:cs="Calibri"/>
          <w:sz w:val="28"/>
          <w:szCs w:val="28"/>
          <w:vertAlign w:val="subscript"/>
        </w:rPr>
        <w:t>S</w:t>
      </w:r>
      <w:r w:rsidRPr="002D1148">
        <w:rPr>
          <w:rFonts w:ascii="Cambria Math" w:hAnsi="Cambria Math" w:cs="Cambria Math"/>
          <w:sz w:val="28"/>
          <w:szCs w:val="28"/>
        </w:rPr>
        <w:t>∀</w:t>
      </w:r>
      <w:r w:rsidRPr="002D1148">
        <w:rPr>
          <w:rFonts w:cs="Calibri"/>
          <w:sz w:val="28"/>
          <w:szCs w:val="28"/>
          <w:vertAlign w:val="subscript"/>
        </w:rPr>
        <w:t>x</w:t>
      </w:r>
      <w:r w:rsidRPr="002D1148">
        <w:rPr>
          <w:rFonts w:ascii="Cambria Math" w:hAnsi="Cambria Math" w:cs="Cambria Math"/>
          <w:sz w:val="28"/>
          <w:szCs w:val="28"/>
          <w:vertAlign w:val="subscript"/>
        </w:rPr>
        <w:t>∈</w:t>
      </w:r>
      <w:r w:rsidRPr="002D1148">
        <w:rPr>
          <w:rFonts w:cs="Calibri"/>
          <w:sz w:val="28"/>
          <w:szCs w:val="28"/>
          <w:vertAlign w:val="subscript"/>
        </w:rPr>
        <w:t>S</w:t>
      </w:r>
      <w:proofErr w:type="spellEnd"/>
      <w:r w:rsidRPr="002D1148">
        <w:rPr>
          <w:rFonts w:cs="Calibri"/>
          <w:sz w:val="28"/>
          <w:szCs w:val="28"/>
        </w:rPr>
        <w:t>[p</w:t>
      </w:r>
      <w:r w:rsidRPr="002D1148">
        <w:rPr>
          <w:rFonts w:cs="Calibri"/>
          <w:sz w:val="28"/>
          <w:szCs w:val="28"/>
          <w:vertAlign w:val="subscript"/>
        </w:rPr>
        <w:t>1</w:t>
      </w:r>
      <w:r w:rsidRPr="002D1148">
        <w:rPr>
          <w:rFonts w:cs="Calibri"/>
          <w:sz w:val="28"/>
          <w:szCs w:val="28"/>
        </w:rPr>
        <w:t>(</w:t>
      </w:r>
      <w:proofErr w:type="spellStart"/>
      <w:r w:rsidRPr="002D1148">
        <w:rPr>
          <w:rFonts w:cs="Calibri"/>
          <w:sz w:val="28"/>
          <w:szCs w:val="28"/>
        </w:rPr>
        <w:t>x,y</w:t>
      </w:r>
      <w:proofErr w:type="spellEnd"/>
      <w:r w:rsidRPr="002D1148">
        <w:rPr>
          <w:rFonts w:cs="Calibri"/>
          <w:sz w:val="28"/>
          <w:szCs w:val="28"/>
        </w:rPr>
        <w:t>)</w:t>
      </w:r>
      <w:r>
        <w:rPr>
          <w:rFonts w:cs="Calibri"/>
          <w:sz w:val="28"/>
          <w:szCs w:val="28"/>
        </w:rPr>
        <w:t xml:space="preserve"> </w:t>
      </w:r>
      <w:r w:rsidRPr="005F4D4C">
        <w:rPr>
          <w:rFonts w:cs="Calibri"/>
          <w:sz w:val="28"/>
          <w:szCs w:val="28"/>
        </w:rPr>
        <w:sym w:font="Wingdings" w:char="F0E0"/>
      </w:r>
      <w:r>
        <w:rPr>
          <w:rFonts w:cs="Calibri"/>
          <w:sz w:val="28"/>
          <w:szCs w:val="28"/>
        </w:rPr>
        <w:t xml:space="preserve"> </w:t>
      </w:r>
      <w:r w:rsidRPr="002D1148">
        <w:rPr>
          <w:rFonts w:cs="Calibri"/>
          <w:sz w:val="28"/>
          <w:szCs w:val="28"/>
        </w:rPr>
        <w:t>p</w:t>
      </w:r>
      <w:r w:rsidRPr="002D1148">
        <w:rPr>
          <w:rFonts w:cs="Calibri"/>
          <w:sz w:val="28"/>
          <w:szCs w:val="28"/>
          <w:vertAlign w:val="subscript"/>
        </w:rPr>
        <w:t>2</w:t>
      </w:r>
      <w:r w:rsidRPr="002D1148">
        <w:rPr>
          <w:rFonts w:cs="Calibri"/>
          <w:sz w:val="28"/>
          <w:szCs w:val="28"/>
        </w:rPr>
        <w:t>(</w:t>
      </w:r>
      <w:r>
        <w:rPr>
          <w:rFonts w:cs="Calibri"/>
          <w:sz w:val="28"/>
          <w:szCs w:val="28"/>
        </w:rPr>
        <w:t>x</w:t>
      </w:r>
      <w:r w:rsidRPr="002D1148">
        <w:rPr>
          <w:rFonts w:cs="Calibri"/>
          <w:sz w:val="28"/>
          <w:szCs w:val="28"/>
        </w:rPr>
        <w:t>)</w:t>
      </w:r>
      <w:r>
        <w:rPr>
          <w:rFonts w:cs="Calibri"/>
          <w:sz w:val="28"/>
          <w:szCs w:val="28"/>
        </w:rPr>
        <w:t>]</w:t>
      </w:r>
      <w:r>
        <w:rPr>
          <w:rFonts w:cs="Calibri"/>
          <w:sz w:val="28"/>
          <w:szCs w:val="28"/>
        </w:rPr>
        <w:br/>
      </w:r>
      <w:r>
        <w:rPr>
          <w:rFonts w:cs="Calibri"/>
        </w:rPr>
        <w:t xml:space="preserve">Ovo bi otprilike značilo: „Postoji netko tko ako s bilo kime igra </w:t>
      </w:r>
      <w:proofErr w:type="spellStart"/>
      <w:r>
        <w:rPr>
          <w:rFonts w:cs="Calibri"/>
        </w:rPr>
        <w:t>smash</w:t>
      </w:r>
      <w:proofErr w:type="spellEnd"/>
      <w:r>
        <w:rPr>
          <w:rFonts w:cs="Calibri"/>
        </w:rPr>
        <w:t>, ta je osoba zauzeta“</w:t>
      </w:r>
    </w:p>
    <w:p w14:paraId="3AB861FF" w14:textId="509DDCF2" w:rsidR="008A55DC" w:rsidRDefault="008A55DC" w:rsidP="008A55DC">
      <w:pPr>
        <w:pStyle w:val="Odlomakpopisa"/>
        <w:numPr>
          <w:ilvl w:val="2"/>
          <w:numId w:val="3"/>
        </w:numPr>
        <w:rPr>
          <w:rFonts w:cs="Calibri"/>
        </w:rPr>
      </w:pPr>
      <w:r>
        <w:rPr>
          <w:rFonts w:cs="Calibri"/>
        </w:rPr>
        <w:t>Možda te zbunjuje što se jedan sud može sastojati i od logičkih operatora, no</w:t>
      </w:r>
      <w:r w:rsidR="009252A0">
        <w:rPr>
          <w:rFonts w:cs="Calibri"/>
        </w:rPr>
        <w:t xml:space="preserve"> kao što sam rekao, granica između sudova i logičkih funkcija/izraza je mutna i</w:t>
      </w:r>
      <w:r>
        <w:rPr>
          <w:rFonts w:cs="Calibri"/>
        </w:rPr>
        <w:t xml:space="preserve"> potpuno je na nama što ćemo izdvojiti kao sud</w:t>
      </w:r>
      <w:r w:rsidR="009252A0">
        <w:rPr>
          <w:rFonts w:cs="Calibri"/>
        </w:rPr>
        <w:t>,</w:t>
      </w:r>
      <w:r>
        <w:rPr>
          <w:rFonts w:cs="Calibri"/>
        </w:rPr>
        <w:t xml:space="preserve"> a što kao logički izraz </w:t>
      </w:r>
      <w:r w:rsidR="009252A0">
        <w:rPr>
          <w:rFonts w:cs="Calibri"/>
        </w:rPr>
        <w:br/>
      </w:r>
      <w:r>
        <w:rPr>
          <w:rFonts w:cs="Calibri"/>
        </w:rPr>
        <w:t xml:space="preserve">tako smo i posljednji sud mogli </w:t>
      </w:r>
      <w:proofErr w:type="spellStart"/>
      <w:r>
        <w:rPr>
          <w:rFonts w:cs="Calibri"/>
        </w:rPr>
        <w:t>podjeliti</w:t>
      </w:r>
      <w:proofErr w:type="spellEnd"/>
      <w:r>
        <w:rPr>
          <w:rFonts w:cs="Calibri"/>
        </w:rPr>
        <w:t xml:space="preserve"> na sud A definiran kao: </w:t>
      </w:r>
      <w:r w:rsidRPr="002D1148">
        <w:rPr>
          <w:rFonts w:ascii="Cambria Math" w:hAnsi="Cambria Math" w:cs="Cambria Math"/>
          <w:b/>
          <w:bCs/>
          <w:sz w:val="28"/>
          <w:szCs w:val="28"/>
        </w:rPr>
        <w:t>∃</w:t>
      </w:r>
      <w:proofErr w:type="spellStart"/>
      <w:r w:rsidRPr="002D1148">
        <w:rPr>
          <w:rFonts w:cs="Calibri"/>
          <w:sz w:val="28"/>
          <w:szCs w:val="28"/>
          <w:vertAlign w:val="subscript"/>
        </w:rPr>
        <w:t>y</w:t>
      </w:r>
      <w:r w:rsidRPr="002D1148">
        <w:rPr>
          <w:rFonts w:ascii="Cambria Math" w:hAnsi="Cambria Math" w:cs="Cambria Math"/>
          <w:sz w:val="28"/>
          <w:szCs w:val="28"/>
          <w:vertAlign w:val="subscript"/>
        </w:rPr>
        <w:t>∈</w:t>
      </w:r>
      <w:r w:rsidRPr="002D1148">
        <w:rPr>
          <w:rFonts w:cs="Calibri"/>
          <w:sz w:val="28"/>
          <w:szCs w:val="28"/>
          <w:vertAlign w:val="subscript"/>
        </w:rPr>
        <w:t>S</w:t>
      </w:r>
      <w:r w:rsidRPr="002D1148">
        <w:rPr>
          <w:rFonts w:ascii="Cambria Math" w:hAnsi="Cambria Math" w:cs="Cambria Math"/>
          <w:sz w:val="28"/>
          <w:szCs w:val="28"/>
        </w:rPr>
        <w:t>∀</w:t>
      </w:r>
      <w:r w:rsidRPr="002D1148">
        <w:rPr>
          <w:rFonts w:cs="Calibri"/>
          <w:sz w:val="28"/>
          <w:szCs w:val="28"/>
          <w:vertAlign w:val="subscript"/>
        </w:rPr>
        <w:t>x</w:t>
      </w:r>
      <w:r w:rsidRPr="002D1148">
        <w:rPr>
          <w:rFonts w:ascii="Cambria Math" w:hAnsi="Cambria Math" w:cs="Cambria Math"/>
          <w:sz w:val="28"/>
          <w:szCs w:val="28"/>
          <w:vertAlign w:val="subscript"/>
        </w:rPr>
        <w:t>∈</w:t>
      </w:r>
      <w:r w:rsidRPr="002D1148">
        <w:rPr>
          <w:rFonts w:cs="Calibri"/>
          <w:sz w:val="28"/>
          <w:szCs w:val="28"/>
          <w:vertAlign w:val="subscript"/>
        </w:rPr>
        <w:t>S</w:t>
      </w:r>
      <w:proofErr w:type="spellEnd"/>
      <w:r w:rsidRPr="002D1148">
        <w:rPr>
          <w:rFonts w:cs="Calibri"/>
          <w:sz w:val="28"/>
          <w:szCs w:val="28"/>
        </w:rPr>
        <w:t>[p</w:t>
      </w:r>
      <w:r w:rsidRPr="002D1148">
        <w:rPr>
          <w:rFonts w:cs="Calibri"/>
          <w:sz w:val="28"/>
          <w:szCs w:val="28"/>
          <w:vertAlign w:val="subscript"/>
        </w:rPr>
        <w:t>1</w:t>
      </w:r>
      <w:r w:rsidRPr="002D1148">
        <w:rPr>
          <w:rFonts w:cs="Calibri"/>
          <w:sz w:val="28"/>
          <w:szCs w:val="28"/>
        </w:rPr>
        <w:t>(</w:t>
      </w:r>
      <w:proofErr w:type="spellStart"/>
      <w:r w:rsidRPr="002D1148">
        <w:rPr>
          <w:rFonts w:cs="Calibri"/>
          <w:sz w:val="28"/>
          <w:szCs w:val="28"/>
        </w:rPr>
        <w:t>x,y</w:t>
      </w:r>
      <w:proofErr w:type="spellEnd"/>
      <w:r w:rsidRPr="002D1148">
        <w:rPr>
          <w:rFonts w:cs="Calibri"/>
          <w:sz w:val="28"/>
          <w:szCs w:val="28"/>
        </w:rPr>
        <w:t>)]</w:t>
      </w:r>
      <w:r>
        <w:rPr>
          <w:rFonts w:cs="Calibri"/>
          <w:sz w:val="28"/>
          <w:szCs w:val="28"/>
        </w:rPr>
        <w:t xml:space="preserve"> </w:t>
      </w:r>
      <w:r w:rsidRPr="008A55DC">
        <w:rPr>
          <w:rFonts w:cs="Calibri"/>
        </w:rPr>
        <w:t xml:space="preserve">(Netko sa svima igra </w:t>
      </w:r>
      <w:proofErr w:type="spellStart"/>
      <w:r w:rsidRPr="008A55DC">
        <w:rPr>
          <w:rFonts w:cs="Calibri"/>
        </w:rPr>
        <w:t>smash</w:t>
      </w:r>
      <w:proofErr w:type="spellEnd"/>
      <w:r w:rsidRPr="008A55DC">
        <w:rPr>
          <w:rFonts w:cs="Calibri"/>
        </w:rPr>
        <w:t>)</w:t>
      </w:r>
      <w:r>
        <w:rPr>
          <w:rFonts w:cs="Calibri"/>
        </w:rPr>
        <w:t xml:space="preserve"> i sud B definiran kao: </w:t>
      </w:r>
      <w:r w:rsidRPr="002D1148">
        <w:rPr>
          <w:rFonts w:ascii="Cambria Math" w:hAnsi="Cambria Math" w:cs="Cambria Math"/>
          <w:sz w:val="28"/>
          <w:szCs w:val="28"/>
        </w:rPr>
        <w:t>∀</w:t>
      </w:r>
      <w:proofErr w:type="spellStart"/>
      <w:r w:rsidRPr="002D1148">
        <w:rPr>
          <w:rFonts w:cs="Calibri"/>
          <w:sz w:val="28"/>
          <w:szCs w:val="28"/>
          <w:vertAlign w:val="subscript"/>
        </w:rPr>
        <w:t>x</w:t>
      </w:r>
      <w:r w:rsidRPr="002D1148">
        <w:rPr>
          <w:rFonts w:ascii="Cambria Math" w:hAnsi="Cambria Math" w:cs="Cambria Math"/>
          <w:sz w:val="28"/>
          <w:szCs w:val="28"/>
          <w:vertAlign w:val="subscript"/>
        </w:rPr>
        <w:t>∈</w:t>
      </w:r>
      <w:r w:rsidRPr="002D1148">
        <w:rPr>
          <w:rFonts w:cs="Calibri"/>
          <w:sz w:val="28"/>
          <w:szCs w:val="28"/>
          <w:vertAlign w:val="subscript"/>
        </w:rPr>
        <w:t>S</w:t>
      </w:r>
      <w:proofErr w:type="spellEnd"/>
      <w:r>
        <w:rPr>
          <w:rFonts w:cs="Calibri"/>
          <w:sz w:val="28"/>
          <w:szCs w:val="28"/>
        </w:rPr>
        <w:t>[</w:t>
      </w:r>
      <w:r w:rsidRPr="002D1148">
        <w:rPr>
          <w:rFonts w:cs="Calibri"/>
          <w:sz w:val="28"/>
          <w:szCs w:val="28"/>
        </w:rPr>
        <w:t>p</w:t>
      </w:r>
      <w:r w:rsidRPr="002D1148">
        <w:rPr>
          <w:rFonts w:cs="Calibri"/>
          <w:sz w:val="28"/>
          <w:szCs w:val="28"/>
          <w:vertAlign w:val="subscript"/>
        </w:rPr>
        <w:t>2</w:t>
      </w:r>
      <w:r w:rsidRPr="002D1148">
        <w:rPr>
          <w:rFonts w:cs="Calibri"/>
          <w:sz w:val="28"/>
          <w:szCs w:val="28"/>
        </w:rPr>
        <w:t>(x)</w:t>
      </w:r>
      <w:r>
        <w:rPr>
          <w:rFonts w:cs="Calibri"/>
          <w:sz w:val="28"/>
          <w:szCs w:val="28"/>
        </w:rPr>
        <w:t>]</w:t>
      </w:r>
      <w:r>
        <w:rPr>
          <w:rFonts w:cs="Calibri"/>
          <w:sz w:val="28"/>
          <w:szCs w:val="28"/>
        </w:rPr>
        <w:t xml:space="preserve"> </w:t>
      </w:r>
      <w:r w:rsidR="009252A0">
        <w:rPr>
          <w:rFonts w:cs="Calibri"/>
        </w:rPr>
        <w:t xml:space="preserve">(Svi su zauzeti) te uvesti kondicional </w:t>
      </w:r>
      <w:r w:rsidR="009252A0" w:rsidRPr="009252A0">
        <w:rPr>
          <w:rFonts w:cs="Calibri"/>
        </w:rPr>
        <w:sym w:font="Wingdings" w:char="F0E0"/>
      </w:r>
      <w:r w:rsidR="009252A0">
        <w:rPr>
          <w:rFonts w:cs="Calibri"/>
        </w:rPr>
        <w:t xml:space="preserve"> između njih i dobili bi izraz A </w:t>
      </w:r>
      <w:r w:rsidR="009252A0" w:rsidRPr="009252A0">
        <w:rPr>
          <w:rFonts w:cs="Calibri"/>
        </w:rPr>
        <w:sym w:font="Wingdings" w:char="F0E0"/>
      </w:r>
      <w:r w:rsidR="009252A0">
        <w:rPr>
          <w:rFonts w:cs="Calibri"/>
        </w:rPr>
        <w:t xml:space="preserve"> B koji sadrži iste informacije kao i originalni sud</w:t>
      </w:r>
      <w:r w:rsidR="009252A0">
        <w:rPr>
          <w:rFonts w:cs="Calibri"/>
        </w:rPr>
        <w:br/>
        <w:t xml:space="preserve">No ostala tri suda se ne daju podijeliti upravo zato što ih grle </w:t>
      </w:r>
      <w:proofErr w:type="spellStart"/>
      <w:r w:rsidR="009252A0">
        <w:rPr>
          <w:rFonts w:cs="Calibri"/>
        </w:rPr>
        <w:t>kvantifikatori</w:t>
      </w:r>
      <w:proofErr w:type="spellEnd"/>
    </w:p>
    <w:p w14:paraId="787C988B" w14:textId="0B59BCCC" w:rsidR="00CB4EBF" w:rsidRDefault="00CB4EBF" w:rsidP="00CB4EBF">
      <w:pPr>
        <w:pStyle w:val="Odlomakpopisa"/>
        <w:numPr>
          <w:ilvl w:val="2"/>
          <w:numId w:val="3"/>
        </w:numPr>
        <w:rPr>
          <w:rFonts w:cs="Calibri"/>
        </w:rPr>
      </w:pPr>
      <w:r>
        <w:rPr>
          <w:rFonts w:cs="Calibri"/>
        </w:rPr>
        <w:t xml:space="preserve">Zadnja stvar koju moram razjasniti kod </w:t>
      </w:r>
      <w:proofErr w:type="spellStart"/>
      <w:r>
        <w:rPr>
          <w:rFonts w:cs="Calibri"/>
        </w:rPr>
        <w:t>kvantifikatora</w:t>
      </w:r>
      <w:proofErr w:type="spellEnd"/>
      <w:r>
        <w:rPr>
          <w:rFonts w:cs="Calibri"/>
        </w:rPr>
        <w:t xml:space="preserve"> jesu odnosi ekvivalencije između izraza u kojima se oni pojavljuju</w:t>
      </w:r>
      <w:r>
        <w:rPr>
          <w:rFonts w:cs="Calibri"/>
        </w:rPr>
        <w:br/>
        <w:t>Bit ću kratak i sročiti ovo sljedećom ekvivalencijom koju navodim bez dokaza</w:t>
      </w:r>
      <w:r w:rsidR="00C42A57">
        <w:rPr>
          <w:rFonts w:cs="Calibri"/>
        </w:rPr>
        <w:t>:</w:t>
      </w:r>
    </w:p>
    <w:p w14:paraId="689EEB7A" w14:textId="53401A54" w:rsidR="00CB4EBF" w:rsidRPr="00CB4EBF" w:rsidRDefault="00CB4EBF" w:rsidP="00CB4EBF">
      <w:pPr>
        <w:pStyle w:val="Odlomakpopisa"/>
        <w:ind w:left="2160"/>
        <w:rPr>
          <w:rFonts w:cs="Calibri"/>
          <w:sz w:val="28"/>
          <w:szCs w:val="28"/>
        </w:rPr>
      </w:pPr>
      <w:r w:rsidRPr="00CB4EBF">
        <w:rPr>
          <w:rFonts w:cs="Calibri"/>
          <w:sz w:val="28"/>
          <w:szCs w:val="28"/>
        </w:rPr>
        <w:t>¬</w:t>
      </w:r>
      <w:r w:rsidRPr="00CB4EBF">
        <w:rPr>
          <w:rFonts w:cs="Calibri"/>
          <w:sz w:val="28"/>
          <w:szCs w:val="28"/>
        </w:rPr>
        <w:t>(</w:t>
      </w:r>
      <w:r w:rsidRPr="00CB4EBF">
        <w:rPr>
          <w:rFonts w:ascii="Cambria Math" w:hAnsi="Cambria Math" w:cs="Cambria Math"/>
          <w:b/>
          <w:bCs/>
          <w:sz w:val="28"/>
          <w:szCs w:val="28"/>
        </w:rPr>
        <w:t>∃</w:t>
      </w:r>
      <w:proofErr w:type="spellStart"/>
      <w:r w:rsidRPr="00CB4EBF">
        <w:rPr>
          <w:rFonts w:cs="Calibri"/>
          <w:sz w:val="28"/>
          <w:szCs w:val="28"/>
          <w:vertAlign w:val="subscript"/>
        </w:rPr>
        <w:t>y</w:t>
      </w:r>
      <w:r w:rsidRPr="00CB4EBF">
        <w:rPr>
          <w:rFonts w:ascii="Cambria Math" w:hAnsi="Cambria Math" w:cs="Cambria Math"/>
          <w:sz w:val="28"/>
          <w:szCs w:val="28"/>
          <w:vertAlign w:val="subscript"/>
        </w:rPr>
        <w:t>∈</w:t>
      </w:r>
      <w:r w:rsidRPr="00CB4EBF">
        <w:rPr>
          <w:rFonts w:cs="Calibri"/>
          <w:sz w:val="28"/>
          <w:szCs w:val="28"/>
          <w:vertAlign w:val="subscript"/>
        </w:rPr>
        <w:t>S</w:t>
      </w:r>
      <w:r w:rsidRPr="00CB4EBF">
        <w:rPr>
          <w:rFonts w:ascii="Cambria Math" w:hAnsi="Cambria Math" w:cs="Cambria Math"/>
          <w:sz w:val="28"/>
          <w:szCs w:val="28"/>
        </w:rPr>
        <w:t>∀</w:t>
      </w:r>
      <w:r w:rsidRPr="00CB4EBF">
        <w:rPr>
          <w:rFonts w:cs="Calibri"/>
          <w:sz w:val="28"/>
          <w:szCs w:val="28"/>
          <w:vertAlign w:val="subscript"/>
        </w:rPr>
        <w:t>x</w:t>
      </w:r>
      <w:r w:rsidRPr="00CB4EBF">
        <w:rPr>
          <w:rFonts w:ascii="Cambria Math" w:hAnsi="Cambria Math" w:cs="Cambria Math"/>
          <w:sz w:val="28"/>
          <w:szCs w:val="28"/>
          <w:vertAlign w:val="subscript"/>
        </w:rPr>
        <w:t>∈</w:t>
      </w:r>
      <w:r w:rsidRPr="00CB4EBF">
        <w:rPr>
          <w:rFonts w:cs="Calibri"/>
          <w:sz w:val="28"/>
          <w:szCs w:val="28"/>
          <w:vertAlign w:val="subscript"/>
        </w:rPr>
        <w:t>S</w:t>
      </w:r>
      <w:proofErr w:type="spellEnd"/>
      <w:r w:rsidRPr="00CB4EBF">
        <w:rPr>
          <w:rFonts w:cs="Calibri"/>
          <w:sz w:val="28"/>
          <w:szCs w:val="28"/>
        </w:rPr>
        <w:t>[p(</w:t>
      </w:r>
      <w:proofErr w:type="spellStart"/>
      <w:r w:rsidRPr="00CB4EBF">
        <w:rPr>
          <w:rFonts w:cs="Calibri"/>
          <w:sz w:val="28"/>
          <w:szCs w:val="28"/>
        </w:rPr>
        <w:t>x,y</w:t>
      </w:r>
      <w:proofErr w:type="spellEnd"/>
      <w:r w:rsidRPr="00CB4EBF">
        <w:rPr>
          <w:rFonts w:cs="Calibri"/>
          <w:sz w:val="28"/>
          <w:szCs w:val="28"/>
        </w:rPr>
        <w:t>)]</w:t>
      </w:r>
      <w:r w:rsidRPr="00CB4EBF">
        <w:rPr>
          <w:rFonts w:cs="Calibri"/>
          <w:sz w:val="28"/>
          <w:szCs w:val="28"/>
        </w:rPr>
        <w:t xml:space="preserve">) </w:t>
      </w:r>
      <w:r w:rsidRPr="00CB4EBF">
        <w:rPr>
          <w:rFonts w:cs="Calibri"/>
          <w:sz w:val="28"/>
          <w:szCs w:val="28"/>
        </w:rPr>
        <w:t>≡</w:t>
      </w:r>
      <w:r>
        <w:rPr>
          <w:rFonts w:cs="Calibri"/>
          <w:sz w:val="28"/>
          <w:szCs w:val="28"/>
        </w:rPr>
        <w:t xml:space="preserve"> </w:t>
      </w:r>
      <w:r w:rsidRPr="00CB4EBF">
        <w:rPr>
          <w:rFonts w:ascii="Cambria Math" w:hAnsi="Cambria Math" w:cs="Cambria Math"/>
          <w:sz w:val="28"/>
          <w:szCs w:val="28"/>
        </w:rPr>
        <w:t>∀</w:t>
      </w:r>
      <w:proofErr w:type="spellStart"/>
      <w:r w:rsidRPr="00CB4EBF">
        <w:rPr>
          <w:rFonts w:cs="Calibri"/>
          <w:sz w:val="28"/>
          <w:szCs w:val="28"/>
          <w:vertAlign w:val="subscript"/>
        </w:rPr>
        <w:t>y</w:t>
      </w:r>
      <w:r w:rsidRPr="00CB4EBF">
        <w:rPr>
          <w:rFonts w:ascii="Cambria Math" w:hAnsi="Cambria Math" w:cs="Cambria Math"/>
          <w:sz w:val="28"/>
          <w:szCs w:val="28"/>
          <w:vertAlign w:val="subscript"/>
        </w:rPr>
        <w:t>∈</w:t>
      </w:r>
      <w:r w:rsidRPr="00CB4EBF">
        <w:rPr>
          <w:rFonts w:cs="Calibri"/>
          <w:sz w:val="28"/>
          <w:szCs w:val="28"/>
          <w:vertAlign w:val="subscript"/>
        </w:rPr>
        <w:t>S</w:t>
      </w:r>
      <w:proofErr w:type="spellEnd"/>
      <w:r w:rsidRPr="00CB4EBF">
        <w:rPr>
          <w:rFonts w:cs="Calibri"/>
          <w:sz w:val="28"/>
          <w:szCs w:val="28"/>
        </w:rPr>
        <w:t>¬</w:t>
      </w:r>
      <w:r w:rsidRPr="00CB4EBF">
        <w:rPr>
          <w:rFonts w:ascii="Cambria Math" w:hAnsi="Cambria Math" w:cs="Cambria Math"/>
          <w:sz w:val="28"/>
          <w:szCs w:val="28"/>
        </w:rPr>
        <w:t>∀</w:t>
      </w:r>
      <w:proofErr w:type="spellStart"/>
      <w:r w:rsidRPr="00CB4EBF">
        <w:rPr>
          <w:rFonts w:cs="Calibri"/>
          <w:sz w:val="28"/>
          <w:szCs w:val="28"/>
          <w:vertAlign w:val="subscript"/>
        </w:rPr>
        <w:t>x</w:t>
      </w:r>
      <w:r w:rsidRPr="00CB4EBF">
        <w:rPr>
          <w:rFonts w:ascii="Cambria Math" w:hAnsi="Cambria Math" w:cs="Cambria Math"/>
          <w:sz w:val="28"/>
          <w:szCs w:val="28"/>
          <w:vertAlign w:val="subscript"/>
        </w:rPr>
        <w:t>∈</w:t>
      </w:r>
      <w:r w:rsidRPr="00CB4EBF">
        <w:rPr>
          <w:rFonts w:cs="Calibri"/>
          <w:sz w:val="28"/>
          <w:szCs w:val="28"/>
          <w:vertAlign w:val="subscript"/>
        </w:rPr>
        <w:t>S</w:t>
      </w:r>
      <w:proofErr w:type="spellEnd"/>
      <w:r w:rsidRPr="00CB4EBF">
        <w:rPr>
          <w:rFonts w:cs="Calibri"/>
          <w:sz w:val="28"/>
          <w:szCs w:val="28"/>
        </w:rPr>
        <w:t>[p(</w:t>
      </w:r>
      <w:proofErr w:type="spellStart"/>
      <w:r w:rsidRPr="00CB4EBF">
        <w:rPr>
          <w:rFonts w:cs="Calibri"/>
          <w:sz w:val="28"/>
          <w:szCs w:val="28"/>
        </w:rPr>
        <w:t>x,y</w:t>
      </w:r>
      <w:proofErr w:type="spellEnd"/>
      <w:r w:rsidRPr="00CB4EBF">
        <w:rPr>
          <w:rFonts w:cs="Calibri"/>
          <w:sz w:val="28"/>
          <w:szCs w:val="28"/>
        </w:rPr>
        <w:t>)])</w:t>
      </w:r>
      <w:r>
        <w:rPr>
          <w:rFonts w:cs="Calibri"/>
          <w:sz w:val="28"/>
          <w:szCs w:val="28"/>
        </w:rPr>
        <w:t xml:space="preserve"> </w:t>
      </w:r>
      <w:r w:rsidRPr="00CB4EBF">
        <w:rPr>
          <w:rFonts w:cs="Calibri"/>
          <w:sz w:val="28"/>
          <w:szCs w:val="28"/>
        </w:rPr>
        <w:t>≡</w:t>
      </w:r>
      <w:r>
        <w:rPr>
          <w:rFonts w:cs="Calibri"/>
          <w:sz w:val="28"/>
          <w:szCs w:val="28"/>
        </w:rPr>
        <w:t xml:space="preserve"> </w:t>
      </w:r>
      <w:r w:rsidRPr="00CB4EBF">
        <w:rPr>
          <w:rFonts w:ascii="Cambria Math" w:hAnsi="Cambria Math" w:cs="Cambria Math"/>
          <w:sz w:val="28"/>
          <w:szCs w:val="28"/>
        </w:rPr>
        <w:t>∀</w:t>
      </w:r>
      <w:proofErr w:type="spellStart"/>
      <w:r w:rsidRPr="00CB4EBF">
        <w:rPr>
          <w:rFonts w:cs="Calibri"/>
          <w:sz w:val="28"/>
          <w:szCs w:val="28"/>
          <w:vertAlign w:val="subscript"/>
        </w:rPr>
        <w:t>y</w:t>
      </w:r>
      <w:r w:rsidRPr="00CB4EBF">
        <w:rPr>
          <w:rFonts w:ascii="Cambria Math" w:hAnsi="Cambria Math" w:cs="Cambria Math"/>
          <w:sz w:val="28"/>
          <w:szCs w:val="28"/>
          <w:vertAlign w:val="subscript"/>
        </w:rPr>
        <w:t>∈</w:t>
      </w:r>
      <w:r w:rsidRPr="00CB4EBF">
        <w:rPr>
          <w:rFonts w:cs="Calibri"/>
          <w:sz w:val="28"/>
          <w:szCs w:val="28"/>
          <w:vertAlign w:val="subscript"/>
        </w:rPr>
        <w:t>S</w:t>
      </w:r>
      <w:r w:rsidRPr="00CB4EBF">
        <w:rPr>
          <w:rFonts w:ascii="Cambria Math" w:hAnsi="Cambria Math" w:cs="Cambria Math"/>
          <w:b/>
          <w:bCs/>
          <w:sz w:val="28"/>
          <w:szCs w:val="28"/>
        </w:rPr>
        <w:t>∃</w:t>
      </w:r>
      <w:r w:rsidRPr="00CB4EBF">
        <w:rPr>
          <w:rFonts w:cs="Calibri"/>
          <w:sz w:val="28"/>
          <w:szCs w:val="28"/>
          <w:vertAlign w:val="subscript"/>
        </w:rPr>
        <w:t>x</w:t>
      </w:r>
      <w:r w:rsidRPr="00CB4EBF">
        <w:rPr>
          <w:rFonts w:ascii="Cambria Math" w:hAnsi="Cambria Math" w:cs="Cambria Math"/>
          <w:sz w:val="28"/>
          <w:szCs w:val="28"/>
          <w:vertAlign w:val="subscript"/>
        </w:rPr>
        <w:t>∈</w:t>
      </w:r>
      <w:r w:rsidRPr="00CB4EBF">
        <w:rPr>
          <w:rFonts w:cs="Calibri"/>
          <w:sz w:val="28"/>
          <w:szCs w:val="28"/>
          <w:vertAlign w:val="subscript"/>
        </w:rPr>
        <w:t>S</w:t>
      </w:r>
      <w:proofErr w:type="spellEnd"/>
      <w:r w:rsidRPr="00CB4EBF">
        <w:rPr>
          <w:rFonts w:cs="Calibri"/>
          <w:sz w:val="28"/>
          <w:szCs w:val="28"/>
        </w:rPr>
        <w:t>[¬p(</w:t>
      </w:r>
      <w:proofErr w:type="spellStart"/>
      <w:r w:rsidRPr="00CB4EBF">
        <w:rPr>
          <w:rFonts w:cs="Calibri"/>
          <w:sz w:val="28"/>
          <w:szCs w:val="28"/>
        </w:rPr>
        <w:t>x,y</w:t>
      </w:r>
      <w:proofErr w:type="spellEnd"/>
      <w:r w:rsidRPr="00CB4EBF">
        <w:rPr>
          <w:rFonts w:cs="Calibri"/>
          <w:sz w:val="28"/>
          <w:szCs w:val="28"/>
        </w:rPr>
        <w:t>)])</w:t>
      </w:r>
    </w:p>
    <w:p w14:paraId="52648AB7" w14:textId="04B81659" w:rsidR="00C42A57" w:rsidRPr="00C42A57" w:rsidRDefault="00C42A57" w:rsidP="00C42A57">
      <w:pPr>
        <w:pStyle w:val="Odlomakpopisa"/>
        <w:numPr>
          <w:ilvl w:val="3"/>
          <w:numId w:val="3"/>
        </w:numPr>
        <w:rPr>
          <w:rFonts w:cs="Calibri"/>
          <w:i/>
          <w:iCs/>
        </w:rPr>
      </w:pPr>
      <w:r w:rsidRPr="00C42A57">
        <w:rPr>
          <w:rFonts w:cs="Calibri"/>
          <w:i/>
          <w:iCs/>
        </w:rPr>
        <w:t xml:space="preserve">Zadatak: </w:t>
      </w:r>
      <w:r>
        <w:rPr>
          <w:rFonts w:cs="Calibri"/>
          <w:i/>
          <w:iCs/>
        </w:rPr>
        <w:t>Riječima objasni što ovaj izraz tvrdi</w:t>
      </w:r>
    </w:p>
    <w:p w14:paraId="0660E763" w14:textId="77777777" w:rsidR="001B604E" w:rsidRDefault="009252A0" w:rsidP="00CB4EBF">
      <w:pPr>
        <w:pStyle w:val="Odlomakpopisa"/>
        <w:numPr>
          <w:ilvl w:val="1"/>
          <w:numId w:val="3"/>
        </w:numPr>
        <w:rPr>
          <w:rFonts w:cs="Calibri"/>
        </w:rPr>
      </w:pPr>
      <w:r>
        <w:rPr>
          <w:rFonts w:cs="Calibri"/>
        </w:rPr>
        <w:lastRenderedPageBreak/>
        <w:t>Ja ću se od sada koliko mogu poštedjeti matematičke notacije i koristiti rečenice</w:t>
      </w:r>
      <w:r w:rsidR="00CB4EBF">
        <w:rPr>
          <w:rFonts w:cs="Calibri"/>
        </w:rPr>
        <w:t xml:space="preserve"> jer je pisanje simbola na kompjuteru bolno</w:t>
      </w:r>
      <w:r>
        <w:rPr>
          <w:rFonts w:cs="Calibri"/>
        </w:rPr>
        <w:t xml:space="preserve">. Nezgodno je </w:t>
      </w:r>
      <w:r w:rsidR="00CB4EBF">
        <w:rPr>
          <w:rFonts w:cs="Calibri"/>
        </w:rPr>
        <w:t xml:space="preserve">pak </w:t>
      </w:r>
      <w:r>
        <w:rPr>
          <w:rFonts w:cs="Calibri"/>
        </w:rPr>
        <w:t>kod toga što ne postoji jedinstven prijevod logičkih izraza na obič</w:t>
      </w:r>
      <w:r w:rsidR="00CB4EBF">
        <w:rPr>
          <w:rFonts w:cs="Calibri"/>
        </w:rPr>
        <w:t>a</w:t>
      </w:r>
      <w:r>
        <w:rPr>
          <w:rFonts w:cs="Calibri"/>
        </w:rPr>
        <w:t xml:space="preserve">n jezik, makar svaki točan prijevod </w:t>
      </w:r>
      <w:r w:rsidR="00CB4EBF">
        <w:rPr>
          <w:rFonts w:cs="Calibri"/>
        </w:rPr>
        <w:t xml:space="preserve">ima isto značenje. </w:t>
      </w:r>
    </w:p>
    <w:p w14:paraId="0F1FF246" w14:textId="76ED9713" w:rsidR="00CB4EBF" w:rsidRPr="00CB4EBF" w:rsidRDefault="001B604E" w:rsidP="00CB4EBF">
      <w:pPr>
        <w:pStyle w:val="Odlomakpopisa"/>
        <w:numPr>
          <w:ilvl w:val="1"/>
          <w:numId w:val="3"/>
        </w:numPr>
        <w:rPr>
          <w:rFonts w:cs="Calibri"/>
        </w:rPr>
      </w:pPr>
      <w:r>
        <w:rPr>
          <w:rFonts w:cs="Calibri"/>
        </w:rPr>
        <w:t>Ako ćeš se ikada baviti matematikom, susretat ćeš se s ovim izrazima stalno, tako da ti savjetujem da se potrudiš razumjeti svaki na koji naiđeš i nadam se da će ti ova skripta oko toga pomoći</w:t>
      </w:r>
      <w:r w:rsidR="00CB4EBF">
        <w:rPr>
          <w:rFonts w:cs="Calibri"/>
        </w:rPr>
        <w:br/>
      </w:r>
    </w:p>
    <w:p w14:paraId="33031A85" w14:textId="229DEC0C" w:rsidR="0082296B" w:rsidRDefault="0082296B" w:rsidP="00874314">
      <w:pPr>
        <w:pStyle w:val="Odlomakpopisa"/>
        <w:numPr>
          <w:ilvl w:val="0"/>
          <w:numId w:val="3"/>
        </w:numPr>
        <w:rPr>
          <w:rFonts w:cs="Calibri"/>
        </w:rPr>
      </w:pPr>
      <w:r>
        <w:rPr>
          <w:rFonts w:cs="Calibri"/>
        </w:rPr>
        <w:t>Sada je glavno pitanje: Čemu sve ovo?</w:t>
      </w:r>
    </w:p>
    <w:p w14:paraId="36BCFA2A" w14:textId="0F39F501" w:rsidR="0082296B" w:rsidRDefault="0082296B" w:rsidP="00874314">
      <w:pPr>
        <w:pStyle w:val="Odlomakpopisa"/>
        <w:numPr>
          <w:ilvl w:val="0"/>
          <w:numId w:val="3"/>
        </w:numPr>
        <w:rPr>
          <w:rFonts w:cs="Calibri"/>
        </w:rPr>
      </w:pPr>
      <w:r>
        <w:rPr>
          <w:rFonts w:cs="Calibri"/>
        </w:rPr>
        <w:t xml:space="preserve">Već smo vidjeli neka zanimljiva svojstva logičkih funkcija, specifično ekvivalencije, no nije sasvim jasno </w:t>
      </w:r>
      <w:r w:rsidR="004E4D3B">
        <w:rPr>
          <w:rFonts w:cs="Calibri"/>
        </w:rPr>
        <w:t>koja im je praktična svrha</w:t>
      </w:r>
    </w:p>
    <w:p w14:paraId="6341BB51" w14:textId="28687325" w:rsidR="004E4D3B" w:rsidRDefault="004E4D3B" w:rsidP="00874314">
      <w:pPr>
        <w:pStyle w:val="Odlomakpopisa"/>
        <w:numPr>
          <w:ilvl w:val="0"/>
          <w:numId w:val="3"/>
        </w:numPr>
        <w:rPr>
          <w:rFonts w:cs="Calibri"/>
        </w:rPr>
      </w:pPr>
      <w:r>
        <w:rPr>
          <w:rFonts w:cs="Calibri"/>
        </w:rPr>
        <w:t xml:space="preserve">To je zato što još nismo došli do </w:t>
      </w:r>
      <w:r w:rsidRPr="004E4D3B">
        <w:rPr>
          <w:rFonts w:cs="Calibri"/>
          <w:b/>
          <w:bCs/>
        </w:rPr>
        <w:t>dokaza</w:t>
      </w:r>
    </w:p>
    <w:p w14:paraId="4D073659" w14:textId="4BE15086" w:rsidR="004E4D3B" w:rsidRDefault="004E4D3B" w:rsidP="004E4D3B">
      <w:pPr>
        <w:pStyle w:val="Odlomakpopisa"/>
        <w:numPr>
          <w:ilvl w:val="1"/>
          <w:numId w:val="3"/>
        </w:numPr>
        <w:rPr>
          <w:rFonts w:cs="Calibri"/>
        </w:rPr>
      </w:pPr>
      <w:r>
        <w:rPr>
          <w:rFonts w:cs="Calibri"/>
        </w:rPr>
        <w:t>Što je to dokaz?</w:t>
      </w:r>
    </w:p>
    <w:p w14:paraId="7E3E0C05" w14:textId="0D4A57C7" w:rsidR="004E4D3B" w:rsidRDefault="004E4D3B" w:rsidP="004E4D3B">
      <w:pPr>
        <w:pStyle w:val="Odlomakpopisa"/>
        <w:numPr>
          <w:ilvl w:val="1"/>
          <w:numId w:val="3"/>
        </w:numPr>
        <w:rPr>
          <w:rFonts w:cs="Calibri"/>
        </w:rPr>
      </w:pPr>
      <w:r>
        <w:rPr>
          <w:rFonts w:cs="Calibri"/>
        </w:rPr>
        <w:t>Postoji cijela matematička grana koja se bavi upravo tim pitanjem</w:t>
      </w:r>
    </w:p>
    <w:p w14:paraId="63F03D6A" w14:textId="5C77D9BE" w:rsidR="004E4D3B" w:rsidRDefault="005B7839" w:rsidP="004E4D3B">
      <w:pPr>
        <w:pStyle w:val="Odlomakpopisa"/>
        <w:numPr>
          <w:ilvl w:val="1"/>
          <w:numId w:val="3"/>
        </w:numPr>
        <w:rPr>
          <w:rFonts w:cs="Calibri"/>
        </w:rPr>
      </w:pPr>
      <w:r>
        <w:rPr>
          <w:rFonts w:cs="Calibri"/>
        </w:rPr>
        <w:t>Za nas, dokazi su nizovi matematičko-logičkih koraka koji vode do nekog prirodnog zaključka</w:t>
      </w:r>
    </w:p>
    <w:p w14:paraId="0AF91EA0" w14:textId="197B4939" w:rsidR="005B7839" w:rsidRDefault="005B7839" w:rsidP="004E4D3B">
      <w:pPr>
        <w:pStyle w:val="Odlomakpopisa"/>
        <w:numPr>
          <w:ilvl w:val="1"/>
          <w:numId w:val="3"/>
        </w:numPr>
        <w:rPr>
          <w:rFonts w:cs="Calibri"/>
        </w:rPr>
      </w:pPr>
      <w:r>
        <w:rPr>
          <w:rFonts w:cs="Calibri"/>
        </w:rPr>
        <w:t xml:space="preserve">Dokazati neku tvrdnju znači poistovjetiti ju s </w:t>
      </w:r>
      <w:r w:rsidRPr="005B7839">
        <w:rPr>
          <w:rFonts w:cs="Calibri"/>
          <w:b/>
          <w:bCs/>
        </w:rPr>
        <w:t>tautologijom</w:t>
      </w:r>
      <w:r>
        <w:rPr>
          <w:rFonts w:cs="Calibri"/>
        </w:rPr>
        <w:t xml:space="preserve"> ili ekvivalentno pokazati da se obrat tvrdnje može poistovjetiti s </w:t>
      </w:r>
      <w:r w:rsidRPr="005B7839">
        <w:rPr>
          <w:rFonts w:cs="Calibri"/>
          <w:b/>
          <w:bCs/>
        </w:rPr>
        <w:t>kontradikcijom</w:t>
      </w:r>
      <w:r>
        <w:rPr>
          <w:rFonts w:cs="Calibri"/>
        </w:rPr>
        <w:t xml:space="preserve"> </w:t>
      </w:r>
    </w:p>
    <w:p w14:paraId="193D88DB" w14:textId="44FBBE60" w:rsidR="005B7839" w:rsidRDefault="005B7839" w:rsidP="005B7839">
      <w:pPr>
        <w:pStyle w:val="Odlomakpopisa"/>
        <w:numPr>
          <w:ilvl w:val="2"/>
          <w:numId w:val="3"/>
        </w:numPr>
        <w:rPr>
          <w:rFonts w:cs="Calibri"/>
        </w:rPr>
      </w:pPr>
      <w:r>
        <w:rPr>
          <w:rFonts w:cs="Calibri"/>
        </w:rPr>
        <w:t>Iz kojeg god razloga, u praksi je dokaz po kontradikciji češći</w:t>
      </w:r>
    </w:p>
    <w:p w14:paraId="15E84963" w14:textId="5004B5D3" w:rsidR="00B61E4E" w:rsidRDefault="00366509" w:rsidP="00366509">
      <w:pPr>
        <w:pStyle w:val="Odlomakpopisa"/>
        <w:numPr>
          <w:ilvl w:val="3"/>
          <w:numId w:val="3"/>
        </w:numPr>
        <w:rPr>
          <w:rFonts w:cs="Calibri"/>
          <w:i/>
          <w:iCs/>
        </w:rPr>
      </w:pPr>
      <w:r w:rsidRPr="00366509">
        <w:rPr>
          <w:rFonts w:cs="Calibri"/>
          <w:i/>
          <w:iCs/>
        </w:rPr>
        <w:t>Primjer: Dokaži da je skup prirodnih brojeva beskonačan</w:t>
      </w:r>
    </w:p>
    <w:p w14:paraId="6B92D224" w14:textId="2FF65B16" w:rsidR="00366509" w:rsidRDefault="00366509" w:rsidP="00366509">
      <w:pPr>
        <w:pStyle w:val="Odlomakpopisa"/>
        <w:numPr>
          <w:ilvl w:val="3"/>
          <w:numId w:val="3"/>
        </w:numPr>
        <w:rPr>
          <w:rFonts w:cs="Calibri"/>
          <w:i/>
          <w:iCs/>
        </w:rPr>
      </w:pPr>
      <w:r>
        <w:rPr>
          <w:rFonts w:cs="Calibri"/>
          <w:i/>
          <w:iCs/>
        </w:rPr>
        <w:t xml:space="preserve">Rješenje: Kada ne bi bio beskonačan, bio bi konačan, tada bi imao i najveći element, označimo li ga sa n, možemo vidjeti da je n+1 također prirodan broj koji je i veći od n, što je </w:t>
      </w:r>
      <w:r w:rsidR="00D67587">
        <w:rPr>
          <w:rFonts w:cs="Calibri"/>
          <w:i/>
          <w:iCs/>
        </w:rPr>
        <w:t xml:space="preserve">u </w:t>
      </w:r>
      <w:r>
        <w:rPr>
          <w:rFonts w:cs="Calibri"/>
          <w:i/>
          <w:iCs/>
        </w:rPr>
        <w:t>kontradikcij</w:t>
      </w:r>
      <w:r w:rsidR="00D67587">
        <w:rPr>
          <w:rFonts w:cs="Calibri"/>
          <w:i/>
          <w:iCs/>
        </w:rPr>
        <w:t>i</w:t>
      </w:r>
      <w:r>
        <w:rPr>
          <w:rFonts w:cs="Calibri"/>
          <w:i/>
          <w:iCs/>
        </w:rPr>
        <w:t xml:space="preserve"> s pretpostavkom da je n najveći, te skup ne može biti konačan i stoga je beskonačan</w:t>
      </w:r>
      <w:r w:rsidR="00D67587">
        <w:rPr>
          <w:rFonts w:cs="Calibri"/>
          <w:i/>
          <w:iCs/>
        </w:rPr>
        <w:t xml:space="preserve"> (da sve se ovo može izraziti i simbolički)</w:t>
      </w:r>
    </w:p>
    <w:p w14:paraId="363E71BB" w14:textId="46490631" w:rsidR="00366509" w:rsidRDefault="00366509" w:rsidP="00366509">
      <w:pPr>
        <w:pStyle w:val="Odlomakpopisa"/>
        <w:numPr>
          <w:ilvl w:val="1"/>
          <w:numId w:val="3"/>
        </w:numPr>
        <w:rPr>
          <w:rFonts w:cs="Calibri"/>
          <w:i/>
          <w:iCs/>
        </w:rPr>
      </w:pPr>
      <w:r>
        <w:rPr>
          <w:rFonts w:cs="Calibri"/>
          <w:i/>
          <w:iCs/>
        </w:rPr>
        <w:t>Smišljanje dokaza je umijeće koje dolazi s iskustvom i puno prakse</w:t>
      </w:r>
    </w:p>
    <w:p w14:paraId="04B87A6B" w14:textId="59DACBFC" w:rsidR="00366509" w:rsidRDefault="00366509" w:rsidP="00366509">
      <w:pPr>
        <w:pStyle w:val="Odlomakpopisa"/>
        <w:numPr>
          <w:ilvl w:val="1"/>
          <w:numId w:val="3"/>
        </w:numPr>
        <w:rPr>
          <w:rFonts w:cs="Calibri"/>
          <w:i/>
          <w:iCs/>
        </w:rPr>
      </w:pPr>
      <w:r>
        <w:rPr>
          <w:rFonts w:cs="Calibri"/>
          <w:i/>
          <w:iCs/>
        </w:rPr>
        <w:t>Ne postoj</w:t>
      </w:r>
      <w:r w:rsidR="00D67587">
        <w:rPr>
          <w:rFonts w:cs="Calibri"/>
          <w:i/>
          <w:iCs/>
        </w:rPr>
        <w:t>i neki broj pravila koji povezuje sve dokaze i svaki je produkt kreativnog genija pojedinca koji ga je smislio</w:t>
      </w:r>
      <w:r w:rsidR="00DA6B2C">
        <w:rPr>
          <w:rFonts w:cs="Calibri"/>
          <w:i/>
          <w:iCs/>
        </w:rPr>
        <w:t xml:space="preserve"> i na njima su izgrađeni temelji čitave matematike</w:t>
      </w:r>
    </w:p>
    <w:p w14:paraId="2F4960F8" w14:textId="5F09FCB3" w:rsidR="00D67587" w:rsidRDefault="00D67587" w:rsidP="00366509">
      <w:pPr>
        <w:pStyle w:val="Odlomakpopisa"/>
        <w:numPr>
          <w:ilvl w:val="1"/>
          <w:numId w:val="3"/>
        </w:numPr>
        <w:rPr>
          <w:rFonts w:cs="Calibri"/>
          <w:i/>
          <w:iCs/>
        </w:rPr>
      </w:pPr>
      <w:r>
        <w:rPr>
          <w:rFonts w:cs="Calibri"/>
          <w:i/>
          <w:iCs/>
        </w:rPr>
        <w:t xml:space="preserve">Drugim riječima, dokazi su </w:t>
      </w:r>
      <w:r w:rsidRPr="00D67587">
        <w:rPr>
          <w:rFonts w:cs="Calibri"/>
          <w:b/>
          <w:bCs/>
          <w:i/>
          <w:iCs/>
        </w:rPr>
        <w:t>teški</w:t>
      </w:r>
      <w:r w:rsidRPr="00D67587">
        <w:rPr>
          <w:rFonts w:cs="Calibri"/>
          <w:i/>
          <w:iCs/>
        </w:rPr>
        <w:t>,</w:t>
      </w:r>
      <w:r>
        <w:rPr>
          <w:rFonts w:cs="Calibri"/>
          <w:b/>
          <w:bCs/>
          <w:i/>
          <w:iCs/>
        </w:rPr>
        <w:t xml:space="preserve"> </w:t>
      </w:r>
      <w:r>
        <w:rPr>
          <w:rFonts w:cs="Calibri"/>
          <w:i/>
          <w:iCs/>
        </w:rPr>
        <w:t>neizmjerno teži od bilo kakvog računskog zadatka, pod uvjetom da isti ili sličan dokaz nismo već vidjeli (</w:t>
      </w:r>
      <w:proofErr w:type="spellStart"/>
      <w:r w:rsidR="00D36665">
        <w:rPr>
          <w:rFonts w:cs="Calibri"/>
          <w:i/>
          <w:iCs/>
        </w:rPr>
        <w:t>hint</w:t>
      </w:r>
      <w:proofErr w:type="spellEnd"/>
      <w:r w:rsidR="00D36665">
        <w:rPr>
          <w:rFonts w:cs="Calibri"/>
          <w:i/>
          <w:iCs/>
        </w:rPr>
        <w:t>: to će biti naš glavni oslonac</w:t>
      </w:r>
      <w:r>
        <w:rPr>
          <w:rFonts w:cs="Calibri"/>
          <w:i/>
          <w:iCs/>
        </w:rPr>
        <w:t>)</w:t>
      </w:r>
    </w:p>
    <w:p w14:paraId="7B7EC2F7" w14:textId="3F875492" w:rsidR="00D67587" w:rsidRDefault="00D67587" w:rsidP="00366509">
      <w:pPr>
        <w:pStyle w:val="Odlomakpopisa"/>
        <w:numPr>
          <w:ilvl w:val="1"/>
          <w:numId w:val="3"/>
        </w:numPr>
        <w:rPr>
          <w:rFonts w:cs="Calibri"/>
          <w:i/>
          <w:iCs/>
        </w:rPr>
      </w:pPr>
      <w:r>
        <w:rPr>
          <w:rFonts w:cs="Calibri"/>
          <w:i/>
          <w:iCs/>
        </w:rPr>
        <w:t xml:space="preserve">Tijekom </w:t>
      </w:r>
      <w:r w:rsidR="00D36665">
        <w:rPr>
          <w:rFonts w:cs="Calibri"/>
          <w:i/>
          <w:iCs/>
        </w:rPr>
        <w:t>školovanja i studija</w:t>
      </w:r>
      <w:r>
        <w:rPr>
          <w:rFonts w:cs="Calibri"/>
          <w:i/>
          <w:iCs/>
        </w:rPr>
        <w:t xml:space="preserve"> nitko od tebe neće tražiti da smisliš originalni dokaz, </w:t>
      </w:r>
      <w:r w:rsidR="00D36665">
        <w:rPr>
          <w:rFonts w:cs="Calibri"/>
          <w:i/>
          <w:iCs/>
        </w:rPr>
        <w:t xml:space="preserve">već najvjerojatnije da recitiraš neki poznati, ili u najgorem slučaju da povežeš nekoliko njih uz malo logike i kreativnosti da bi izveo neku </w:t>
      </w:r>
      <w:proofErr w:type="spellStart"/>
      <w:r w:rsidR="00D36665">
        <w:rPr>
          <w:rFonts w:cs="Calibri"/>
          <w:i/>
          <w:iCs/>
        </w:rPr>
        <w:t>lemicu</w:t>
      </w:r>
      <w:proofErr w:type="spellEnd"/>
    </w:p>
    <w:p w14:paraId="4006B007" w14:textId="30605DE3" w:rsidR="00DA6B2C" w:rsidRDefault="00DA6B2C" w:rsidP="00366509">
      <w:pPr>
        <w:pStyle w:val="Odlomakpopisa"/>
        <w:numPr>
          <w:ilvl w:val="1"/>
          <w:numId w:val="3"/>
        </w:numPr>
        <w:rPr>
          <w:rFonts w:cs="Calibri"/>
          <w:i/>
          <w:iCs/>
        </w:rPr>
      </w:pPr>
      <w:r>
        <w:rPr>
          <w:rFonts w:cs="Calibri"/>
          <w:i/>
          <w:iCs/>
        </w:rPr>
        <w:t xml:space="preserve">Ali želim opet naglasiti koliko je uistinu </w:t>
      </w:r>
      <w:r w:rsidRPr="00DA6B2C">
        <w:rPr>
          <w:rFonts w:cs="Calibri"/>
          <w:b/>
          <w:bCs/>
          <w:i/>
          <w:iCs/>
        </w:rPr>
        <w:t>teško</w:t>
      </w:r>
      <w:r>
        <w:rPr>
          <w:rFonts w:cs="Calibri"/>
          <w:i/>
          <w:iCs/>
        </w:rPr>
        <w:t xml:space="preserve"> baviti se dokazima. </w:t>
      </w:r>
      <w:r w:rsidR="006B5369">
        <w:rPr>
          <w:rFonts w:cs="Calibri"/>
          <w:i/>
          <w:iCs/>
        </w:rPr>
        <w:br/>
      </w:r>
      <w:r>
        <w:rPr>
          <w:rFonts w:cs="Calibri"/>
          <w:i/>
          <w:iCs/>
        </w:rPr>
        <w:t xml:space="preserve">Mozak se često uspoređuje s mišićem i po toj analogiji </w:t>
      </w:r>
      <w:r w:rsidR="006B5369">
        <w:rPr>
          <w:rFonts w:cs="Calibri"/>
          <w:i/>
          <w:iCs/>
        </w:rPr>
        <w:t xml:space="preserve">računanje je </w:t>
      </w:r>
      <w:proofErr w:type="spellStart"/>
      <w:r w:rsidR="006B5369">
        <w:rPr>
          <w:rFonts w:cs="Calibri"/>
          <w:i/>
          <w:iCs/>
        </w:rPr>
        <w:t>cardio</w:t>
      </w:r>
      <w:proofErr w:type="spellEnd"/>
      <w:r w:rsidR="006B5369">
        <w:rPr>
          <w:rFonts w:cs="Calibri"/>
          <w:i/>
          <w:iCs/>
        </w:rPr>
        <w:t xml:space="preserve">, a dokazivanje je heavy </w:t>
      </w:r>
      <w:proofErr w:type="spellStart"/>
      <w:r w:rsidR="006B5369">
        <w:rPr>
          <w:rFonts w:cs="Calibri"/>
          <w:i/>
          <w:iCs/>
        </w:rPr>
        <w:t>lifting</w:t>
      </w:r>
      <w:proofErr w:type="spellEnd"/>
      <w:r w:rsidR="006B5369">
        <w:rPr>
          <w:rFonts w:cs="Calibri"/>
          <w:i/>
          <w:iCs/>
        </w:rPr>
        <w:t>.</w:t>
      </w:r>
      <w:r>
        <w:rPr>
          <w:rFonts w:cs="Calibri"/>
          <w:i/>
          <w:iCs/>
        </w:rPr>
        <w:br/>
      </w:r>
      <w:r w:rsidR="006B5369">
        <w:rPr>
          <w:rFonts w:cs="Calibri"/>
          <w:i/>
          <w:iCs/>
        </w:rPr>
        <w:lastRenderedPageBreak/>
        <w:t xml:space="preserve">I kao i kod dizanja utega, razmišljanjem na višim razinama naprežemo se do iznemoglosti. </w:t>
      </w:r>
      <w:r>
        <w:rPr>
          <w:rFonts w:cs="Calibri"/>
          <w:i/>
          <w:iCs/>
        </w:rPr>
        <w:t>Bol znači da mozak ojačava, ali je ipak bol.</w:t>
      </w:r>
    </w:p>
    <w:p w14:paraId="66E8137C" w14:textId="3A51540D" w:rsidR="00443BD3" w:rsidRDefault="00443BD3" w:rsidP="00366509">
      <w:pPr>
        <w:pStyle w:val="Odlomakpopisa"/>
        <w:numPr>
          <w:ilvl w:val="1"/>
          <w:numId w:val="3"/>
        </w:numPr>
        <w:rPr>
          <w:rFonts w:cs="Calibri"/>
          <w:i/>
          <w:iCs/>
        </w:rPr>
      </w:pPr>
      <w:r>
        <w:rPr>
          <w:rFonts w:cs="Calibri"/>
          <w:i/>
          <w:iCs/>
        </w:rPr>
        <w:t>Ako te sve ovo straši, imaj barem utjehu u tome da se možeš podosta oslanjati na intuiciju, to i profesionalci rade</w:t>
      </w:r>
    </w:p>
    <w:p w14:paraId="5FBB8617" w14:textId="4F8D85B0" w:rsidR="00443BD3" w:rsidRPr="00366509" w:rsidRDefault="00443BD3" w:rsidP="00366509">
      <w:pPr>
        <w:pStyle w:val="Odlomakpopisa"/>
        <w:numPr>
          <w:ilvl w:val="1"/>
          <w:numId w:val="3"/>
        </w:numPr>
        <w:rPr>
          <w:rFonts w:cs="Calibri"/>
          <w:i/>
          <w:iCs/>
        </w:rPr>
      </w:pPr>
      <w:r>
        <w:rPr>
          <w:rFonts w:cs="Calibri"/>
          <w:i/>
          <w:iCs/>
        </w:rPr>
        <w:t>Često dokaz kreće od toga da nam padne na pamet rješenje, a zatim smislimo korake</w:t>
      </w:r>
    </w:p>
    <w:sectPr w:rsidR="00443BD3" w:rsidRPr="003665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24946"/>
    <w:multiLevelType w:val="hybridMultilevel"/>
    <w:tmpl w:val="EEBC57BC"/>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1B44400D"/>
    <w:multiLevelType w:val="hybridMultilevel"/>
    <w:tmpl w:val="FD4E2E36"/>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1F553979"/>
    <w:multiLevelType w:val="hybridMultilevel"/>
    <w:tmpl w:val="2D86DF60"/>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2B063F8F"/>
    <w:multiLevelType w:val="hybridMultilevel"/>
    <w:tmpl w:val="227661E6"/>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4" w15:restartNumberingAfterBreak="0">
    <w:nsid w:val="394C4AF9"/>
    <w:multiLevelType w:val="hybridMultilevel"/>
    <w:tmpl w:val="D228D57E"/>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39C2173B"/>
    <w:multiLevelType w:val="hybridMultilevel"/>
    <w:tmpl w:val="A568265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49D2FC0"/>
    <w:multiLevelType w:val="hybridMultilevel"/>
    <w:tmpl w:val="E27A0FC6"/>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7" w15:restartNumberingAfterBreak="0">
    <w:nsid w:val="6C344A97"/>
    <w:multiLevelType w:val="hybridMultilevel"/>
    <w:tmpl w:val="A204FE74"/>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6E4A54CD"/>
    <w:multiLevelType w:val="hybridMultilevel"/>
    <w:tmpl w:val="0646E3CC"/>
    <w:lvl w:ilvl="0" w:tplc="041A000F">
      <w:start w:val="1"/>
      <w:numFmt w:val="decimal"/>
      <w:lvlText w:val="%1."/>
      <w:lvlJc w:val="left"/>
      <w:pPr>
        <w:ind w:left="720" w:hanging="360"/>
      </w:pPr>
    </w:lvl>
    <w:lvl w:ilvl="1" w:tplc="041A000F">
      <w:start w:val="1"/>
      <w:numFmt w:val="decimal"/>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16cid:durableId="1206204">
    <w:abstractNumId w:val="6"/>
  </w:num>
  <w:num w:numId="2" w16cid:durableId="2127236805">
    <w:abstractNumId w:val="3"/>
  </w:num>
  <w:num w:numId="3" w16cid:durableId="2046784306">
    <w:abstractNumId w:val="0"/>
  </w:num>
  <w:num w:numId="4" w16cid:durableId="1125735433">
    <w:abstractNumId w:val="2"/>
  </w:num>
  <w:num w:numId="5" w16cid:durableId="513807968">
    <w:abstractNumId w:val="1"/>
  </w:num>
  <w:num w:numId="6" w16cid:durableId="400714524">
    <w:abstractNumId w:val="7"/>
  </w:num>
  <w:num w:numId="7" w16cid:durableId="962925880">
    <w:abstractNumId w:val="4"/>
  </w:num>
  <w:num w:numId="8" w16cid:durableId="1339886891">
    <w:abstractNumId w:val="8"/>
  </w:num>
  <w:num w:numId="9" w16cid:durableId="15289791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018"/>
    <w:rsid w:val="00061C52"/>
    <w:rsid w:val="0008248C"/>
    <w:rsid w:val="001979D5"/>
    <w:rsid w:val="001B604E"/>
    <w:rsid w:val="001D4B66"/>
    <w:rsid w:val="002D1148"/>
    <w:rsid w:val="002D4626"/>
    <w:rsid w:val="00304CC5"/>
    <w:rsid w:val="00313E52"/>
    <w:rsid w:val="003147AE"/>
    <w:rsid w:val="00326116"/>
    <w:rsid w:val="00366509"/>
    <w:rsid w:val="0038310D"/>
    <w:rsid w:val="003E1CD9"/>
    <w:rsid w:val="003E3256"/>
    <w:rsid w:val="00443BD3"/>
    <w:rsid w:val="00483B1C"/>
    <w:rsid w:val="004E4D3B"/>
    <w:rsid w:val="005B7839"/>
    <w:rsid w:val="005E200D"/>
    <w:rsid w:val="005F4D4C"/>
    <w:rsid w:val="006B5369"/>
    <w:rsid w:val="006B7515"/>
    <w:rsid w:val="00707800"/>
    <w:rsid w:val="0074050B"/>
    <w:rsid w:val="00764924"/>
    <w:rsid w:val="00822593"/>
    <w:rsid w:val="0082296B"/>
    <w:rsid w:val="00823719"/>
    <w:rsid w:val="00874314"/>
    <w:rsid w:val="00874345"/>
    <w:rsid w:val="0088213B"/>
    <w:rsid w:val="008A32FC"/>
    <w:rsid w:val="008A55DC"/>
    <w:rsid w:val="009119CC"/>
    <w:rsid w:val="009252A0"/>
    <w:rsid w:val="00927090"/>
    <w:rsid w:val="00930C14"/>
    <w:rsid w:val="00933BAE"/>
    <w:rsid w:val="00966193"/>
    <w:rsid w:val="00967274"/>
    <w:rsid w:val="00971455"/>
    <w:rsid w:val="00A71632"/>
    <w:rsid w:val="00AD358A"/>
    <w:rsid w:val="00AF35A6"/>
    <w:rsid w:val="00B143FC"/>
    <w:rsid w:val="00B22283"/>
    <w:rsid w:val="00B45B2B"/>
    <w:rsid w:val="00B61E4E"/>
    <w:rsid w:val="00B95F0E"/>
    <w:rsid w:val="00BA5268"/>
    <w:rsid w:val="00C14018"/>
    <w:rsid w:val="00C42A57"/>
    <w:rsid w:val="00C722DD"/>
    <w:rsid w:val="00CB4EBF"/>
    <w:rsid w:val="00CC4FC4"/>
    <w:rsid w:val="00D226BF"/>
    <w:rsid w:val="00D36665"/>
    <w:rsid w:val="00D67587"/>
    <w:rsid w:val="00DA2B8E"/>
    <w:rsid w:val="00DA6B2C"/>
    <w:rsid w:val="00E43EBA"/>
    <w:rsid w:val="00F6007D"/>
    <w:rsid w:val="00F6393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6B8DE"/>
  <w15:chartTrackingRefBased/>
  <w15:docId w15:val="{643AD2BE-420E-493E-BBC7-70D8AFD62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hr-H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Naslov1">
    <w:name w:val="heading 1"/>
    <w:basedOn w:val="Normal"/>
    <w:next w:val="Normal"/>
    <w:link w:val="Naslov1Char"/>
    <w:uiPriority w:val="9"/>
    <w:qFormat/>
    <w:rsid w:val="00C140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ormal"/>
    <w:next w:val="Normal"/>
    <w:link w:val="Naslov2Char"/>
    <w:uiPriority w:val="9"/>
    <w:semiHidden/>
    <w:unhideWhenUsed/>
    <w:qFormat/>
    <w:rsid w:val="00C140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ormal"/>
    <w:next w:val="Normal"/>
    <w:link w:val="Naslov3Char"/>
    <w:uiPriority w:val="9"/>
    <w:semiHidden/>
    <w:unhideWhenUsed/>
    <w:qFormat/>
    <w:rsid w:val="00C14018"/>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ormal"/>
    <w:next w:val="Normal"/>
    <w:link w:val="Naslov4Char"/>
    <w:uiPriority w:val="9"/>
    <w:semiHidden/>
    <w:unhideWhenUsed/>
    <w:qFormat/>
    <w:rsid w:val="00C14018"/>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ormal"/>
    <w:next w:val="Normal"/>
    <w:link w:val="Naslov5Char"/>
    <w:uiPriority w:val="9"/>
    <w:semiHidden/>
    <w:unhideWhenUsed/>
    <w:qFormat/>
    <w:rsid w:val="00C14018"/>
    <w:pPr>
      <w:keepNext/>
      <w:keepLines/>
      <w:spacing w:before="80" w:after="40"/>
      <w:outlineLvl w:val="4"/>
    </w:pPr>
    <w:rPr>
      <w:rFonts w:eastAsiaTheme="majorEastAsia" w:cstheme="majorBidi"/>
      <w:color w:val="0F4761" w:themeColor="accent1" w:themeShade="BF"/>
    </w:rPr>
  </w:style>
  <w:style w:type="paragraph" w:styleId="Naslov6">
    <w:name w:val="heading 6"/>
    <w:basedOn w:val="Normal"/>
    <w:next w:val="Normal"/>
    <w:link w:val="Naslov6Char"/>
    <w:uiPriority w:val="9"/>
    <w:semiHidden/>
    <w:unhideWhenUsed/>
    <w:qFormat/>
    <w:rsid w:val="00C14018"/>
    <w:pPr>
      <w:keepNext/>
      <w:keepLines/>
      <w:spacing w:before="40" w:after="0"/>
      <w:outlineLvl w:val="5"/>
    </w:pPr>
    <w:rPr>
      <w:rFonts w:eastAsiaTheme="majorEastAsia" w:cstheme="majorBidi"/>
      <w:i/>
      <w:iCs/>
      <w:color w:val="595959" w:themeColor="text1" w:themeTint="A6"/>
    </w:rPr>
  </w:style>
  <w:style w:type="paragraph" w:styleId="Naslov7">
    <w:name w:val="heading 7"/>
    <w:basedOn w:val="Normal"/>
    <w:next w:val="Normal"/>
    <w:link w:val="Naslov7Char"/>
    <w:uiPriority w:val="9"/>
    <w:semiHidden/>
    <w:unhideWhenUsed/>
    <w:qFormat/>
    <w:rsid w:val="00C14018"/>
    <w:pPr>
      <w:keepNext/>
      <w:keepLines/>
      <w:spacing w:before="40" w:after="0"/>
      <w:outlineLvl w:val="6"/>
    </w:pPr>
    <w:rPr>
      <w:rFonts w:eastAsiaTheme="majorEastAsia" w:cstheme="majorBidi"/>
      <w:color w:val="595959" w:themeColor="text1" w:themeTint="A6"/>
    </w:rPr>
  </w:style>
  <w:style w:type="paragraph" w:styleId="Naslov8">
    <w:name w:val="heading 8"/>
    <w:basedOn w:val="Normal"/>
    <w:next w:val="Normal"/>
    <w:link w:val="Naslov8Char"/>
    <w:uiPriority w:val="9"/>
    <w:semiHidden/>
    <w:unhideWhenUsed/>
    <w:qFormat/>
    <w:rsid w:val="00C14018"/>
    <w:pPr>
      <w:keepNext/>
      <w:keepLines/>
      <w:spacing w:after="0"/>
      <w:outlineLvl w:val="7"/>
    </w:pPr>
    <w:rPr>
      <w:rFonts w:eastAsiaTheme="majorEastAsia" w:cstheme="majorBidi"/>
      <w:i/>
      <w:iCs/>
      <w:color w:val="272727" w:themeColor="text1" w:themeTint="D8"/>
    </w:rPr>
  </w:style>
  <w:style w:type="paragraph" w:styleId="Naslov9">
    <w:name w:val="heading 9"/>
    <w:basedOn w:val="Normal"/>
    <w:next w:val="Normal"/>
    <w:link w:val="Naslov9Char"/>
    <w:uiPriority w:val="9"/>
    <w:semiHidden/>
    <w:unhideWhenUsed/>
    <w:qFormat/>
    <w:rsid w:val="00C14018"/>
    <w:pPr>
      <w:keepNext/>
      <w:keepLines/>
      <w:spacing w:after="0"/>
      <w:outlineLvl w:val="8"/>
    </w:pPr>
    <w:rPr>
      <w:rFonts w:eastAsiaTheme="majorEastAsia" w:cstheme="majorBidi"/>
      <w:color w:val="272727" w:themeColor="text1" w:themeTint="D8"/>
    </w:rPr>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C14018"/>
    <w:rPr>
      <w:rFonts w:asciiTheme="majorHAnsi" w:eastAsiaTheme="majorEastAsia" w:hAnsiTheme="majorHAnsi" w:cstheme="majorBidi"/>
      <w:color w:val="0F4761" w:themeColor="accent1" w:themeShade="BF"/>
      <w:sz w:val="40"/>
      <w:szCs w:val="40"/>
    </w:rPr>
  </w:style>
  <w:style w:type="character" w:customStyle="1" w:styleId="Naslov2Char">
    <w:name w:val="Naslov 2 Char"/>
    <w:basedOn w:val="Zadanifontodlomka"/>
    <w:link w:val="Naslov2"/>
    <w:uiPriority w:val="9"/>
    <w:semiHidden/>
    <w:rsid w:val="00C14018"/>
    <w:rPr>
      <w:rFonts w:asciiTheme="majorHAnsi" w:eastAsiaTheme="majorEastAsia" w:hAnsiTheme="majorHAnsi" w:cstheme="majorBidi"/>
      <w:color w:val="0F4761" w:themeColor="accent1" w:themeShade="BF"/>
      <w:sz w:val="32"/>
      <w:szCs w:val="32"/>
    </w:rPr>
  </w:style>
  <w:style w:type="character" w:customStyle="1" w:styleId="Naslov3Char">
    <w:name w:val="Naslov 3 Char"/>
    <w:basedOn w:val="Zadanifontodlomka"/>
    <w:link w:val="Naslov3"/>
    <w:uiPriority w:val="9"/>
    <w:semiHidden/>
    <w:rsid w:val="00C14018"/>
    <w:rPr>
      <w:rFonts w:eastAsiaTheme="majorEastAsia" w:cstheme="majorBidi"/>
      <w:color w:val="0F4761" w:themeColor="accent1" w:themeShade="BF"/>
      <w:sz w:val="28"/>
      <w:szCs w:val="28"/>
    </w:rPr>
  </w:style>
  <w:style w:type="character" w:customStyle="1" w:styleId="Naslov4Char">
    <w:name w:val="Naslov 4 Char"/>
    <w:basedOn w:val="Zadanifontodlomka"/>
    <w:link w:val="Naslov4"/>
    <w:uiPriority w:val="9"/>
    <w:semiHidden/>
    <w:rsid w:val="00C14018"/>
    <w:rPr>
      <w:rFonts w:eastAsiaTheme="majorEastAsia" w:cstheme="majorBidi"/>
      <w:i/>
      <w:iCs/>
      <w:color w:val="0F4761" w:themeColor="accent1" w:themeShade="BF"/>
    </w:rPr>
  </w:style>
  <w:style w:type="character" w:customStyle="1" w:styleId="Naslov5Char">
    <w:name w:val="Naslov 5 Char"/>
    <w:basedOn w:val="Zadanifontodlomka"/>
    <w:link w:val="Naslov5"/>
    <w:uiPriority w:val="9"/>
    <w:semiHidden/>
    <w:rsid w:val="00C14018"/>
    <w:rPr>
      <w:rFonts w:eastAsiaTheme="majorEastAsia" w:cstheme="majorBidi"/>
      <w:color w:val="0F4761" w:themeColor="accent1" w:themeShade="BF"/>
    </w:rPr>
  </w:style>
  <w:style w:type="character" w:customStyle="1" w:styleId="Naslov6Char">
    <w:name w:val="Naslov 6 Char"/>
    <w:basedOn w:val="Zadanifontodlomka"/>
    <w:link w:val="Naslov6"/>
    <w:uiPriority w:val="9"/>
    <w:semiHidden/>
    <w:rsid w:val="00C14018"/>
    <w:rPr>
      <w:rFonts w:eastAsiaTheme="majorEastAsia" w:cstheme="majorBidi"/>
      <w:i/>
      <w:iCs/>
      <w:color w:val="595959" w:themeColor="text1" w:themeTint="A6"/>
    </w:rPr>
  </w:style>
  <w:style w:type="character" w:customStyle="1" w:styleId="Naslov7Char">
    <w:name w:val="Naslov 7 Char"/>
    <w:basedOn w:val="Zadanifontodlomka"/>
    <w:link w:val="Naslov7"/>
    <w:uiPriority w:val="9"/>
    <w:semiHidden/>
    <w:rsid w:val="00C14018"/>
    <w:rPr>
      <w:rFonts w:eastAsiaTheme="majorEastAsia" w:cstheme="majorBidi"/>
      <w:color w:val="595959" w:themeColor="text1" w:themeTint="A6"/>
    </w:rPr>
  </w:style>
  <w:style w:type="character" w:customStyle="1" w:styleId="Naslov8Char">
    <w:name w:val="Naslov 8 Char"/>
    <w:basedOn w:val="Zadanifontodlomka"/>
    <w:link w:val="Naslov8"/>
    <w:uiPriority w:val="9"/>
    <w:semiHidden/>
    <w:rsid w:val="00C14018"/>
    <w:rPr>
      <w:rFonts w:eastAsiaTheme="majorEastAsia" w:cstheme="majorBidi"/>
      <w:i/>
      <w:iCs/>
      <w:color w:val="272727" w:themeColor="text1" w:themeTint="D8"/>
    </w:rPr>
  </w:style>
  <w:style w:type="character" w:customStyle="1" w:styleId="Naslov9Char">
    <w:name w:val="Naslov 9 Char"/>
    <w:basedOn w:val="Zadanifontodlomka"/>
    <w:link w:val="Naslov9"/>
    <w:uiPriority w:val="9"/>
    <w:semiHidden/>
    <w:rsid w:val="00C14018"/>
    <w:rPr>
      <w:rFonts w:eastAsiaTheme="majorEastAsia" w:cstheme="majorBidi"/>
      <w:color w:val="272727" w:themeColor="text1" w:themeTint="D8"/>
    </w:rPr>
  </w:style>
  <w:style w:type="paragraph" w:styleId="Naslov">
    <w:name w:val="Title"/>
    <w:basedOn w:val="Normal"/>
    <w:next w:val="Normal"/>
    <w:link w:val="NaslovChar"/>
    <w:uiPriority w:val="10"/>
    <w:qFormat/>
    <w:rsid w:val="00C140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C14018"/>
    <w:rPr>
      <w:rFonts w:asciiTheme="majorHAnsi" w:eastAsiaTheme="majorEastAsia" w:hAnsiTheme="majorHAnsi" w:cstheme="majorBidi"/>
      <w:spacing w:val="-10"/>
      <w:kern w:val="28"/>
      <w:sz w:val="56"/>
      <w:szCs w:val="56"/>
    </w:rPr>
  </w:style>
  <w:style w:type="paragraph" w:styleId="Podnaslov">
    <w:name w:val="Subtitle"/>
    <w:basedOn w:val="Normal"/>
    <w:next w:val="Normal"/>
    <w:link w:val="PodnaslovChar"/>
    <w:uiPriority w:val="11"/>
    <w:qFormat/>
    <w:rsid w:val="00C14018"/>
    <w:pPr>
      <w:numPr>
        <w:ilvl w:val="1"/>
      </w:numPr>
    </w:pPr>
    <w:rPr>
      <w:rFonts w:eastAsiaTheme="majorEastAsia" w:cstheme="majorBidi"/>
      <w:color w:val="595959" w:themeColor="text1" w:themeTint="A6"/>
      <w:spacing w:val="15"/>
      <w:sz w:val="28"/>
      <w:szCs w:val="28"/>
    </w:rPr>
  </w:style>
  <w:style w:type="character" w:customStyle="1" w:styleId="PodnaslovChar">
    <w:name w:val="Podnaslov Char"/>
    <w:basedOn w:val="Zadanifontodlomka"/>
    <w:link w:val="Podnaslov"/>
    <w:uiPriority w:val="11"/>
    <w:rsid w:val="00C14018"/>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C14018"/>
    <w:pPr>
      <w:spacing w:before="160"/>
      <w:jc w:val="center"/>
    </w:pPr>
    <w:rPr>
      <w:i/>
      <w:iCs/>
      <w:color w:val="404040" w:themeColor="text1" w:themeTint="BF"/>
    </w:rPr>
  </w:style>
  <w:style w:type="character" w:customStyle="1" w:styleId="CitatChar">
    <w:name w:val="Citat Char"/>
    <w:basedOn w:val="Zadanifontodlomka"/>
    <w:link w:val="Citat"/>
    <w:uiPriority w:val="29"/>
    <w:rsid w:val="00C14018"/>
    <w:rPr>
      <w:i/>
      <w:iCs/>
      <w:color w:val="404040" w:themeColor="text1" w:themeTint="BF"/>
    </w:rPr>
  </w:style>
  <w:style w:type="paragraph" w:styleId="Odlomakpopisa">
    <w:name w:val="List Paragraph"/>
    <w:basedOn w:val="Normal"/>
    <w:uiPriority w:val="34"/>
    <w:qFormat/>
    <w:rsid w:val="00C14018"/>
    <w:pPr>
      <w:ind w:left="720"/>
      <w:contextualSpacing/>
    </w:pPr>
  </w:style>
  <w:style w:type="character" w:styleId="Jakoisticanje">
    <w:name w:val="Intense Emphasis"/>
    <w:basedOn w:val="Zadanifontodlomka"/>
    <w:uiPriority w:val="21"/>
    <w:qFormat/>
    <w:rsid w:val="00C14018"/>
    <w:rPr>
      <w:i/>
      <w:iCs/>
      <w:color w:val="0F4761" w:themeColor="accent1" w:themeShade="BF"/>
    </w:rPr>
  </w:style>
  <w:style w:type="paragraph" w:styleId="Naglaencitat">
    <w:name w:val="Intense Quote"/>
    <w:basedOn w:val="Normal"/>
    <w:next w:val="Normal"/>
    <w:link w:val="NaglaencitatChar"/>
    <w:uiPriority w:val="30"/>
    <w:qFormat/>
    <w:rsid w:val="00C140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aglaencitatChar">
    <w:name w:val="Naglašen citat Char"/>
    <w:basedOn w:val="Zadanifontodlomka"/>
    <w:link w:val="Naglaencitat"/>
    <w:uiPriority w:val="30"/>
    <w:rsid w:val="00C14018"/>
    <w:rPr>
      <w:i/>
      <w:iCs/>
      <w:color w:val="0F4761" w:themeColor="accent1" w:themeShade="BF"/>
    </w:rPr>
  </w:style>
  <w:style w:type="character" w:styleId="Istaknutareferenca">
    <w:name w:val="Intense Reference"/>
    <w:basedOn w:val="Zadanifontodlomka"/>
    <w:uiPriority w:val="32"/>
    <w:qFormat/>
    <w:rsid w:val="00C14018"/>
    <w:rPr>
      <w:b/>
      <w:bCs/>
      <w:smallCaps/>
      <w:color w:val="0F4761" w:themeColor="accent1" w:themeShade="BF"/>
      <w:spacing w:val="5"/>
    </w:rPr>
  </w:style>
  <w:style w:type="character" w:styleId="Hiperveza">
    <w:name w:val="Hyperlink"/>
    <w:basedOn w:val="Zadanifontodlomka"/>
    <w:uiPriority w:val="99"/>
    <w:unhideWhenUsed/>
    <w:rsid w:val="00C14018"/>
    <w:rPr>
      <w:color w:val="467886" w:themeColor="hyperlink"/>
      <w:u w:val="single"/>
    </w:rPr>
  </w:style>
  <w:style w:type="character" w:styleId="Nerijeenospominjanje">
    <w:name w:val="Unresolved Mention"/>
    <w:basedOn w:val="Zadanifontodlomka"/>
    <w:uiPriority w:val="99"/>
    <w:semiHidden/>
    <w:unhideWhenUsed/>
    <w:rsid w:val="00C14018"/>
    <w:rPr>
      <w:color w:val="605E5C"/>
      <w:shd w:val="clear" w:color="auto" w:fill="E1DFDD"/>
    </w:rPr>
  </w:style>
  <w:style w:type="table" w:styleId="Reetkatablice">
    <w:name w:val="Table Grid"/>
    <w:basedOn w:val="Obinatablica"/>
    <w:uiPriority w:val="39"/>
    <w:rsid w:val="008A32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071943">
      <w:bodyDiv w:val="1"/>
      <w:marLeft w:val="0"/>
      <w:marRight w:val="0"/>
      <w:marTop w:val="0"/>
      <w:marBottom w:val="0"/>
      <w:divBdr>
        <w:top w:val="none" w:sz="0" w:space="0" w:color="auto"/>
        <w:left w:val="none" w:sz="0" w:space="0" w:color="auto"/>
        <w:bottom w:val="none" w:sz="0" w:space="0" w:color="auto"/>
        <w:right w:val="none" w:sz="0" w:space="0" w:color="auto"/>
      </w:divBdr>
    </w:div>
    <w:div w:id="156987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AEk8OfwpTNw" TargetMode="External"/><Relationship Id="rId5" Type="http://schemas.openxmlformats.org/officeDocument/2006/relationships/hyperlink" Target="https://www.youtube.com/watch?v=1xqerXscTsE" TargetMode="External"/><Relationship Id="rId4" Type="http://schemas.openxmlformats.org/officeDocument/2006/relationships/webSettings" Target="web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3469</TotalTime>
  <Pages>10</Pages>
  <Words>2356</Words>
  <Characters>13433</Characters>
  <Application>Microsoft Office Word</Application>
  <DocSecurity>0</DocSecurity>
  <Lines>111</Lines>
  <Paragraphs>31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Vilim Hrupelj</dc:creator>
  <cp:keywords/>
  <dc:description/>
  <cp:lastModifiedBy>Vilim Hrupelj</cp:lastModifiedBy>
  <cp:revision>25</cp:revision>
  <dcterms:created xsi:type="dcterms:W3CDTF">2024-07-29T14:10:00Z</dcterms:created>
  <dcterms:modified xsi:type="dcterms:W3CDTF">2024-08-01T23:04:00Z</dcterms:modified>
</cp:coreProperties>
</file>