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69671" w14:textId="129FAA8C" w:rsidR="005C0B24" w:rsidRPr="005C0B24" w:rsidRDefault="005C0B24" w:rsidP="005C0B24">
      <w:pPr>
        <w:rPr>
          <w:rFonts w:ascii="Arial" w:hAnsi="Arial" w:cs="Arial"/>
          <w:sz w:val="32"/>
          <w:szCs w:val="32"/>
        </w:rPr>
      </w:pPr>
      <w:r w:rsidRPr="005C0B24">
        <w:rPr>
          <w:rFonts w:ascii="Arial" w:hAnsi="Arial" w:cs="Arial"/>
          <w:sz w:val="32"/>
          <w:szCs w:val="32"/>
        </w:rPr>
        <w:t>Documentation for JWT Authentication S</w:t>
      </w:r>
      <w:r w:rsidRPr="005C0B24">
        <w:rPr>
          <w:rFonts w:ascii="Arial" w:hAnsi="Arial" w:cs="Arial"/>
          <w:sz w:val="32"/>
          <w:szCs w:val="32"/>
        </w:rPr>
        <w:t>ervice</w:t>
      </w:r>
    </w:p>
    <w:p w14:paraId="26F660F7" w14:textId="3FA3EE7A" w:rsidR="005C0B24" w:rsidRPr="005C0B24" w:rsidRDefault="005C0B24" w:rsidP="005C0B24">
      <w:pPr>
        <w:rPr>
          <w:rFonts w:ascii="Arial" w:hAnsi="Arial" w:cs="Arial"/>
          <w:sz w:val="24"/>
          <w:szCs w:val="24"/>
        </w:rPr>
      </w:pPr>
    </w:p>
    <w:p w14:paraId="54F2BD92" w14:textId="77777777" w:rsidR="005C0B24" w:rsidRPr="005C0B24" w:rsidRDefault="005C0B24" w:rsidP="005C0B24">
      <w:pPr>
        <w:rPr>
          <w:rFonts w:ascii="Arial" w:hAnsi="Arial" w:cs="Arial"/>
          <w:sz w:val="28"/>
          <w:szCs w:val="28"/>
        </w:rPr>
      </w:pPr>
      <w:r w:rsidRPr="005C0B24">
        <w:rPr>
          <w:rFonts w:ascii="Arial" w:hAnsi="Arial" w:cs="Arial"/>
          <w:sz w:val="28"/>
          <w:szCs w:val="28"/>
        </w:rPr>
        <w:t>Overview</w:t>
      </w:r>
    </w:p>
    <w:p w14:paraId="7F5F5BB5" w14:textId="77777777" w:rsidR="005C0B24" w:rsidRPr="005C0B24" w:rsidRDefault="005C0B24" w:rsidP="005C0B24">
      <w:pPr>
        <w:rPr>
          <w:rFonts w:ascii="Arial" w:hAnsi="Arial" w:cs="Arial"/>
          <w:sz w:val="24"/>
          <w:szCs w:val="24"/>
        </w:rPr>
      </w:pPr>
      <w:r w:rsidRPr="005C0B24">
        <w:rPr>
          <w:rFonts w:ascii="Arial" w:hAnsi="Arial" w:cs="Arial"/>
          <w:sz w:val="24"/>
          <w:szCs w:val="24"/>
        </w:rPr>
        <w:t xml:space="preserve">The main objective of this task was to create and maintain a secure and efficient JWT authentication system across three microservices: login-service, </w:t>
      </w:r>
      <w:proofErr w:type="spellStart"/>
      <w:r w:rsidRPr="005C0B24">
        <w:rPr>
          <w:rFonts w:ascii="Arial" w:hAnsi="Arial" w:cs="Arial"/>
          <w:sz w:val="24"/>
          <w:szCs w:val="24"/>
        </w:rPr>
        <w:t>kyc</w:t>
      </w:r>
      <w:proofErr w:type="spellEnd"/>
      <w:r w:rsidRPr="005C0B24">
        <w:rPr>
          <w:rFonts w:ascii="Arial" w:hAnsi="Arial" w:cs="Arial"/>
          <w:sz w:val="24"/>
          <w:szCs w:val="24"/>
        </w:rPr>
        <w:t>-service, and user-profile-service. The implementation focused on token-based authentication, ensuring seamless user interaction while maintaining data security, reliability, and scalability.</w:t>
      </w:r>
    </w:p>
    <w:p w14:paraId="084E2E83" w14:textId="77777777" w:rsidR="005C0B24" w:rsidRPr="005C0B24" w:rsidRDefault="005C0B24" w:rsidP="005C0B24">
      <w:pPr>
        <w:rPr>
          <w:rFonts w:ascii="Arial" w:hAnsi="Arial" w:cs="Arial"/>
          <w:sz w:val="24"/>
          <w:szCs w:val="24"/>
        </w:rPr>
      </w:pPr>
      <w:r w:rsidRPr="005C0B24">
        <w:rPr>
          <w:rFonts w:ascii="Arial" w:hAnsi="Arial" w:cs="Arial"/>
          <w:sz w:val="24"/>
          <w:szCs w:val="24"/>
        </w:rPr>
        <w:t>The task also included integrating centralized error monitoring with Sentry.io and leveraging PostgreSQL stored procedures for secure database operations. Common functionalities were modularized into shared files to maintain a clean and maintainable codebase.</w:t>
      </w:r>
    </w:p>
    <w:p w14:paraId="3A5AFF87" w14:textId="72FF1A61" w:rsidR="005C0B24" w:rsidRPr="005C0B24" w:rsidRDefault="005C0B24" w:rsidP="005C0B24">
      <w:pPr>
        <w:rPr>
          <w:rFonts w:ascii="Arial" w:hAnsi="Arial" w:cs="Arial"/>
          <w:sz w:val="24"/>
          <w:szCs w:val="24"/>
        </w:rPr>
      </w:pPr>
    </w:p>
    <w:p w14:paraId="5009B0C3"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System Design and Implementation</w:t>
      </w:r>
    </w:p>
    <w:p w14:paraId="1ECF1710"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1. JWT Authentication</w:t>
      </w:r>
    </w:p>
    <w:p w14:paraId="09B47BB6" w14:textId="77777777" w:rsidR="005C0B24" w:rsidRPr="005C0B24" w:rsidRDefault="005C0B24" w:rsidP="005C0B24">
      <w:pPr>
        <w:numPr>
          <w:ilvl w:val="0"/>
          <w:numId w:val="1"/>
        </w:numPr>
        <w:rPr>
          <w:rFonts w:ascii="Arial" w:hAnsi="Arial" w:cs="Arial"/>
          <w:sz w:val="24"/>
          <w:szCs w:val="24"/>
        </w:rPr>
      </w:pPr>
      <w:r w:rsidRPr="005C0B24">
        <w:rPr>
          <w:rFonts w:ascii="Arial" w:hAnsi="Arial" w:cs="Arial"/>
          <w:b/>
          <w:bCs/>
          <w:sz w:val="24"/>
          <w:szCs w:val="24"/>
        </w:rPr>
        <w:t>Purpose</w:t>
      </w:r>
      <w:r w:rsidRPr="005C0B24">
        <w:rPr>
          <w:rFonts w:ascii="Arial" w:hAnsi="Arial" w:cs="Arial"/>
          <w:sz w:val="24"/>
          <w:szCs w:val="24"/>
        </w:rPr>
        <w:t>: To establish a secure mechanism for authenticating users across all services using JSON Web Tokens (JWT).</w:t>
      </w:r>
    </w:p>
    <w:p w14:paraId="6BFA9FC0" w14:textId="77777777" w:rsidR="005C0B24" w:rsidRPr="005C0B24" w:rsidRDefault="005C0B24" w:rsidP="005C0B24">
      <w:pPr>
        <w:numPr>
          <w:ilvl w:val="0"/>
          <w:numId w:val="1"/>
        </w:numPr>
        <w:rPr>
          <w:rFonts w:ascii="Arial" w:hAnsi="Arial" w:cs="Arial"/>
          <w:sz w:val="24"/>
          <w:szCs w:val="24"/>
        </w:rPr>
      </w:pPr>
      <w:r w:rsidRPr="005C0B24">
        <w:rPr>
          <w:rFonts w:ascii="Arial" w:hAnsi="Arial" w:cs="Arial"/>
          <w:b/>
          <w:bCs/>
          <w:sz w:val="24"/>
          <w:szCs w:val="24"/>
        </w:rPr>
        <w:t>JWT Workflow</w:t>
      </w:r>
      <w:r w:rsidRPr="005C0B24">
        <w:rPr>
          <w:rFonts w:ascii="Arial" w:hAnsi="Arial" w:cs="Arial"/>
          <w:sz w:val="24"/>
          <w:szCs w:val="24"/>
        </w:rPr>
        <w:t>:</w:t>
      </w:r>
    </w:p>
    <w:p w14:paraId="08CF7028" w14:textId="77777777" w:rsidR="005C0B24" w:rsidRPr="005C0B24" w:rsidRDefault="005C0B24" w:rsidP="005C0B24">
      <w:pPr>
        <w:numPr>
          <w:ilvl w:val="1"/>
          <w:numId w:val="1"/>
        </w:numPr>
        <w:rPr>
          <w:rFonts w:ascii="Arial" w:hAnsi="Arial" w:cs="Arial"/>
          <w:sz w:val="24"/>
          <w:szCs w:val="24"/>
        </w:rPr>
      </w:pPr>
      <w:r w:rsidRPr="005C0B24">
        <w:rPr>
          <w:rFonts w:ascii="Arial" w:hAnsi="Arial" w:cs="Arial"/>
          <w:b/>
          <w:bCs/>
          <w:sz w:val="24"/>
          <w:szCs w:val="24"/>
        </w:rPr>
        <w:t>Token Generation</w:t>
      </w:r>
      <w:r w:rsidRPr="005C0B24">
        <w:rPr>
          <w:rFonts w:ascii="Arial" w:hAnsi="Arial" w:cs="Arial"/>
          <w:sz w:val="24"/>
          <w:szCs w:val="24"/>
        </w:rPr>
        <w:t>:</w:t>
      </w:r>
    </w:p>
    <w:p w14:paraId="190E551F" w14:textId="646AD121" w:rsidR="005C0B24" w:rsidRPr="005C0B24" w:rsidRDefault="005C0B24" w:rsidP="005C0B24">
      <w:pPr>
        <w:numPr>
          <w:ilvl w:val="2"/>
          <w:numId w:val="1"/>
        </w:numPr>
        <w:rPr>
          <w:rFonts w:ascii="Arial" w:hAnsi="Arial" w:cs="Arial"/>
          <w:sz w:val="24"/>
          <w:szCs w:val="24"/>
        </w:rPr>
      </w:pPr>
      <w:r w:rsidRPr="005C0B24">
        <w:rPr>
          <w:rFonts w:ascii="Arial" w:hAnsi="Arial" w:cs="Arial"/>
          <w:sz w:val="24"/>
          <w:szCs w:val="24"/>
        </w:rPr>
        <w:t xml:space="preserve">A JWT </w:t>
      </w:r>
      <w:r>
        <w:rPr>
          <w:rFonts w:ascii="Arial" w:hAnsi="Arial" w:cs="Arial"/>
          <w:sz w:val="24"/>
          <w:szCs w:val="24"/>
        </w:rPr>
        <w:t xml:space="preserve">token and session ID </w:t>
      </w:r>
      <w:r w:rsidRPr="005C0B24">
        <w:rPr>
          <w:rFonts w:ascii="Arial" w:hAnsi="Arial" w:cs="Arial"/>
          <w:sz w:val="24"/>
          <w:szCs w:val="24"/>
        </w:rPr>
        <w:t>is generated upon successful OTP verification (via Twilio) in the login-service.</w:t>
      </w:r>
    </w:p>
    <w:p w14:paraId="55E44EA4" w14:textId="77777777" w:rsidR="005C0B24" w:rsidRPr="005C0B24" w:rsidRDefault="005C0B24" w:rsidP="005C0B24">
      <w:pPr>
        <w:numPr>
          <w:ilvl w:val="2"/>
          <w:numId w:val="1"/>
        </w:numPr>
        <w:rPr>
          <w:rFonts w:ascii="Arial" w:hAnsi="Arial" w:cs="Arial"/>
          <w:sz w:val="24"/>
          <w:szCs w:val="24"/>
        </w:rPr>
      </w:pPr>
      <w:r w:rsidRPr="005C0B24">
        <w:rPr>
          <w:rFonts w:ascii="Arial" w:hAnsi="Arial" w:cs="Arial"/>
          <w:sz w:val="24"/>
          <w:szCs w:val="24"/>
        </w:rPr>
        <w:t>The JWT is signed using SigningMethodHS256 with a secret key and contains a payload that includes user-specific information and an expiration time.</w:t>
      </w:r>
    </w:p>
    <w:p w14:paraId="32A9D540" w14:textId="77777777" w:rsidR="005C0B24" w:rsidRPr="005C0B24" w:rsidRDefault="005C0B24" w:rsidP="005C0B24">
      <w:pPr>
        <w:numPr>
          <w:ilvl w:val="1"/>
          <w:numId w:val="1"/>
        </w:numPr>
        <w:rPr>
          <w:rFonts w:ascii="Arial" w:hAnsi="Arial" w:cs="Arial"/>
          <w:sz w:val="24"/>
          <w:szCs w:val="24"/>
        </w:rPr>
      </w:pPr>
      <w:r w:rsidRPr="005C0B24">
        <w:rPr>
          <w:rFonts w:ascii="Arial" w:hAnsi="Arial" w:cs="Arial"/>
          <w:b/>
          <w:bCs/>
          <w:sz w:val="24"/>
          <w:szCs w:val="24"/>
        </w:rPr>
        <w:t>Token Validation</w:t>
      </w:r>
      <w:r w:rsidRPr="005C0B24">
        <w:rPr>
          <w:rFonts w:ascii="Arial" w:hAnsi="Arial" w:cs="Arial"/>
          <w:sz w:val="24"/>
          <w:szCs w:val="24"/>
        </w:rPr>
        <w:t>:</w:t>
      </w:r>
    </w:p>
    <w:p w14:paraId="3866D2C4" w14:textId="77777777" w:rsidR="005C0B24" w:rsidRPr="005C0B24" w:rsidRDefault="005C0B24" w:rsidP="005C0B24">
      <w:pPr>
        <w:numPr>
          <w:ilvl w:val="2"/>
          <w:numId w:val="1"/>
        </w:numPr>
        <w:rPr>
          <w:rFonts w:ascii="Arial" w:hAnsi="Arial" w:cs="Arial"/>
          <w:sz w:val="24"/>
          <w:szCs w:val="24"/>
        </w:rPr>
      </w:pPr>
      <w:r w:rsidRPr="005C0B24">
        <w:rPr>
          <w:rFonts w:ascii="Arial" w:hAnsi="Arial" w:cs="Arial"/>
          <w:sz w:val="24"/>
          <w:szCs w:val="24"/>
        </w:rPr>
        <w:t xml:space="preserve">Each subsequent request to </w:t>
      </w:r>
      <w:proofErr w:type="spellStart"/>
      <w:r w:rsidRPr="005C0B24">
        <w:rPr>
          <w:rFonts w:ascii="Arial" w:hAnsi="Arial" w:cs="Arial"/>
          <w:sz w:val="24"/>
          <w:szCs w:val="24"/>
        </w:rPr>
        <w:t>kyc</w:t>
      </w:r>
      <w:proofErr w:type="spellEnd"/>
      <w:r w:rsidRPr="005C0B24">
        <w:rPr>
          <w:rFonts w:ascii="Arial" w:hAnsi="Arial" w:cs="Arial"/>
          <w:sz w:val="24"/>
          <w:szCs w:val="24"/>
        </w:rPr>
        <w:t>-service or user-profile-service requires the JWT for validation.</w:t>
      </w:r>
    </w:p>
    <w:p w14:paraId="5BB06CDD" w14:textId="77777777" w:rsidR="005C0B24" w:rsidRPr="005C0B24" w:rsidRDefault="005C0B24" w:rsidP="005C0B24">
      <w:pPr>
        <w:numPr>
          <w:ilvl w:val="2"/>
          <w:numId w:val="1"/>
        </w:numPr>
        <w:rPr>
          <w:rFonts w:ascii="Arial" w:hAnsi="Arial" w:cs="Arial"/>
          <w:sz w:val="24"/>
          <w:szCs w:val="24"/>
        </w:rPr>
      </w:pPr>
      <w:r w:rsidRPr="005C0B24">
        <w:rPr>
          <w:rFonts w:ascii="Arial" w:hAnsi="Arial" w:cs="Arial"/>
          <w:sz w:val="24"/>
          <w:szCs w:val="24"/>
        </w:rPr>
        <w:t>The token is validated using the same secret key to decrypt the payload and verify its integrity.</w:t>
      </w:r>
    </w:p>
    <w:p w14:paraId="1A4D34F3" w14:textId="77777777" w:rsidR="005C0B24" w:rsidRPr="005C0B24" w:rsidRDefault="005C0B24" w:rsidP="005C0B24">
      <w:pPr>
        <w:numPr>
          <w:ilvl w:val="2"/>
          <w:numId w:val="1"/>
        </w:numPr>
        <w:rPr>
          <w:rFonts w:ascii="Arial" w:hAnsi="Arial" w:cs="Arial"/>
          <w:sz w:val="24"/>
          <w:szCs w:val="24"/>
        </w:rPr>
      </w:pPr>
      <w:r w:rsidRPr="005C0B24">
        <w:rPr>
          <w:rFonts w:ascii="Arial" w:hAnsi="Arial" w:cs="Arial"/>
          <w:sz w:val="24"/>
          <w:szCs w:val="24"/>
        </w:rPr>
        <w:t>Expired or invalid tokens are rejected, ensuring secure access control.</w:t>
      </w:r>
    </w:p>
    <w:p w14:paraId="1EF51FE0" w14:textId="77777777" w:rsidR="005C0B24" w:rsidRPr="005C0B24" w:rsidRDefault="005C0B24" w:rsidP="005C0B24">
      <w:pPr>
        <w:numPr>
          <w:ilvl w:val="0"/>
          <w:numId w:val="1"/>
        </w:numPr>
        <w:rPr>
          <w:rFonts w:ascii="Arial" w:hAnsi="Arial" w:cs="Arial"/>
          <w:sz w:val="24"/>
          <w:szCs w:val="24"/>
        </w:rPr>
      </w:pPr>
      <w:r w:rsidRPr="005C0B24">
        <w:rPr>
          <w:rFonts w:ascii="Arial" w:hAnsi="Arial" w:cs="Arial"/>
          <w:b/>
          <w:bCs/>
          <w:sz w:val="24"/>
          <w:szCs w:val="24"/>
        </w:rPr>
        <w:t>Session Management</w:t>
      </w:r>
      <w:r w:rsidRPr="005C0B24">
        <w:rPr>
          <w:rFonts w:ascii="Arial" w:hAnsi="Arial" w:cs="Arial"/>
          <w:sz w:val="24"/>
          <w:szCs w:val="24"/>
        </w:rPr>
        <w:t>:</w:t>
      </w:r>
    </w:p>
    <w:p w14:paraId="3CD4A6CC" w14:textId="77777777" w:rsidR="005C0B24" w:rsidRPr="005C0B24" w:rsidRDefault="005C0B24" w:rsidP="005C0B24">
      <w:pPr>
        <w:numPr>
          <w:ilvl w:val="1"/>
          <w:numId w:val="2"/>
        </w:numPr>
        <w:rPr>
          <w:rFonts w:ascii="Arial" w:hAnsi="Arial" w:cs="Arial"/>
          <w:sz w:val="24"/>
          <w:szCs w:val="24"/>
        </w:rPr>
      </w:pPr>
      <w:r w:rsidRPr="005C0B24">
        <w:rPr>
          <w:rFonts w:ascii="Arial" w:hAnsi="Arial" w:cs="Arial"/>
          <w:sz w:val="24"/>
          <w:szCs w:val="24"/>
        </w:rPr>
        <w:t>Upon OTP verification, a session ID is generated and stored in the PostgreSQL database alongside the JWT.</w:t>
      </w:r>
    </w:p>
    <w:p w14:paraId="450FB275" w14:textId="77777777" w:rsidR="005C0B24" w:rsidRPr="005C0B24" w:rsidRDefault="005C0B24" w:rsidP="005C0B24">
      <w:pPr>
        <w:numPr>
          <w:ilvl w:val="1"/>
          <w:numId w:val="2"/>
        </w:numPr>
        <w:rPr>
          <w:rFonts w:ascii="Arial" w:hAnsi="Arial" w:cs="Arial"/>
          <w:sz w:val="24"/>
          <w:szCs w:val="24"/>
        </w:rPr>
      </w:pPr>
      <w:r w:rsidRPr="005C0B24">
        <w:rPr>
          <w:rFonts w:ascii="Arial" w:hAnsi="Arial" w:cs="Arial"/>
          <w:sz w:val="24"/>
          <w:szCs w:val="24"/>
        </w:rPr>
        <w:t>Sessions are validated during user interactions to ensure that the user remains authenticated throughout their activity.</w:t>
      </w:r>
    </w:p>
    <w:p w14:paraId="063DFDE3"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lastRenderedPageBreak/>
        <w:t>2. Login-Service</w:t>
      </w:r>
    </w:p>
    <w:p w14:paraId="1341969B" w14:textId="77777777" w:rsidR="005C0B24" w:rsidRPr="005C0B24" w:rsidRDefault="005C0B24" w:rsidP="005C0B24">
      <w:pPr>
        <w:numPr>
          <w:ilvl w:val="0"/>
          <w:numId w:val="3"/>
        </w:numPr>
        <w:rPr>
          <w:rFonts w:ascii="Arial" w:hAnsi="Arial" w:cs="Arial"/>
          <w:sz w:val="24"/>
          <w:szCs w:val="24"/>
        </w:rPr>
      </w:pPr>
      <w:r w:rsidRPr="005C0B24">
        <w:rPr>
          <w:rFonts w:ascii="Arial" w:hAnsi="Arial" w:cs="Arial"/>
          <w:b/>
          <w:bCs/>
          <w:sz w:val="24"/>
          <w:szCs w:val="24"/>
        </w:rPr>
        <w:t>Twilio OTP Verification</w:t>
      </w:r>
      <w:r w:rsidRPr="005C0B24">
        <w:rPr>
          <w:rFonts w:ascii="Arial" w:hAnsi="Arial" w:cs="Arial"/>
          <w:sz w:val="24"/>
          <w:szCs w:val="24"/>
        </w:rPr>
        <w:t>:</w:t>
      </w:r>
    </w:p>
    <w:p w14:paraId="563B6112" w14:textId="77777777" w:rsidR="005C0B24" w:rsidRPr="005C0B24" w:rsidRDefault="005C0B24" w:rsidP="005C0B24">
      <w:pPr>
        <w:numPr>
          <w:ilvl w:val="1"/>
          <w:numId w:val="3"/>
        </w:numPr>
        <w:rPr>
          <w:rFonts w:ascii="Arial" w:hAnsi="Arial" w:cs="Arial"/>
          <w:sz w:val="24"/>
          <w:szCs w:val="24"/>
        </w:rPr>
      </w:pPr>
      <w:r w:rsidRPr="005C0B24">
        <w:rPr>
          <w:rFonts w:ascii="Arial" w:hAnsi="Arial" w:cs="Arial"/>
          <w:sz w:val="24"/>
          <w:szCs w:val="24"/>
        </w:rPr>
        <w:t>Used Twilio APIs to send and verify OTPs for user authentication.</w:t>
      </w:r>
    </w:p>
    <w:p w14:paraId="3F07C22F" w14:textId="77777777" w:rsidR="005C0B24" w:rsidRPr="005C0B24" w:rsidRDefault="005C0B24" w:rsidP="005C0B24">
      <w:pPr>
        <w:numPr>
          <w:ilvl w:val="1"/>
          <w:numId w:val="3"/>
        </w:numPr>
        <w:rPr>
          <w:rFonts w:ascii="Arial" w:hAnsi="Arial" w:cs="Arial"/>
          <w:sz w:val="24"/>
          <w:szCs w:val="24"/>
        </w:rPr>
      </w:pPr>
      <w:r w:rsidRPr="005C0B24">
        <w:rPr>
          <w:rFonts w:ascii="Arial" w:hAnsi="Arial" w:cs="Arial"/>
          <w:sz w:val="24"/>
          <w:szCs w:val="24"/>
        </w:rPr>
        <w:t>Upon successful verification, a JWT and session ID are generated for the user and stored securely in the database.</w:t>
      </w:r>
    </w:p>
    <w:p w14:paraId="27B16C54"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3. KYC-Service</w:t>
      </w:r>
    </w:p>
    <w:p w14:paraId="5C959187" w14:textId="77777777" w:rsidR="005C0B24" w:rsidRPr="005C0B24" w:rsidRDefault="005C0B24" w:rsidP="005C0B24">
      <w:pPr>
        <w:numPr>
          <w:ilvl w:val="0"/>
          <w:numId w:val="4"/>
        </w:numPr>
        <w:rPr>
          <w:rFonts w:ascii="Arial" w:hAnsi="Arial" w:cs="Arial"/>
          <w:sz w:val="24"/>
          <w:szCs w:val="24"/>
        </w:rPr>
      </w:pPr>
      <w:r w:rsidRPr="005C0B24">
        <w:rPr>
          <w:rFonts w:ascii="Arial" w:hAnsi="Arial" w:cs="Arial"/>
          <w:b/>
          <w:bCs/>
          <w:sz w:val="24"/>
          <w:szCs w:val="24"/>
        </w:rPr>
        <w:t>JWT Validation</w:t>
      </w:r>
      <w:r w:rsidRPr="005C0B24">
        <w:rPr>
          <w:rFonts w:ascii="Arial" w:hAnsi="Arial" w:cs="Arial"/>
          <w:sz w:val="24"/>
          <w:szCs w:val="24"/>
        </w:rPr>
        <w:t>:</w:t>
      </w:r>
    </w:p>
    <w:p w14:paraId="70FCDF07" w14:textId="77777777" w:rsidR="005C0B24" w:rsidRPr="005C0B24" w:rsidRDefault="005C0B24" w:rsidP="005C0B24">
      <w:pPr>
        <w:numPr>
          <w:ilvl w:val="1"/>
          <w:numId w:val="4"/>
        </w:numPr>
        <w:rPr>
          <w:rFonts w:ascii="Arial" w:hAnsi="Arial" w:cs="Arial"/>
          <w:sz w:val="24"/>
          <w:szCs w:val="24"/>
        </w:rPr>
      </w:pPr>
      <w:r w:rsidRPr="005C0B24">
        <w:rPr>
          <w:rFonts w:ascii="Arial" w:hAnsi="Arial" w:cs="Arial"/>
          <w:sz w:val="24"/>
          <w:szCs w:val="24"/>
        </w:rPr>
        <w:t>Every KYC request is authenticated by validating the JWT token.</w:t>
      </w:r>
    </w:p>
    <w:p w14:paraId="3004FA78" w14:textId="77777777" w:rsidR="005C0B24" w:rsidRPr="005C0B24" w:rsidRDefault="005C0B24" w:rsidP="005C0B24">
      <w:pPr>
        <w:numPr>
          <w:ilvl w:val="1"/>
          <w:numId w:val="4"/>
        </w:numPr>
        <w:rPr>
          <w:rFonts w:ascii="Arial" w:hAnsi="Arial" w:cs="Arial"/>
          <w:sz w:val="24"/>
          <w:szCs w:val="24"/>
        </w:rPr>
      </w:pPr>
      <w:r w:rsidRPr="005C0B24">
        <w:rPr>
          <w:rFonts w:ascii="Arial" w:hAnsi="Arial" w:cs="Arial"/>
          <w:sz w:val="24"/>
          <w:szCs w:val="24"/>
        </w:rPr>
        <w:t>Data integrity and security are ensured by linking all operations to authenticated tokens.</w:t>
      </w:r>
    </w:p>
    <w:p w14:paraId="4A0988DD" w14:textId="77777777" w:rsidR="005C0B24" w:rsidRPr="005C0B24" w:rsidRDefault="005C0B24" w:rsidP="005C0B24">
      <w:pPr>
        <w:numPr>
          <w:ilvl w:val="0"/>
          <w:numId w:val="4"/>
        </w:numPr>
        <w:rPr>
          <w:rFonts w:ascii="Arial" w:hAnsi="Arial" w:cs="Arial"/>
          <w:sz w:val="24"/>
          <w:szCs w:val="24"/>
        </w:rPr>
      </w:pPr>
      <w:r w:rsidRPr="005C0B24">
        <w:rPr>
          <w:rFonts w:ascii="Arial" w:hAnsi="Arial" w:cs="Arial"/>
          <w:b/>
          <w:bCs/>
          <w:sz w:val="24"/>
          <w:szCs w:val="24"/>
        </w:rPr>
        <w:t>Data Storage</w:t>
      </w:r>
      <w:r w:rsidRPr="005C0B24">
        <w:rPr>
          <w:rFonts w:ascii="Arial" w:hAnsi="Arial" w:cs="Arial"/>
          <w:sz w:val="24"/>
          <w:szCs w:val="24"/>
        </w:rPr>
        <w:t>:</w:t>
      </w:r>
    </w:p>
    <w:p w14:paraId="6AD453C2" w14:textId="77777777" w:rsidR="005C0B24" w:rsidRPr="005C0B24" w:rsidRDefault="005C0B24" w:rsidP="005C0B24">
      <w:pPr>
        <w:numPr>
          <w:ilvl w:val="1"/>
          <w:numId w:val="4"/>
        </w:numPr>
        <w:rPr>
          <w:rFonts w:ascii="Arial" w:hAnsi="Arial" w:cs="Arial"/>
          <w:sz w:val="24"/>
          <w:szCs w:val="24"/>
        </w:rPr>
      </w:pPr>
      <w:r w:rsidRPr="005C0B24">
        <w:rPr>
          <w:rFonts w:ascii="Arial" w:hAnsi="Arial" w:cs="Arial"/>
          <w:sz w:val="24"/>
          <w:szCs w:val="24"/>
        </w:rPr>
        <w:t>After successful JWT validation, KYC data is securely stored in the database using stored procedures.</w:t>
      </w:r>
    </w:p>
    <w:p w14:paraId="6E9E32A2"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4. User-Profile-Service</w:t>
      </w:r>
    </w:p>
    <w:p w14:paraId="4609661D" w14:textId="77777777" w:rsidR="005C0B24" w:rsidRPr="005C0B24" w:rsidRDefault="005C0B24" w:rsidP="005C0B24">
      <w:pPr>
        <w:numPr>
          <w:ilvl w:val="0"/>
          <w:numId w:val="5"/>
        </w:numPr>
        <w:rPr>
          <w:rFonts w:ascii="Arial" w:hAnsi="Arial" w:cs="Arial"/>
          <w:sz w:val="24"/>
          <w:szCs w:val="24"/>
        </w:rPr>
      </w:pPr>
      <w:r w:rsidRPr="005C0B24">
        <w:rPr>
          <w:rFonts w:ascii="Arial" w:hAnsi="Arial" w:cs="Arial"/>
          <w:b/>
          <w:bCs/>
          <w:sz w:val="24"/>
          <w:szCs w:val="24"/>
        </w:rPr>
        <w:t>User Data Retrieval</w:t>
      </w:r>
      <w:r w:rsidRPr="005C0B24">
        <w:rPr>
          <w:rFonts w:ascii="Arial" w:hAnsi="Arial" w:cs="Arial"/>
          <w:sz w:val="24"/>
          <w:szCs w:val="24"/>
        </w:rPr>
        <w:t>:</w:t>
      </w:r>
    </w:p>
    <w:p w14:paraId="719F4AB6" w14:textId="77777777" w:rsidR="005C0B24" w:rsidRPr="005C0B24" w:rsidRDefault="005C0B24" w:rsidP="005C0B24">
      <w:pPr>
        <w:numPr>
          <w:ilvl w:val="1"/>
          <w:numId w:val="5"/>
        </w:numPr>
        <w:rPr>
          <w:rFonts w:ascii="Arial" w:hAnsi="Arial" w:cs="Arial"/>
          <w:sz w:val="24"/>
          <w:szCs w:val="24"/>
        </w:rPr>
      </w:pPr>
      <w:r w:rsidRPr="005C0B24">
        <w:rPr>
          <w:rFonts w:ascii="Arial" w:hAnsi="Arial" w:cs="Arial"/>
          <w:sz w:val="24"/>
          <w:szCs w:val="24"/>
        </w:rPr>
        <w:t>User profile data is fetched only after successful JWT validation.</w:t>
      </w:r>
    </w:p>
    <w:p w14:paraId="070222B4" w14:textId="77777777" w:rsidR="005C0B24" w:rsidRPr="005C0B24" w:rsidRDefault="005C0B24" w:rsidP="005C0B24">
      <w:pPr>
        <w:numPr>
          <w:ilvl w:val="1"/>
          <w:numId w:val="5"/>
        </w:numPr>
        <w:rPr>
          <w:rFonts w:ascii="Arial" w:hAnsi="Arial" w:cs="Arial"/>
          <w:sz w:val="24"/>
          <w:szCs w:val="24"/>
        </w:rPr>
      </w:pPr>
      <w:r w:rsidRPr="005C0B24">
        <w:rPr>
          <w:rFonts w:ascii="Arial" w:hAnsi="Arial" w:cs="Arial"/>
          <w:sz w:val="24"/>
          <w:szCs w:val="24"/>
        </w:rPr>
        <w:t>This ensures authorized access to sensitive user data while maintaining the reliability and security of the process.</w:t>
      </w:r>
    </w:p>
    <w:p w14:paraId="77FA0D28" w14:textId="4D3E8848" w:rsidR="005C0B24" w:rsidRPr="005C0B24" w:rsidRDefault="005C0B24" w:rsidP="005C0B24">
      <w:pPr>
        <w:rPr>
          <w:rFonts w:ascii="Arial" w:hAnsi="Arial" w:cs="Arial"/>
          <w:sz w:val="24"/>
          <w:szCs w:val="24"/>
        </w:rPr>
      </w:pPr>
    </w:p>
    <w:p w14:paraId="4ED7B975"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Centralized Configuration and Code Reusability</w:t>
      </w:r>
    </w:p>
    <w:p w14:paraId="44F29625" w14:textId="77777777" w:rsidR="005C0B24" w:rsidRPr="005C0B24" w:rsidRDefault="005C0B24" w:rsidP="005C0B24">
      <w:pPr>
        <w:numPr>
          <w:ilvl w:val="0"/>
          <w:numId w:val="6"/>
        </w:numPr>
        <w:rPr>
          <w:rFonts w:ascii="Arial" w:hAnsi="Arial" w:cs="Arial"/>
          <w:sz w:val="24"/>
          <w:szCs w:val="24"/>
        </w:rPr>
      </w:pPr>
      <w:r w:rsidRPr="005C0B24">
        <w:rPr>
          <w:rFonts w:ascii="Arial" w:hAnsi="Arial" w:cs="Arial"/>
          <w:b/>
          <w:bCs/>
          <w:sz w:val="24"/>
          <w:szCs w:val="24"/>
        </w:rPr>
        <w:t>Shared Files</w:t>
      </w:r>
      <w:r w:rsidRPr="005C0B24">
        <w:rPr>
          <w:rFonts w:ascii="Arial" w:hAnsi="Arial" w:cs="Arial"/>
          <w:sz w:val="24"/>
          <w:szCs w:val="24"/>
        </w:rPr>
        <w:t>:</w:t>
      </w:r>
      <w:r w:rsidRPr="005C0B24">
        <w:rPr>
          <w:rFonts w:ascii="Arial" w:hAnsi="Arial" w:cs="Arial"/>
          <w:sz w:val="24"/>
          <w:szCs w:val="24"/>
        </w:rPr>
        <w:br/>
        <w:t>Common functionalities like database connections, Sentry initialization, and configuration management were modularized into a shared folder to avoid code duplication and promote reusability across all services.</w:t>
      </w:r>
    </w:p>
    <w:p w14:paraId="2976DEB6" w14:textId="77777777" w:rsidR="005C0B24" w:rsidRPr="005C0B24" w:rsidRDefault="005C0B24" w:rsidP="005C0B24">
      <w:pPr>
        <w:numPr>
          <w:ilvl w:val="1"/>
          <w:numId w:val="6"/>
        </w:numPr>
        <w:rPr>
          <w:rFonts w:ascii="Arial" w:hAnsi="Arial" w:cs="Arial"/>
          <w:sz w:val="24"/>
          <w:szCs w:val="24"/>
        </w:rPr>
      </w:pPr>
      <w:r w:rsidRPr="005C0B24">
        <w:rPr>
          <w:rFonts w:ascii="Arial" w:hAnsi="Arial" w:cs="Arial"/>
          <w:b/>
          <w:bCs/>
          <w:sz w:val="24"/>
          <w:szCs w:val="24"/>
        </w:rPr>
        <w:t>Database</w:t>
      </w:r>
      <w:r w:rsidRPr="005C0B24">
        <w:rPr>
          <w:rFonts w:ascii="Arial" w:hAnsi="Arial" w:cs="Arial"/>
          <w:sz w:val="24"/>
          <w:szCs w:val="24"/>
        </w:rPr>
        <w:t>: Centralized database connection logic was implemented to streamline PostgreSQL interaction.</w:t>
      </w:r>
    </w:p>
    <w:p w14:paraId="504ABAB7" w14:textId="77777777" w:rsidR="005C0B24" w:rsidRPr="005C0B24" w:rsidRDefault="005C0B24" w:rsidP="005C0B24">
      <w:pPr>
        <w:numPr>
          <w:ilvl w:val="1"/>
          <w:numId w:val="6"/>
        </w:numPr>
        <w:rPr>
          <w:rFonts w:ascii="Arial" w:hAnsi="Arial" w:cs="Arial"/>
          <w:sz w:val="24"/>
          <w:szCs w:val="24"/>
        </w:rPr>
      </w:pPr>
      <w:r w:rsidRPr="005C0B24">
        <w:rPr>
          <w:rFonts w:ascii="Arial" w:hAnsi="Arial" w:cs="Arial"/>
          <w:b/>
          <w:bCs/>
          <w:sz w:val="24"/>
          <w:szCs w:val="24"/>
        </w:rPr>
        <w:t>Sentry Integration</w:t>
      </w:r>
      <w:r w:rsidRPr="005C0B24">
        <w:rPr>
          <w:rFonts w:ascii="Arial" w:hAnsi="Arial" w:cs="Arial"/>
          <w:sz w:val="24"/>
          <w:szCs w:val="24"/>
        </w:rPr>
        <w:t>: A shared configuration for Sentry.io was utilized to provide consistent error tracking across services.</w:t>
      </w:r>
    </w:p>
    <w:p w14:paraId="5DE9ED13" w14:textId="77777777" w:rsidR="005C0B24" w:rsidRPr="005C0B24" w:rsidRDefault="005C0B24" w:rsidP="005C0B24">
      <w:pPr>
        <w:numPr>
          <w:ilvl w:val="1"/>
          <w:numId w:val="6"/>
        </w:numPr>
        <w:rPr>
          <w:rFonts w:ascii="Arial" w:hAnsi="Arial" w:cs="Arial"/>
          <w:sz w:val="24"/>
          <w:szCs w:val="24"/>
        </w:rPr>
      </w:pPr>
      <w:r w:rsidRPr="005C0B24">
        <w:rPr>
          <w:rFonts w:ascii="Arial" w:hAnsi="Arial" w:cs="Arial"/>
          <w:b/>
          <w:bCs/>
          <w:sz w:val="24"/>
          <w:szCs w:val="24"/>
        </w:rPr>
        <w:t>Environment Variables</w:t>
      </w:r>
      <w:r w:rsidRPr="005C0B24">
        <w:rPr>
          <w:rFonts w:ascii="Arial" w:hAnsi="Arial" w:cs="Arial"/>
          <w:sz w:val="24"/>
          <w:szCs w:val="24"/>
        </w:rPr>
        <w:t>: Sensitive data and configurations were securely stored in .env files and accessed via a configuration module to prevent hardcoding and maintain consistent setups across environments.</w:t>
      </w:r>
    </w:p>
    <w:p w14:paraId="7238CFA3" w14:textId="7370E643" w:rsidR="005C0B24" w:rsidRPr="005C0B24" w:rsidRDefault="005C0B24" w:rsidP="005C0B24">
      <w:pPr>
        <w:rPr>
          <w:rFonts w:ascii="Arial" w:hAnsi="Arial" w:cs="Arial"/>
          <w:sz w:val="24"/>
          <w:szCs w:val="24"/>
        </w:rPr>
      </w:pPr>
    </w:p>
    <w:p w14:paraId="7E504893" w14:textId="77777777" w:rsidR="00D61385" w:rsidRDefault="00D61385" w:rsidP="005C0B24">
      <w:pPr>
        <w:rPr>
          <w:rFonts w:ascii="Arial" w:hAnsi="Arial" w:cs="Arial"/>
          <w:b/>
          <w:bCs/>
          <w:sz w:val="24"/>
          <w:szCs w:val="24"/>
        </w:rPr>
      </w:pPr>
    </w:p>
    <w:p w14:paraId="5576CF47" w14:textId="77777777" w:rsidR="00D61385" w:rsidRDefault="00D61385" w:rsidP="005C0B24">
      <w:pPr>
        <w:rPr>
          <w:rFonts w:ascii="Arial" w:hAnsi="Arial" w:cs="Arial"/>
          <w:b/>
          <w:bCs/>
          <w:sz w:val="24"/>
          <w:szCs w:val="24"/>
        </w:rPr>
      </w:pPr>
    </w:p>
    <w:p w14:paraId="088282F9" w14:textId="68FD38BE" w:rsidR="005C0B24" w:rsidRPr="005C0B24" w:rsidRDefault="005C0B24" w:rsidP="005C0B24">
      <w:pPr>
        <w:rPr>
          <w:rFonts w:ascii="Arial" w:hAnsi="Arial" w:cs="Arial"/>
          <w:b/>
          <w:bCs/>
          <w:sz w:val="24"/>
          <w:szCs w:val="24"/>
        </w:rPr>
      </w:pPr>
      <w:r w:rsidRPr="005C0B24">
        <w:rPr>
          <w:rFonts w:ascii="Arial" w:hAnsi="Arial" w:cs="Arial"/>
          <w:b/>
          <w:bCs/>
          <w:sz w:val="24"/>
          <w:szCs w:val="24"/>
        </w:rPr>
        <w:lastRenderedPageBreak/>
        <w:t>Error Monitoring with Sentry.io</w:t>
      </w:r>
    </w:p>
    <w:p w14:paraId="11E74D85" w14:textId="77777777" w:rsidR="005C0B24" w:rsidRPr="005C0B24" w:rsidRDefault="005C0B24" w:rsidP="005C0B24">
      <w:pPr>
        <w:numPr>
          <w:ilvl w:val="0"/>
          <w:numId w:val="7"/>
        </w:numPr>
        <w:rPr>
          <w:rFonts w:ascii="Arial" w:hAnsi="Arial" w:cs="Arial"/>
          <w:sz w:val="24"/>
          <w:szCs w:val="24"/>
        </w:rPr>
      </w:pPr>
      <w:r w:rsidRPr="005C0B24">
        <w:rPr>
          <w:rFonts w:ascii="Arial" w:hAnsi="Arial" w:cs="Arial"/>
          <w:sz w:val="24"/>
          <w:szCs w:val="24"/>
        </w:rPr>
        <w:t xml:space="preserve">Integrated Sentry.io into all three microservices (login-service, </w:t>
      </w:r>
      <w:proofErr w:type="spellStart"/>
      <w:r w:rsidRPr="005C0B24">
        <w:rPr>
          <w:rFonts w:ascii="Arial" w:hAnsi="Arial" w:cs="Arial"/>
          <w:sz w:val="24"/>
          <w:szCs w:val="24"/>
        </w:rPr>
        <w:t>kyc</w:t>
      </w:r>
      <w:proofErr w:type="spellEnd"/>
      <w:r w:rsidRPr="005C0B24">
        <w:rPr>
          <w:rFonts w:ascii="Arial" w:hAnsi="Arial" w:cs="Arial"/>
          <w:sz w:val="24"/>
          <w:szCs w:val="24"/>
        </w:rPr>
        <w:t>-service, and user-profile-service).</w:t>
      </w:r>
    </w:p>
    <w:p w14:paraId="7195B098" w14:textId="77777777" w:rsidR="005C0B24" w:rsidRPr="005C0B24" w:rsidRDefault="005C0B24" w:rsidP="005C0B24">
      <w:pPr>
        <w:numPr>
          <w:ilvl w:val="0"/>
          <w:numId w:val="7"/>
        </w:numPr>
        <w:rPr>
          <w:rFonts w:ascii="Arial" w:hAnsi="Arial" w:cs="Arial"/>
          <w:sz w:val="24"/>
          <w:szCs w:val="24"/>
        </w:rPr>
      </w:pPr>
      <w:r w:rsidRPr="005C0B24">
        <w:rPr>
          <w:rFonts w:ascii="Arial" w:hAnsi="Arial" w:cs="Arial"/>
          <w:sz w:val="24"/>
          <w:szCs w:val="24"/>
        </w:rPr>
        <w:t>Real-time error tracking and monitoring were implemented to ensure quick debugging and resolution of issues.</w:t>
      </w:r>
    </w:p>
    <w:p w14:paraId="16A4A9C9" w14:textId="77777777" w:rsidR="005C0B24" w:rsidRPr="005C0B24" w:rsidRDefault="005C0B24" w:rsidP="005C0B24">
      <w:pPr>
        <w:numPr>
          <w:ilvl w:val="0"/>
          <w:numId w:val="7"/>
        </w:numPr>
        <w:rPr>
          <w:rFonts w:ascii="Arial" w:hAnsi="Arial" w:cs="Arial"/>
          <w:sz w:val="24"/>
          <w:szCs w:val="24"/>
        </w:rPr>
      </w:pPr>
      <w:r w:rsidRPr="005C0B24">
        <w:rPr>
          <w:rFonts w:ascii="Arial" w:hAnsi="Arial" w:cs="Arial"/>
          <w:sz w:val="24"/>
          <w:szCs w:val="24"/>
        </w:rPr>
        <w:t>Centralized Sentry configuration provided a unified approach for error management across services.</w:t>
      </w:r>
    </w:p>
    <w:p w14:paraId="46125385" w14:textId="6395587F" w:rsidR="005C0B24" w:rsidRPr="005C0B24" w:rsidRDefault="005C0B24" w:rsidP="005C0B24">
      <w:pPr>
        <w:rPr>
          <w:rFonts w:ascii="Arial" w:hAnsi="Arial" w:cs="Arial"/>
          <w:sz w:val="24"/>
          <w:szCs w:val="24"/>
        </w:rPr>
      </w:pPr>
    </w:p>
    <w:p w14:paraId="481AE471"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Database Management with PostgreSQL</w:t>
      </w:r>
    </w:p>
    <w:p w14:paraId="4ABA95B2" w14:textId="77777777" w:rsidR="005C0B24" w:rsidRDefault="005C0B24" w:rsidP="005C0B24">
      <w:pPr>
        <w:numPr>
          <w:ilvl w:val="0"/>
          <w:numId w:val="8"/>
        </w:numPr>
        <w:rPr>
          <w:rFonts w:ascii="Arial" w:hAnsi="Arial" w:cs="Arial"/>
          <w:sz w:val="24"/>
          <w:szCs w:val="24"/>
        </w:rPr>
      </w:pPr>
      <w:r w:rsidRPr="005C0B24">
        <w:rPr>
          <w:rFonts w:ascii="Arial" w:hAnsi="Arial" w:cs="Arial"/>
          <w:sz w:val="24"/>
          <w:szCs w:val="24"/>
        </w:rPr>
        <w:t>Used PostgreSQL as the primary database for session and user data management.</w:t>
      </w:r>
    </w:p>
    <w:p w14:paraId="1C686CCF" w14:textId="3FA36646" w:rsidR="00D61385" w:rsidRDefault="00D61385" w:rsidP="00D61385">
      <w:pPr>
        <w:numPr>
          <w:ilvl w:val="0"/>
          <w:numId w:val="8"/>
        </w:numPr>
        <w:rPr>
          <w:rFonts w:ascii="Arial" w:hAnsi="Arial" w:cs="Arial"/>
          <w:sz w:val="24"/>
          <w:szCs w:val="24"/>
        </w:rPr>
      </w:pPr>
      <w:r>
        <w:rPr>
          <w:rFonts w:ascii="Arial" w:hAnsi="Arial" w:cs="Arial"/>
          <w:sz w:val="24"/>
          <w:szCs w:val="24"/>
        </w:rPr>
        <w:t>Created three tables for storing details securely</w:t>
      </w:r>
    </w:p>
    <w:p w14:paraId="1C0C65A4" w14:textId="366264BD" w:rsidR="00D61385" w:rsidRDefault="00D61385" w:rsidP="00D61385">
      <w:pPr>
        <w:numPr>
          <w:ilvl w:val="1"/>
          <w:numId w:val="8"/>
        </w:numPr>
        <w:rPr>
          <w:rFonts w:ascii="Arial" w:hAnsi="Arial" w:cs="Arial"/>
          <w:sz w:val="24"/>
          <w:szCs w:val="24"/>
        </w:rPr>
      </w:pPr>
      <w:r>
        <w:rPr>
          <w:rFonts w:ascii="Arial" w:hAnsi="Arial" w:cs="Arial"/>
          <w:sz w:val="24"/>
          <w:szCs w:val="24"/>
        </w:rPr>
        <w:t xml:space="preserve">Users – contains the user’s </w:t>
      </w:r>
      <w:proofErr w:type="spellStart"/>
      <w:r>
        <w:rPr>
          <w:rFonts w:ascii="Arial" w:hAnsi="Arial" w:cs="Arial"/>
          <w:sz w:val="24"/>
          <w:szCs w:val="24"/>
        </w:rPr>
        <w:t>phone_number</w:t>
      </w:r>
      <w:proofErr w:type="spellEnd"/>
    </w:p>
    <w:p w14:paraId="088C21DB" w14:textId="335CCC01" w:rsidR="00D61385" w:rsidRDefault="00D61385" w:rsidP="00D61385">
      <w:pPr>
        <w:numPr>
          <w:ilvl w:val="1"/>
          <w:numId w:val="8"/>
        </w:numPr>
        <w:rPr>
          <w:rFonts w:ascii="Arial" w:hAnsi="Arial" w:cs="Arial"/>
          <w:sz w:val="24"/>
          <w:szCs w:val="24"/>
        </w:rPr>
      </w:pPr>
      <w:r>
        <w:rPr>
          <w:rFonts w:ascii="Arial" w:hAnsi="Arial" w:cs="Arial"/>
          <w:sz w:val="24"/>
          <w:szCs w:val="24"/>
        </w:rPr>
        <w:t xml:space="preserve">Sessions – contains the session related data (for e.g. </w:t>
      </w:r>
      <w:proofErr w:type="spellStart"/>
      <w:r>
        <w:rPr>
          <w:rFonts w:ascii="Arial" w:hAnsi="Arial" w:cs="Arial"/>
          <w:sz w:val="24"/>
          <w:szCs w:val="24"/>
        </w:rPr>
        <w:t>jwt_token</w:t>
      </w:r>
      <w:proofErr w:type="spellEnd"/>
      <w:r>
        <w:rPr>
          <w:rFonts w:ascii="Arial" w:hAnsi="Arial" w:cs="Arial"/>
          <w:sz w:val="24"/>
          <w:szCs w:val="24"/>
        </w:rPr>
        <w:t xml:space="preserve">, </w:t>
      </w:r>
      <w:proofErr w:type="spellStart"/>
      <w:r>
        <w:rPr>
          <w:rFonts w:ascii="Arial" w:hAnsi="Arial" w:cs="Arial"/>
          <w:sz w:val="24"/>
          <w:szCs w:val="24"/>
        </w:rPr>
        <w:t>sessionID</w:t>
      </w:r>
      <w:proofErr w:type="spellEnd"/>
      <w:r>
        <w:rPr>
          <w:rFonts w:ascii="Arial" w:hAnsi="Arial" w:cs="Arial"/>
          <w:sz w:val="24"/>
          <w:szCs w:val="24"/>
        </w:rPr>
        <w:t xml:space="preserve"> and expiration time)</w:t>
      </w:r>
    </w:p>
    <w:p w14:paraId="65D0195F" w14:textId="0FB70B1D" w:rsidR="00D61385" w:rsidRDefault="00D61385" w:rsidP="00D61385">
      <w:pPr>
        <w:numPr>
          <w:ilvl w:val="1"/>
          <w:numId w:val="8"/>
        </w:numPr>
        <w:rPr>
          <w:rFonts w:ascii="Arial" w:hAnsi="Arial" w:cs="Arial"/>
          <w:sz w:val="24"/>
          <w:szCs w:val="24"/>
        </w:rPr>
      </w:pPr>
      <w:proofErr w:type="spellStart"/>
      <w:r>
        <w:rPr>
          <w:rFonts w:ascii="Arial" w:hAnsi="Arial" w:cs="Arial"/>
          <w:sz w:val="24"/>
          <w:szCs w:val="24"/>
        </w:rPr>
        <w:t>Kyc_data</w:t>
      </w:r>
      <w:proofErr w:type="spellEnd"/>
      <w:r>
        <w:rPr>
          <w:rFonts w:ascii="Arial" w:hAnsi="Arial" w:cs="Arial"/>
          <w:sz w:val="24"/>
          <w:szCs w:val="24"/>
        </w:rPr>
        <w:t xml:space="preserve"> – contains </w:t>
      </w:r>
      <w:proofErr w:type="spellStart"/>
      <w:r>
        <w:rPr>
          <w:rFonts w:ascii="Arial" w:hAnsi="Arial" w:cs="Arial"/>
          <w:sz w:val="24"/>
          <w:szCs w:val="24"/>
        </w:rPr>
        <w:t>kyc</w:t>
      </w:r>
      <w:proofErr w:type="spellEnd"/>
      <w:r>
        <w:rPr>
          <w:rFonts w:ascii="Arial" w:hAnsi="Arial" w:cs="Arial"/>
          <w:sz w:val="24"/>
          <w:szCs w:val="24"/>
        </w:rPr>
        <w:t xml:space="preserve"> related data in this tables. </w:t>
      </w:r>
    </w:p>
    <w:p w14:paraId="26FFC236" w14:textId="1284A8E9" w:rsidR="00D61385" w:rsidRPr="005C0B24" w:rsidRDefault="00D61385" w:rsidP="00D61385">
      <w:pPr>
        <w:numPr>
          <w:ilvl w:val="1"/>
          <w:numId w:val="8"/>
        </w:numPr>
        <w:rPr>
          <w:rFonts w:ascii="Arial" w:hAnsi="Arial" w:cs="Arial"/>
          <w:sz w:val="24"/>
          <w:szCs w:val="24"/>
        </w:rPr>
      </w:pPr>
      <w:proofErr w:type="spellStart"/>
      <w:r>
        <w:rPr>
          <w:rFonts w:ascii="Arial" w:hAnsi="Arial" w:cs="Arial"/>
          <w:sz w:val="24"/>
          <w:szCs w:val="24"/>
        </w:rPr>
        <w:t>Phone_number</w:t>
      </w:r>
      <w:proofErr w:type="spellEnd"/>
      <w:r>
        <w:rPr>
          <w:rFonts w:ascii="Arial" w:hAnsi="Arial" w:cs="Arial"/>
          <w:sz w:val="24"/>
          <w:szCs w:val="24"/>
        </w:rPr>
        <w:t xml:space="preserve"> and </w:t>
      </w:r>
      <w:proofErr w:type="spellStart"/>
      <w:r>
        <w:rPr>
          <w:rFonts w:ascii="Arial" w:hAnsi="Arial" w:cs="Arial"/>
          <w:sz w:val="24"/>
          <w:szCs w:val="24"/>
        </w:rPr>
        <w:t>userID</w:t>
      </w:r>
      <w:proofErr w:type="spellEnd"/>
      <w:r>
        <w:rPr>
          <w:rFonts w:ascii="Arial" w:hAnsi="Arial" w:cs="Arial"/>
          <w:sz w:val="24"/>
          <w:szCs w:val="24"/>
        </w:rPr>
        <w:t xml:space="preserve"> is foreign key in the sessions and </w:t>
      </w:r>
      <w:proofErr w:type="spellStart"/>
      <w:r>
        <w:rPr>
          <w:rFonts w:ascii="Arial" w:hAnsi="Arial" w:cs="Arial"/>
          <w:sz w:val="24"/>
          <w:szCs w:val="24"/>
        </w:rPr>
        <w:t>kyc_data</w:t>
      </w:r>
      <w:proofErr w:type="spellEnd"/>
      <w:r>
        <w:rPr>
          <w:rFonts w:ascii="Arial" w:hAnsi="Arial" w:cs="Arial"/>
          <w:sz w:val="24"/>
          <w:szCs w:val="24"/>
        </w:rPr>
        <w:t xml:space="preserve"> table reference from </w:t>
      </w:r>
      <w:proofErr w:type="gramStart"/>
      <w:r>
        <w:rPr>
          <w:rFonts w:ascii="Arial" w:hAnsi="Arial" w:cs="Arial"/>
          <w:sz w:val="24"/>
          <w:szCs w:val="24"/>
        </w:rPr>
        <w:t>users</w:t>
      </w:r>
      <w:proofErr w:type="gramEnd"/>
      <w:r>
        <w:rPr>
          <w:rFonts w:ascii="Arial" w:hAnsi="Arial" w:cs="Arial"/>
          <w:sz w:val="24"/>
          <w:szCs w:val="24"/>
        </w:rPr>
        <w:t xml:space="preserve"> table.</w:t>
      </w:r>
    </w:p>
    <w:p w14:paraId="730DB4EA" w14:textId="77777777" w:rsidR="005C0B24" w:rsidRPr="005C0B24" w:rsidRDefault="005C0B24" w:rsidP="005C0B24">
      <w:pPr>
        <w:numPr>
          <w:ilvl w:val="0"/>
          <w:numId w:val="8"/>
        </w:numPr>
        <w:rPr>
          <w:rFonts w:ascii="Arial" w:hAnsi="Arial" w:cs="Arial"/>
          <w:sz w:val="24"/>
          <w:szCs w:val="24"/>
        </w:rPr>
      </w:pPr>
      <w:r w:rsidRPr="005C0B24">
        <w:rPr>
          <w:rFonts w:ascii="Arial" w:hAnsi="Arial" w:cs="Arial"/>
          <w:sz w:val="24"/>
          <w:szCs w:val="24"/>
        </w:rPr>
        <w:t>Designed stored procedures for key database operations:</w:t>
      </w:r>
    </w:p>
    <w:p w14:paraId="6FE25A62" w14:textId="77777777" w:rsidR="005C0B24" w:rsidRPr="005C0B24" w:rsidRDefault="005C0B24" w:rsidP="005C0B24">
      <w:pPr>
        <w:numPr>
          <w:ilvl w:val="1"/>
          <w:numId w:val="8"/>
        </w:numPr>
        <w:rPr>
          <w:rFonts w:ascii="Arial" w:hAnsi="Arial" w:cs="Arial"/>
          <w:sz w:val="24"/>
          <w:szCs w:val="24"/>
        </w:rPr>
      </w:pPr>
      <w:r w:rsidRPr="005C0B24">
        <w:rPr>
          <w:rFonts w:ascii="Arial" w:hAnsi="Arial" w:cs="Arial"/>
          <w:b/>
          <w:bCs/>
          <w:sz w:val="24"/>
          <w:szCs w:val="24"/>
        </w:rPr>
        <w:t>Session Management</w:t>
      </w:r>
      <w:r w:rsidRPr="005C0B24">
        <w:rPr>
          <w:rFonts w:ascii="Arial" w:hAnsi="Arial" w:cs="Arial"/>
          <w:sz w:val="24"/>
          <w:szCs w:val="24"/>
        </w:rPr>
        <w:t>: Created and managed sessions securely using stored procedures, eliminating the need for raw SQL queries within the code.</w:t>
      </w:r>
    </w:p>
    <w:p w14:paraId="59B258A9" w14:textId="77777777" w:rsidR="005C0B24" w:rsidRPr="005C0B24" w:rsidRDefault="005C0B24" w:rsidP="005C0B24">
      <w:pPr>
        <w:numPr>
          <w:ilvl w:val="1"/>
          <w:numId w:val="8"/>
        </w:numPr>
        <w:rPr>
          <w:rFonts w:ascii="Arial" w:hAnsi="Arial" w:cs="Arial"/>
          <w:sz w:val="24"/>
          <w:szCs w:val="24"/>
        </w:rPr>
      </w:pPr>
      <w:r w:rsidRPr="005C0B24">
        <w:rPr>
          <w:rFonts w:ascii="Arial" w:hAnsi="Arial" w:cs="Arial"/>
          <w:b/>
          <w:bCs/>
          <w:sz w:val="24"/>
          <w:szCs w:val="24"/>
        </w:rPr>
        <w:t>Data Storage and Retrieval</w:t>
      </w:r>
      <w:r w:rsidRPr="005C0B24">
        <w:rPr>
          <w:rFonts w:ascii="Arial" w:hAnsi="Arial" w:cs="Arial"/>
          <w:sz w:val="24"/>
          <w:szCs w:val="24"/>
        </w:rPr>
        <w:t>: Securely stored and retrieved user and KYC data using parameterized stored procedures to avoid SQL injection and ensure efficient database interaction.</w:t>
      </w:r>
    </w:p>
    <w:p w14:paraId="2A003D5D" w14:textId="77777777" w:rsidR="005C0B24" w:rsidRPr="005C0B24" w:rsidRDefault="005C0B24" w:rsidP="005C0B24">
      <w:pPr>
        <w:numPr>
          <w:ilvl w:val="0"/>
          <w:numId w:val="8"/>
        </w:numPr>
        <w:rPr>
          <w:rFonts w:ascii="Arial" w:hAnsi="Arial" w:cs="Arial"/>
          <w:sz w:val="24"/>
          <w:szCs w:val="24"/>
        </w:rPr>
      </w:pPr>
      <w:r w:rsidRPr="005C0B24">
        <w:rPr>
          <w:rFonts w:ascii="Arial" w:hAnsi="Arial" w:cs="Arial"/>
          <w:sz w:val="24"/>
          <w:szCs w:val="24"/>
        </w:rPr>
        <w:t>GORM was used for seamless database interaction and query handling while maintaining flexibility for advanced operations.</w:t>
      </w:r>
    </w:p>
    <w:p w14:paraId="663ED6D3" w14:textId="095A2DA2" w:rsidR="005C0B24" w:rsidRPr="005C0B24" w:rsidRDefault="005C0B24" w:rsidP="005C0B24">
      <w:pPr>
        <w:rPr>
          <w:rFonts w:ascii="Arial" w:hAnsi="Arial" w:cs="Arial"/>
          <w:sz w:val="24"/>
          <w:szCs w:val="24"/>
        </w:rPr>
      </w:pPr>
    </w:p>
    <w:p w14:paraId="13C445C8"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Challenges and Solutions</w:t>
      </w:r>
    </w:p>
    <w:p w14:paraId="6BB5B70F" w14:textId="77777777" w:rsidR="005C0B24" w:rsidRPr="005C0B24" w:rsidRDefault="005C0B24" w:rsidP="005C0B24">
      <w:pPr>
        <w:numPr>
          <w:ilvl w:val="0"/>
          <w:numId w:val="9"/>
        </w:numPr>
        <w:rPr>
          <w:rFonts w:ascii="Arial" w:hAnsi="Arial" w:cs="Arial"/>
          <w:sz w:val="24"/>
          <w:szCs w:val="24"/>
        </w:rPr>
      </w:pPr>
      <w:r w:rsidRPr="005C0B24">
        <w:rPr>
          <w:rFonts w:ascii="Arial" w:hAnsi="Arial" w:cs="Arial"/>
          <w:b/>
          <w:bCs/>
          <w:sz w:val="24"/>
          <w:szCs w:val="24"/>
        </w:rPr>
        <w:t>Token Management Across Services</w:t>
      </w:r>
      <w:r w:rsidRPr="005C0B24">
        <w:rPr>
          <w:rFonts w:ascii="Arial" w:hAnsi="Arial" w:cs="Arial"/>
          <w:sz w:val="24"/>
          <w:szCs w:val="24"/>
        </w:rPr>
        <w:t>:</w:t>
      </w:r>
    </w:p>
    <w:p w14:paraId="353CBD80" w14:textId="77777777" w:rsidR="005C0B24" w:rsidRPr="005C0B24" w:rsidRDefault="005C0B24" w:rsidP="005C0B24">
      <w:pPr>
        <w:numPr>
          <w:ilvl w:val="1"/>
          <w:numId w:val="9"/>
        </w:numPr>
        <w:rPr>
          <w:rFonts w:ascii="Arial" w:hAnsi="Arial" w:cs="Arial"/>
          <w:sz w:val="24"/>
          <w:szCs w:val="24"/>
        </w:rPr>
      </w:pPr>
      <w:r w:rsidRPr="005C0B24">
        <w:rPr>
          <w:rFonts w:ascii="Arial" w:hAnsi="Arial" w:cs="Arial"/>
          <w:sz w:val="24"/>
          <w:szCs w:val="24"/>
        </w:rPr>
        <w:t>Challenge: Ensuring secure and consistent handling of JWT tokens across all microservices.</w:t>
      </w:r>
    </w:p>
    <w:p w14:paraId="763EA57F" w14:textId="77777777" w:rsidR="005C0B24" w:rsidRPr="005C0B24" w:rsidRDefault="005C0B24" w:rsidP="005C0B24">
      <w:pPr>
        <w:numPr>
          <w:ilvl w:val="1"/>
          <w:numId w:val="9"/>
        </w:numPr>
        <w:rPr>
          <w:rFonts w:ascii="Arial" w:hAnsi="Arial" w:cs="Arial"/>
          <w:sz w:val="24"/>
          <w:szCs w:val="24"/>
        </w:rPr>
      </w:pPr>
      <w:r w:rsidRPr="005C0B24">
        <w:rPr>
          <w:rFonts w:ascii="Arial" w:hAnsi="Arial" w:cs="Arial"/>
          <w:sz w:val="24"/>
          <w:szCs w:val="24"/>
        </w:rPr>
        <w:t>Solution: Standardized token signing and validation using a common secret key and implementing clear error handling for expired or invalid tokens.</w:t>
      </w:r>
    </w:p>
    <w:p w14:paraId="2CA1D8B2" w14:textId="77777777" w:rsidR="005C0B24" w:rsidRPr="005C0B24" w:rsidRDefault="005C0B24" w:rsidP="005C0B24">
      <w:pPr>
        <w:numPr>
          <w:ilvl w:val="0"/>
          <w:numId w:val="9"/>
        </w:numPr>
        <w:rPr>
          <w:rFonts w:ascii="Arial" w:hAnsi="Arial" w:cs="Arial"/>
          <w:sz w:val="24"/>
          <w:szCs w:val="24"/>
        </w:rPr>
      </w:pPr>
      <w:r w:rsidRPr="005C0B24">
        <w:rPr>
          <w:rFonts w:ascii="Arial" w:hAnsi="Arial" w:cs="Arial"/>
          <w:b/>
          <w:bCs/>
          <w:sz w:val="24"/>
          <w:szCs w:val="24"/>
        </w:rPr>
        <w:lastRenderedPageBreak/>
        <w:t>Database Query Handling</w:t>
      </w:r>
      <w:r w:rsidRPr="005C0B24">
        <w:rPr>
          <w:rFonts w:ascii="Arial" w:hAnsi="Arial" w:cs="Arial"/>
          <w:sz w:val="24"/>
          <w:szCs w:val="24"/>
        </w:rPr>
        <w:t>:</w:t>
      </w:r>
    </w:p>
    <w:p w14:paraId="5802E015" w14:textId="77777777" w:rsidR="005C0B24" w:rsidRPr="005C0B24" w:rsidRDefault="005C0B24" w:rsidP="005C0B24">
      <w:pPr>
        <w:numPr>
          <w:ilvl w:val="1"/>
          <w:numId w:val="9"/>
        </w:numPr>
        <w:rPr>
          <w:rFonts w:ascii="Arial" w:hAnsi="Arial" w:cs="Arial"/>
          <w:sz w:val="24"/>
          <w:szCs w:val="24"/>
        </w:rPr>
      </w:pPr>
      <w:r w:rsidRPr="005C0B24">
        <w:rPr>
          <w:rFonts w:ascii="Arial" w:hAnsi="Arial" w:cs="Arial"/>
          <w:sz w:val="24"/>
          <w:szCs w:val="24"/>
        </w:rPr>
        <w:t>Challenge: Avoiding raw SQL queries in the code to ensure security and maintainability.</w:t>
      </w:r>
    </w:p>
    <w:p w14:paraId="015B610C" w14:textId="77777777" w:rsidR="005C0B24" w:rsidRPr="005C0B24" w:rsidRDefault="005C0B24" w:rsidP="005C0B24">
      <w:pPr>
        <w:numPr>
          <w:ilvl w:val="1"/>
          <w:numId w:val="9"/>
        </w:numPr>
        <w:rPr>
          <w:rFonts w:ascii="Arial" w:hAnsi="Arial" w:cs="Arial"/>
          <w:sz w:val="24"/>
          <w:szCs w:val="24"/>
        </w:rPr>
      </w:pPr>
      <w:r w:rsidRPr="005C0B24">
        <w:rPr>
          <w:rFonts w:ascii="Arial" w:hAnsi="Arial" w:cs="Arial"/>
          <w:sz w:val="24"/>
          <w:szCs w:val="24"/>
        </w:rPr>
        <w:t>Solution: Implemented stored procedures for all critical database operations and used GORM for streamlined database interaction.</w:t>
      </w:r>
    </w:p>
    <w:p w14:paraId="77416EAC" w14:textId="77777777" w:rsidR="005C0B24" w:rsidRPr="005C0B24" w:rsidRDefault="005C0B24" w:rsidP="005C0B24">
      <w:pPr>
        <w:rPr>
          <w:rFonts w:ascii="Arial" w:hAnsi="Arial" w:cs="Arial"/>
          <w:sz w:val="24"/>
          <w:szCs w:val="24"/>
        </w:rPr>
      </w:pPr>
      <w:r w:rsidRPr="005C0B24">
        <w:rPr>
          <w:rFonts w:ascii="Arial" w:hAnsi="Arial" w:cs="Arial"/>
          <w:sz w:val="24"/>
          <w:szCs w:val="24"/>
        </w:rPr>
        <w:pict w14:anchorId="7C919B0F">
          <v:rect id="_x0000_i1073" style="width:0;height:1.5pt" o:hralign="center" o:hrstd="t" o:hr="t" fillcolor="#a0a0a0" stroked="f"/>
        </w:pict>
      </w:r>
    </w:p>
    <w:p w14:paraId="243FC229" w14:textId="77777777" w:rsidR="005C0B24" w:rsidRPr="005C0B24" w:rsidRDefault="005C0B24" w:rsidP="005C0B24">
      <w:pPr>
        <w:rPr>
          <w:rFonts w:ascii="Arial" w:hAnsi="Arial" w:cs="Arial"/>
          <w:b/>
          <w:bCs/>
          <w:sz w:val="24"/>
          <w:szCs w:val="24"/>
        </w:rPr>
      </w:pPr>
      <w:r w:rsidRPr="005C0B24">
        <w:rPr>
          <w:rFonts w:ascii="Arial" w:hAnsi="Arial" w:cs="Arial"/>
          <w:b/>
          <w:bCs/>
          <w:sz w:val="24"/>
          <w:szCs w:val="24"/>
        </w:rPr>
        <w:t>Conclusion</w:t>
      </w:r>
    </w:p>
    <w:p w14:paraId="3D08542B" w14:textId="77777777" w:rsidR="005C0B24" w:rsidRPr="005C0B24" w:rsidRDefault="005C0B24" w:rsidP="005C0B24">
      <w:pPr>
        <w:rPr>
          <w:rFonts w:ascii="Arial" w:hAnsi="Arial" w:cs="Arial"/>
          <w:sz w:val="24"/>
          <w:szCs w:val="24"/>
        </w:rPr>
      </w:pPr>
      <w:r w:rsidRPr="005C0B24">
        <w:rPr>
          <w:rFonts w:ascii="Arial" w:hAnsi="Arial" w:cs="Arial"/>
          <w:sz w:val="24"/>
          <w:szCs w:val="24"/>
        </w:rPr>
        <w:t>The JWT authentication system was successfully implemented across three microservices, ensuring secure, scalable, and efficient user authentication and session management. By centralizing common functionalities, integrating Sentry for error monitoring, and leveraging stored procedures for database operations, the project achieved high reliability and maintainability.</w:t>
      </w:r>
    </w:p>
    <w:p w14:paraId="0391D515" w14:textId="77777777" w:rsidR="005C0B24" w:rsidRPr="005C0B24" w:rsidRDefault="005C0B24" w:rsidP="005C0B24">
      <w:pPr>
        <w:rPr>
          <w:rFonts w:ascii="Arial" w:hAnsi="Arial" w:cs="Arial"/>
          <w:sz w:val="24"/>
          <w:szCs w:val="24"/>
        </w:rPr>
      </w:pPr>
      <w:r w:rsidRPr="005C0B24">
        <w:rPr>
          <w:rFonts w:ascii="Arial" w:hAnsi="Arial" w:cs="Arial"/>
          <w:sz w:val="24"/>
          <w:szCs w:val="24"/>
        </w:rPr>
        <w:t>This implementation sets a solid foundation for scalable and secure user authentication, paving the way for future enhancements and integrations.</w:t>
      </w:r>
    </w:p>
    <w:p w14:paraId="1876DA81" w14:textId="77777777" w:rsidR="00A404E6" w:rsidRPr="005C0B24" w:rsidRDefault="00A404E6">
      <w:pPr>
        <w:rPr>
          <w:rFonts w:ascii="Arial" w:hAnsi="Arial" w:cs="Arial"/>
          <w:sz w:val="24"/>
          <w:szCs w:val="24"/>
        </w:rPr>
      </w:pPr>
    </w:p>
    <w:sectPr w:rsidR="00A404E6" w:rsidRPr="005C0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849"/>
    <w:multiLevelType w:val="multilevel"/>
    <w:tmpl w:val="AA14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2794"/>
    <w:multiLevelType w:val="multilevel"/>
    <w:tmpl w:val="161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09E5"/>
    <w:multiLevelType w:val="multilevel"/>
    <w:tmpl w:val="933E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C4E94"/>
    <w:multiLevelType w:val="multilevel"/>
    <w:tmpl w:val="9D7C2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75550"/>
    <w:multiLevelType w:val="multilevel"/>
    <w:tmpl w:val="319A4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8383C"/>
    <w:multiLevelType w:val="multilevel"/>
    <w:tmpl w:val="072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97F23"/>
    <w:multiLevelType w:val="multilevel"/>
    <w:tmpl w:val="63E6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C03DB"/>
    <w:multiLevelType w:val="multilevel"/>
    <w:tmpl w:val="2A76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97972">
    <w:abstractNumId w:val="4"/>
  </w:num>
  <w:num w:numId="2" w16cid:durableId="168940199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91253420">
    <w:abstractNumId w:val="6"/>
  </w:num>
  <w:num w:numId="4" w16cid:durableId="54400159">
    <w:abstractNumId w:val="1"/>
  </w:num>
  <w:num w:numId="5" w16cid:durableId="344719989">
    <w:abstractNumId w:val="3"/>
  </w:num>
  <w:num w:numId="6" w16cid:durableId="1266041172">
    <w:abstractNumId w:val="0"/>
  </w:num>
  <w:num w:numId="7" w16cid:durableId="1562713432">
    <w:abstractNumId w:val="5"/>
  </w:num>
  <w:num w:numId="8" w16cid:durableId="662395222">
    <w:abstractNumId w:val="7"/>
  </w:num>
  <w:num w:numId="9" w16cid:durableId="944576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24"/>
    <w:rsid w:val="00014289"/>
    <w:rsid w:val="00091427"/>
    <w:rsid w:val="005C0B24"/>
    <w:rsid w:val="006F5657"/>
    <w:rsid w:val="00A404E6"/>
    <w:rsid w:val="00D61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E798"/>
  <w15:chartTrackingRefBased/>
  <w15:docId w15:val="{C97E84D3-B746-4076-8EA0-4ECE4C8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03174">
      <w:bodyDiv w:val="1"/>
      <w:marLeft w:val="0"/>
      <w:marRight w:val="0"/>
      <w:marTop w:val="0"/>
      <w:marBottom w:val="0"/>
      <w:divBdr>
        <w:top w:val="none" w:sz="0" w:space="0" w:color="auto"/>
        <w:left w:val="none" w:sz="0" w:space="0" w:color="auto"/>
        <w:bottom w:val="none" w:sz="0" w:space="0" w:color="auto"/>
        <w:right w:val="none" w:sz="0" w:space="0" w:color="auto"/>
      </w:divBdr>
    </w:div>
    <w:div w:id="13191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Kumar</dc:creator>
  <cp:keywords/>
  <dc:description/>
  <cp:lastModifiedBy>Adesh Kumar</cp:lastModifiedBy>
  <cp:revision>1</cp:revision>
  <dcterms:created xsi:type="dcterms:W3CDTF">2024-12-31T04:20:00Z</dcterms:created>
  <dcterms:modified xsi:type="dcterms:W3CDTF">2024-12-31T04:37:00Z</dcterms:modified>
</cp:coreProperties>
</file>