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404DD" w14:textId="184E08B9" w:rsidR="00FD31A3" w:rsidRPr="00B064E9" w:rsidRDefault="00FB3617" w:rsidP="00FD31A3">
      <w:pPr>
        <w:pStyle w:val="NormalWeb"/>
        <w:spacing w:before="240" w:beforeAutospacing="0" w:after="240" w:afterAutospacing="0"/>
        <w:jc w:val="center"/>
        <w:rPr>
          <w:rFonts w:ascii="Arial Nova Cond Light" w:hAnsi="Arial Nova Cond Light"/>
        </w:rPr>
      </w:pPr>
      <w:r w:rsidRPr="00B064E9">
        <w:rPr>
          <w:rFonts w:ascii="Arial Nova Cond Light" w:hAnsi="Arial Nova Cond Light" w:cs="Arial"/>
          <w:b/>
          <w:bCs/>
          <w:color w:val="000000"/>
          <w:sz w:val="32"/>
          <w:szCs w:val="32"/>
        </w:rPr>
        <w:t>MISE EN SITUATION 10</w:t>
      </w:r>
    </w:p>
    <w:p w14:paraId="4ACB93C3" w14:textId="1DBCB5BB" w:rsidR="00FD31A3" w:rsidRPr="00B064E9" w:rsidRDefault="00FB3617" w:rsidP="00FD31A3">
      <w:pPr>
        <w:pStyle w:val="NormalWeb"/>
        <w:spacing w:before="240" w:beforeAutospacing="0" w:after="240" w:afterAutospacing="0"/>
        <w:jc w:val="center"/>
        <w:rPr>
          <w:rFonts w:ascii="Arial Nova Cond Light" w:hAnsi="Arial Nova Cond Light"/>
        </w:rPr>
      </w:pPr>
      <w:r w:rsidRPr="00B064E9">
        <w:rPr>
          <w:rFonts w:ascii="Arial Nova Cond Light" w:hAnsi="Arial Nova Cond Light" w:cs="Arial"/>
          <w:b/>
          <w:bCs/>
          <w:color w:val="000000"/>
          <w:sz w:val="32"/>
          <w:szCs w:val="32"/>
        </w:rPr>
        <w:t>PRISE DE DECISION</w:t>
      </w:r>
    </w:p>
    <w:p w14:paraId="7EF074E1" w14:textId="2F5EA5A9" w:rsidR="00FD31A3" w:rsidRDefault="00FD31A3" w:rsidP="00FD31A3">
      <w:pPr>
        <w:pStyle w:val="NormalWeb"/>
        <w:spacing w:before="240" w:beforeAutospacing="0" w:after="240" w:afterAutospacing="0"/>
        <w:rPr>
          <w:color w:val="000000"/>
        </w:rPr>
      </w:pPr>
      <w:r>
        <w:rPr>
          <w:color w:val="000000"/>
        </w:rPr>
        <w:t> </w:t>
      </w:r>
    </w:p>
    <w:p w14:paraId="5D0605F5" w14:textId="77777777" w:rsidR="00FD31A3" w:rsidRDefault="00FD31A3" w:rsidP="00FD31A3">
      <w:pPr>
        <w:pStyle w:val="NormalWeb"/>
        <w:spacing w:before="240" w:beforeAutospacing="0" w:after="240" w:afterAutospacing="0"/>
      </w:pPr>
    </w:p>
    <w:p w14:paraId="27B113A4" w14:textId="7DC93112" w:rsidR="00FD31A3" w:rsidRPr="00781A5E" w:rsidRDefault="00FD31A3" w:rsidP="00FD31A3">
      <w:pPr>
        <w:pStyle w:val="NormalWeb"/>
        <w:spacing w:before="240" w:beforeAutospacing="0" w:after="0" w:afterAutospacing="0"/>
        <w:rPr>
          <w:rFonts w:ascii="Arial Nova Cond" w:hAnsi="Arial Nova Cond"/>
          <w:sz w:val="26"/>
          <w:szCs w:val="26"/>
        </w:rPr>
      </w:pPr>
      <w:r w:rsidRPr="00B064E9">
        <w:rPr>
          <w:rFonts w:ascii="Arial Nova Cond" w:hAnsi="Arial Nova Cond" w:cs="Calibri"/>
          <w:color w:val="000000"/>
          <w:sz w:val="26"/>
          <w:szCs w:val="26"/>
        </w:rPr>
        <w:t xml:space="preserve">L’équipe XH du monopoleur marocain du secteur des trains et chemins des fer l’ONCF, a été créée en juin dernier. Son but principal est de concevoir un modèle fonctionnel et performant du nouveau moyen de transport appelé l’Hyperloop qui a été l’idée du grand entrepreneur et innovateur américain Elon Musk. C’est un projet alors de type « percée » utilisant une technologie totalement nouvelle dans un environnement incertain, ce qui demande alors une ressource humaine diversifiée avec un esprit d’innovation. Le chef de projet M. Omar de sa part était soigneusement désigné par la direction de l’organisation pour gérer une </w:t>
      </w:r>
      <w:r w:rsidRPr="00781A5E">
        <w:rPr>
          <w:rFonts w:ascii="Arial Nova Cond" w:hAnsi="Arial Nova Cond" w:cs="Calibri"/>
          <w:color w:val="000000"/>
          <w:sz w:val="26"/>
          <w:szCs w:val="26"/>
        </w:rPr>
        <w:t>équipe d’une structure autonome. Il a rapidement réussi à gagner la confiance de son équipe grâce à ses compétences en génie et a préféré durant les premiers mois de sa nouvelle mission de jouer un rôle plus facilitateur, que personne n’hésite à le consulter en cas de difficulté.</w:t>
      </w:r>
      <w:r w:rsidRPr="00781A5E">
        <w:rPr>
          <w:rFonts w:ascii="Arial Nova Cond" w:hAnsi="Arial Nova Cond"/>
          <w:color w:val="000000"/>
          <w:sz w:val="26"/>
          <w:szCs w:val="26"/>
        </w:rPr>
        <w:t> </w:t>
      </w:r>
    </w:p>
    <w:p w14:paraId="4F4B3EC3" w14:textId="77777777" w:rsidR="00FD31A3" w:rsidRPr="00B064E9" w:rsidRDefault="00FD31A3" w:rsidP="00FD31A3">
      <w:pPr>
        <w:pStyle w:val="NormalWeb"/>
        <w:spacing w:before="240" w:beforeAutospacing="0" w:after="0" w:afterAutospacing="0"/>
        <w:rPr>
          <w:rFonts w:ascii="Arial Nova Cond" w:hAnsi="Arial Nova Cond"/>
          <w:sz w:val="26"/>
          <w:szCs w:val="26"/>
        </w:rPr>
      </w:pPr>
      <w:r w:rsidRPr="00B064E9">
        <w:rPr>
          <w:rFonts w:ascii="Arial Nova Cond" w:hAnsi="Arial Nova Cond" w:cs="Calibri"/>
          <w:color w:val="000000"/>
          <w:sz w:val="26"/>
          <w:szCs w:val="26"/>
        </w:rPr>
        <w:t>Une politique de récompense a été établie dès les premières réunions de l’équipe et consiste à sélectionner à chaque fin du mois le meilleur employé du mois par un consensus collectif. Celui-ci sera récompensé par des primes et un voyage prépayé au weekend, source de motivation pour les membres de l’équipe. La procédure s’est bien déroulée pour les deux premiers mois sans aucun problème. Pour le troisième mois de septembre, M. Omar a remarqué que trois de ces membres avaient une grande influence sur le reste du groupe dû à leur charisme et leurs personnalités.</w:t>
      </w:r>
    </w:p>
    <w:p w14:paraId="14B3A3EC" w14:textId="77777777" w:rsidR="00FD31A3" w:rsidRPr="00B064E9" w:rsidRDefault="00FD31A3" w:rsidP="00FD31A3">
      <w:pPr>
        <w:pStyle w:val="NormalWeb"/>
        <w:spacing w:before="240" w:beforeAutospacing="0" w:after="0" w:afterAutospacing="0"/>
        <w:rPr>
          <w:rFonts w:ascii="Arial Nova Cond" w:hAnsi="Arial Nova Cond"/>
          <w:sz w:val="26"/>
          <w:szCs w:val="26"/>
        </w:rPr>
      </w:pPr>
      <w:r w:rsidRPr="00B064E9">
        <w:rPr>
          <w:rFonts w:ascii="Arial Nova Cond" w:hAnsi="Arial Nova Cond" w:cs="Calibri"/>
          <w:color w:val="000000"/>
          <w:sz w:val="26"/>
          <w:szCs w:val="26"/>
        </w:rPr>
        <w:t>Il a prédit que l’un de ces trois va être l’employé du mois de septembre, ce qui a été le cas pas seulement pour ce mois-là mais pour trois mois consécutifs. M. Omar a ressenti le danger et avait à réagir rapidement. Ce n’est pas la sélection de ces trois comme employés du mois qui le préoccupait mais surtout l’acheminement du projet étant donné que des sous-groupes de pensée étaient déjà construits autour de ces trois personnes qui s'imposaient par leurs idées sur le reste et créaient par conséquent ce qui est connu comme la pensée du groupe, chose qui n’est pas acceptable du tout dans un environnement comme tel qui nécessite une pensée critique et innovante.</w:t>
      </w:r>
    </w:p>
    <w:p w14:paraId="4AA4497C" w14:textId="77777777" w:rsidR="00FD31A3" w:rsidRDefault="00FD31A3" w:rsidP="00FD31A3">
      <w:pPr>
        <w:pStyle w:val="NormalWeb"/>
        <w:spacing w:before="240" w:beforeAutospacing="0" w:after="240" w:afterAutospacing="0"/>
      </w:pPr>
      <w:r>
        <w:rPr>
          <w:color w:val="000000"/>
        </w:rPr>
        <w:t> </w:t>
      </w:r>
    </w:p>
    <w:p w14:paraId="1BA3EF18" w14:textId="77777777" w:rsidR="00FD31A3" w:rsidRDefault="00FD31A3" w:rsidP="00FD31A3">
      <w:pPr>
        <w:pStyle w:val="NormalWeb"/>
        <w:spacing w:before="240" w:beforeAutospacing="0" w:after="240" w:afterAutospacing="0"/>
      </w:pPr>
      <w:r>
        <w:rPr>
          <w:color w:val="000000"/>
        </w:rPr>
        <w:t> </w:t>
      </w:r>
    </w:p>
    <w:p w14:paraId="7B182569" w14:textId="2A6C8E21" w:rsidR="00FD31A3" w:rsidRDefault="00FD31A3" w:rsidP="00FD31A3">
      <w:pPr>
        <w:pStyle w:val="NormalWeb"/>
        <w:spacing w:before="240" w:beforeAutospacing="0" w:after="240" w:afterAutospacing="0"/>
        <w:rPr>
          <w:color w:val="000000"/>
        </w:rPr>
      </w:pPr>
      <w:r>
        <w:rPr>
          <w:color w:val="000000"/>
        </w:rPr>
        <w:t> </w:t>
      </w:r>
    </w:p>
    <w:p w14:paraId="219554F1" w14:textId="77777777" w:rsidR="00FD31A3" w:rsidRDefault="00FD31A3" w:rsidP="00FD31A3">
      <w:pPr>
        <w:pStyle w:val="NormalWeb"/>
        <w:spacing w:before="240" w:beforeAutospacing="0" w:after="240" w:afterAutospacing="0"/>
        <w:rPr>
          <w:color w:val="000000"/>
        </w:rPr>
      </w:pPr>
    </w:p>
    <w:p w14:paraId="40950146" w14:textId="77777777" w:rsidR="00FD31A3" w:rsidRDefault="00FD31A3" w:rsidP="00FD31A3">
      <w:pPr>
        <w:pStyle w:val="NormalWeb"/>
        <w:spacing w:before="240" w:beforeAutospacing="0" w:after="240" w:afterAutospacing="0"/>
      </w:pPr>
    </w:p>
    <w:p w14:paraId="6860281A" w14:textId="77777777" w:rsidR="00FD31A3" w:rsidRPr="00781A5E" w:rsidRDefault="00FD31A3" w:rsidP="00FD31A3">
      <w:pPr>
        <w:pStyle w:val="NormalWeb"/>
        <w:numPr>
          <w:ilvl w:val="0"/>
          <w:numId w:val="1"/>
        </w:numPr>
        <w:spacing w:before="240" w:beforeAutospacing="0" w:after="240" w:afterAutospacing="0"/>
        <w:rPr>
          <w:rFonts w:ascii="Arial Nova Cond Light" w:hAnsi="Arial Nova Cond Light" w:cs="Calibri"/>
          <w:color w:val="000000"/>
          <w:sz w:val="22"/>
          <w:szCs w:val="22"/>
        </w:rPr>
      </w:pPr>
      <w:r w:rsidRPr="00781A5E">
        <w:rPr>
          <w:rFonts w:ascii="Arial Nova Cond Light" w:hAnsi="Arial Nova Cond Light" w:cs="Calibri"/>
          <w:color w:val="000000"/>
          <w:sz w:val="22"/>
          <w:szCs w:val="22"/>
        </w:rPr>
        <w:lastRenderedPageBreak/>
        <w:t>Quel type de pouvoir est exercé par M. Omar ?</w:t>
      </w:r>
    </w:p>
    <w:p w14:paraId="4BEF4A22" w14:textId="77777777" w:rsidR="00FD31A3" w:rsidRDefault="00FD31A3" w:rsidP="00FD31A3">
      <w:pPr>
        <w:pStyle w:val="NormalWeb"/>
        <w:spacing w:before="240" w:beforeAutospacing="0" w:after="240" w:afterAutospacing="0"/>
        <w:ind w:left="30"/>
      </w:pPr>
    </w:p>
    <w:p w14:paraId="35FBC847" w14:textId="77777777" w:rsidR="00FD31A3" w:rsidRPr="00A870BB" w:rsidRDefault="00FD31A3" w:rsidP="00FD31A3">
      <w:pPr>
        <w:pStyle w:val="NormalWeb"/>
        <w:numPr>
          <w:ilvl w:val="1"/>
          <w:numId w:val="2"/>
        </w:numPr>
        <w:spacing w:before="240" w:beforeAutospacing="0" w:after="240" w:afterAutospacing="0"/>
        <w:rPr>
          <w:rFonts w:ascii="Arial Nova Cond" w:hAnsi="Arial Nova Cond"/>
        </w:rPr>
      </w:pPr>
      <w:r w:rsidRPr="00A870BB">
        <w:rPr>
          <w:rFonts w:ascii="Arial Nova Cond" w:hAnsi="Arial Nova Cond" w:cs="Calibri"/>
          <w:color w:val="000000"/>
          <w:sz w:val="22"/>
          <w:szCs w:val="22"/>
        </w:rPr>
        <w:t>Un pouvoir hiérarchique de récompense et un pouvoir informel d’expert</w:t>
      </w:r>
    </w:p>
    <w:p w14:paraId="173F220A" w14:textId="77777777" w:rsidR="00FD31A3" w:rsidRPr="00A870BB" w:rsidRDefault="00FD31A3" w:rsidP="00FD31A3">
      <w:pPr>
        <w:pStyle w:val="NormalWeb"/>
        <w:numPr>
          <w:ilvl w:val="1"/>
          <w:numId w:val="2"/>
        </w:numPr>
        <w:spacing w:before="240" w:beforeAutospacing="0" w:after="240" w:afterAutospacing="0"/>
        <w:rPr>
          <w:rFonts w:ascii="Arial Nova Cond" w:hAnsi="Arial Nova Cond"/>
        </w:rPr>
      </w:pPr>
      <w:r w:rsidRPr="00A870BB">
        <w:rPr>
          <w:rFonts w:ascii="Arial Nova Cond" w:hAnsi="Arial Nova Cond" w:cs="Calibri"/>
          <w:color w:val="000000"/>
          <w:sz w:val="22"/>
          <w:szCs w:val="22"/>
        </w:rPr>
        <w:t>Un pouvoir hiérarchique et un pouvoir informel de référence</w:t>
      </w:r>
    </w:p>
    <w:p w14:paraId="6C098FBB" w14:textId="3655DBE9" w:rsidR="00FD31A3" w:rsidRPr="00A870BB" w:rsidRDefault="00FD31A3" w:rsidP="00FD31A3">
      <w:pPr>
        <w:pStyle w:val="NormalWeb"/>
        <w:numPr>
          <w:ilvl w:val="1"/>
          <w:numId w:val="2"/>
        </w:numPr>
        <w:spacing w:before="240" w:beforeAutospacing="0" w:after="240" w:afterAutospacing="0"/>
        <w:rPr>
          <w:rFonts w:ascii="Arial Nova Cond" w:hAnsi="Arial Nova Cond"/>
        </w:rPr>
      </w:pPr>
      <w:r w:rsidRPr="00A870BB">
        <w:rPr>
          <w:rFonts w:ascii="Arial Nova Cond" w:hAnsi="Arial Nova Cond" w:cs="Calibri"/>
          <w:color w:val="000000"/>
          <w:sz w:val="22"/>
          <w:szCs w:val="22"/>
        </w:rPr>
        <w:t>Un pouvoir informel d’expert</w:t>
      </w:r>
      <w:r>
        <w:rPr>
          <w:rFonts w:ascii="Arial Nova Cond" w:hAnsi="Arial Nova Cond" w:cs="Calibri"/>
          <w:color w:val="000000"/>
          <w:sz w:val="22"/>
          <w:szCs w:val="22"/>
        </w:rPr>
        <w:t xml:space="preserve">                                                                         </w:t>
      </w:r>
    </w:p>
    <w:p w14:paraId="45DBD851" w14:textId="77777777" w:rsidR="00FD31A3" w:rsidRPr="00A870BB" w:rsidRDefault="00FD31A3" w:rsidP="00FD31A3">
      <w:pPr>
        <w:pStyle w:val="NormalWeb"/>
        <w:numPr>
          <w:ilvl w:val="1"/>
          <w:numId w:val="2"/>
        </w:numPr>
        <w:spacing w:before="240" w:beforeAutospacing="0" w:after="240" w:afterAutospacing="0"/>
        <w:rPr>
          <w:rFonts w:ascii="Arial Nova Cond" w:hAnsi="Arial Nova Cond"/>
        </w:rPr>
      </w:pPr>
      <w:r w:rsidRPr="00A870BB">
        <w:rPr>
          <w:rFonts w:ascii="Arial Nova Cond" w:hAnsi="Arial Nova Cond" w:cs="Calibri"/>
          <w:color w:val="000000"/>
          <w:sz w:val="22"/>
          <w:szCs w:val="22"/>
        </w:rPr>
        <w:t>Un pouvoir informel de référence</w:t>
      </w:r>
    </w:p>
    <w:p w14:paraId="1E067E1C" w14:textId="77777777" w:rsidR="00FD31A3" w:rsidRDefault="00FD31A3" w:rsidP="00FD31A3">
      <w:pPr>
        <w:pStyle w:val="NormalWeb"/>
        <w:spacing w:before="240" w:beforeAutospacing="0" w:after="240" w:afterAutospacing="0"/>
        <w:rPr>
          <w:rFonts w:ascii="Calibri" w:hAnsi="Calibri" w:cs="Calibri"/>
          <w:color w:val="000000"/>
          <w:sz w:val="22"/>
          <w:szCs w:val="22"/>
        </w:rPr>
      </w:pPr>
    </w:p>
    <w:p w14:paraId="756E8C9F" w14:textId="77777777" w:rsidR="00FD31A3" w:rsidRDefault="00FD31A3" w:rsidP="00FD31A3">
      <w:pPr>
        <w:spacing w:after="240"/>
      </w:pPr>
    </w:p>
    <w:p w14:paraId="2D15B5CF" w14:textId="77777777" w:rsidR="00FD31A3" w:rsidRPr="00A870BB" w:rsidRDefault="00FD31A3" w:rsidP="00FD31A3">
      <w:pPr>
        <w:pStyle w:val="NormalWeb"/>
        <w:spacing w:before="240" w:beforeAutospacing="0" w:after="240" w:afterAutospacing="0"/>
        <w:ind w:hanging="360"/>
        <w:rPr>
          <w:rFonts w:ascii="Arial Nova Cond Light" w:hAnsi="Arial Nova Cond Light"/>
        </w:rPr>
      </w:pPr>
      <w:r w:rsidRPr="00A870BB">
        <w:rPr>
          <w:rFonts w:ascii="Arial Nova Cond Light" w:hAnsi="Arial Nova Cond Light" w:cs="Calibri"/>
          <w:color w:val="000000"/>
          <w:sz w:val="22"/>
          <w:szCs w:val="22"/>
        </w:rPr>
        <w:t>2.</w:t>
      </w:r>
      <w:r w:rsidRPr="00A870BB">
        <w:rPr>
          <w:rFonts w:ascii="Arial Nova Cond Light" w:hAnsi="Arial Nova Cond Light" w:cs="Calibri"/>
          <w:color w:val="000000"/>
          <w:sz w:val="14"/>
          <w:szCs w:val="14"/>
        </w:rPr>
        <w:t xml:space="preserve">       </w:t>
      </w:r>
      <w:r w:rsidRPr="00A870BB">
        <w:rPr>
          <w:rFonts w:ascii="Arial Nova Cond Light" w:hAnsi="Arial Nova Cond Light" w:cs="Calibri"/>
          <w:color w:val="000000"/>
          <w:sz w:val="22"/>
          <w:szCs w:val="22"/>
        </w:rPr>
        <w:t>Comment M. Omar peut-il réagir face à cette situation ?</w:t>
      </w:r>
    </w:p>
    <w:p w14:paraId="34EC9E64" w14:textId="77777777" w:rsidR="00FD31A3" w:rsidRDefault="00FD31A3" w:rsidP="00FD31A3">
      <w:pPr>
        <w:pStyle w:val="NormalWeb"/>
        <w:spacing w:before="240" w:beforeAutospacing="0" w:after="240" w:afterAutospacing="0"/>
      </w:pPr>
      <w:r>
        <w:rPr>
          <w:rFonts w:ascii="Calibri" w:hAnsi="Calibri" w:cs="Calibri"/>
          <w:color w:val="000000"/>
          <w:sz w:val="22"/>
          <w:szCs w:val="22"/>
        </w:rPr>
        <w:t> </w:t>
      </w:r>
    </w:p>
    <w:p w14:paraId="74853426" w14:textId="77777777" w:rsidR="00FD31A3" w:rsidRPr="00A870BB" w:rsidRDefault="00FD31A3" w:rsidP="00FD31A3">
      <w:pPr>
        <w:pStyle w:val="NormalWeb"/>
        <w:numPr>
          <w:ilvl w:val="0"/>
          <w:numId w:val="3"/>
        </w:numPr>
        <w:spacing w:before="240" w:beforeAutospacing="0" w:after="240" w:afterAutospacing="0"/>
        <w:rPr>
          <w:rFonts w:ascii="Arial Nova Cond" w:hAnsi="Arial Nova Cond"/>
        </w:rPr>
      </w:pPr>
      <w:r w:rsidRPr="00A870BB">
        <w:rPr>
          <w:rFonts w:ascii="Arial Nova Cond" w:hAnsi="Arial Nova Cond" w:cs="Calibri"/>
          <w:color w:val="000000"/>
          <w:sz w:val="22"/>
          <w:szCs w:val="22"/>
        </w:rPr>
        <w:t>Prendre la décision individuelle en ce qui concerne la récompense qui peut même parfois être aléatoire pour encourager l’ensemble des membres et booster leurs confiances.</w:t>
      </w:r>
    </w:p>
    <w:p w14:paraId="352E7D22" w14:textId="77777777" w:rsidR="00FD31A3" w:rsidRPr="00A870BB" w:rsidRDefault="00FD31A3" w:rsidP="00FD31A3">
      <w:pPr>
        <w:pStyle w:val="NormalWeb"/>
        <w:numPr>
          <w:ilvl w:val="0"/>
          <w:numId w:val="3"/>
        </w:numPr>
        <w:spacing w:before="240" w:beforeAutospacing="0" w:after="240" w:afterAutospacing="0"/>
        <w:rPr>
          <w:rFonts w:ascii="Arial Nova Cond" w:hAnsi="Arial Nova Cond"/>
        </w:rPr>
      </w:pPr>
      <w:r w:rsidRPr="00A870BB">
        <w:rPr>
          <w:rFonts w:ascii="Arial Nova Cond" w:hAnsi="Arial Nova Cond" w:cs="Calibri"/>
          <w:color w:val="000000"/>
          <w:sz w:val="22"/>
          <w:szCs w:val="22"/>
        </w:rPr>
        <w:t>Établir une procédure qui facilite la prise de décision par consensus concernant la récompense en suivant des étapes.</w:t>
      </w:r>
    </w:p>
    <w:p w14:paraId="53834769" w14:textId="4D345DE8" w:rsidR="00FD31A3" w:rsidRPr="00A870BB" w:rsidRDefault="00FD31A3" w:rsidP="00FD31A3">
      <w:pPr>
        <w:pStyle w:val="NormalWeb"/>
        <w:numPr>
          <w:ilvl w:val="0"/>
          <w:numId w:val="3"/>
        </w:numPr>
        <w:spacing w:before="240" w:beforeAutospacing="0" w:after="240" w:afterAutospacing="0"/>
        <w:rPr>
          <w:rFonts w:ascii="Arial Nova Cond" w:hAnsi="Arial Nova Cond"/>
        </w:rPr>
      </w:pPr>
      <w:r w:rsidRPr="00A870BB">
        <w:rPr>
          <w:rFonts w:ascii="Arial Nova Cond" w:hAnsi="Arial Nova Cond" w:cs="Calibri"/>
          <w:sz w:val="22"/>
          <w:szCs w:val="22"/>
        </w:rPr>
        <w:t>Procéder par un vote anonyme pour la récompense mensuelle et ensuite identifier les sous-groupes et les redistribuer pour des nouveaux sous-groupes qui travailleront sur un même problème.</w:t>
      </w:r>
      <w:r>
        <w:rPr>
          <w:rFonts w:ascii="Arial Nova Cond" w:hAnsi="Arial Nova Cond" w:cs="Calibri"/>
          <w:sz w:val="22"/>
          <w:szCs w:val="22"/>
        </w:rPr>
        <w:t xml:space="preserve">                                                                                                                            </w:t>
      </w:r>
    </w:p>
    <w:p w14:paraId="6E575A9D" w14:textId="77777777" w:rsidR="00FD31A3" w:rsidRPr="00A870BB" w:rsidRDefault="00FD31A3" w:rsidP="00FD31A3">
      <w:pPr>
        <w:pStyle w:val="NormalWeb"/>
        <w:numPr>
          <w:ilvl w:val="0"/>
          <w:numId w:val="3"/>
        </w:numPr>
        <w:spacing w:before="240" w:beforeAutospacing="0" w:after="240" w:afterAutospacing="0"/>
        <w:rPr>
          <w:rFonts w:ascii="Arial Nova Cond" w:hAnsi="Arial Nova Cond"/>
        </w:rPr>
      </w:pPr>
      <w:r w:rsidRPr="00A870BB">
        <w:rPr>
          <w:rFonts w:ascii="Arial Nova Cond" w:hAnsi="Arial Nova Cond" w:cs="Calibri"/>
          <w:color w:val="000000"/>
          <w:sz w:val="22"/>
          <w:szCs w:val="22"/>
        </w:rPr>
        <w:t>Prendre la décision individuellement en ce qui concerne la récompense et par la suite désigner une personne qui servira d’avocat du diable pour inciter l’esprit critique chez les membres quand il est temps de prendre d’autres décisions.</w:t>
      </w:r>
    </w:p>
    <w:p w14:paraId="1310B6F8" w14:textId="77777777" w:rsidR="00ED34EC" w:rsidRDefault="00FB3617"/>
    <w:sectPr w:rsidR="00ED34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Cond">
    <w:altName w:val="Arial Nova Cond"/>
    <w:charset w:val="00"/>
    <w:family w:val="swiss"/>
    <w:pitch w:val="variable"/>
    <w:sig w:usb0="2000028F" w:usb1="00000002" w:usb2="00000000" w:usb3="00000000" w:csb0="0000019F" w:csb1="00000000"/>
  </w:font>
  <w:font w:name="Arial Nova Cond Light">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C1064"/>
    <w:multiLevelType w:val="hybridMultilevel"/>
    <w:tmpl w:val="EB4C8146"/>
    <w:lvl w:ilvl="0" w:tplc="F72A8F4A">
      <w:start w:val="1"/>
      <w:numFmt w:val="decimal"/>
      <w:lvlText w:val="%1."/>
      <w:lvlJc w:val="left"/>
      <w:pPr>
        <w:ind w:left="30" w:hanging="390"/>
      </w:pPr>
      <w:rPr>
        <w:rFonts w:hint="default"/>
      </w:rPr>
    </w:lvl>
    <w:lvl w:ilvl="1" w:tplc="040C0019">
      <w:start w:val="1"/>
      <w:numFmt w:val="lowerLetter"/>
      <w:lvlText w:val="%2."/>
      <w:lvlJc w:val="left"/>
      <w:pPr>
        <w:ind w:left="720" w:hanging="360"/>
      </w:pPr>
      <w:rPr>
        <w:rFonts w:hint="default"/>
        <w:color w:val="000000"/>
        <w:sz w:val="22"/>
      </w:r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 w15:restartNumberingAfterBreak="0">
    <w:nsid w:val="3EDD6672"/>
    <w:multiLevelType w:val="hybridMultilevel"/>
    <w:tmpl w:val="AEF6C74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1944AF96">
      <w:start w:val="1"/>
      <w:numFmt w:val="decimal"/>
      <w:lvlText w:val="%4-"/>
      <w:lvlJc w:val="left"/>
      <w:pPr>
        <w:ind w:left="2880" w:hanging="360"/>
      </w:pPr>
      <w:rPr>
        <w:rFonts w:ascii="Calibri" w:hAnsi="Calibri" w:cs="Calibri" w:hint="default"/>
        <w:color w:val="000000"/>
        <w:sz w:val="22"/>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00209A8"/>
    <w:multiLevelType w:val="hybridMultilevel"/>
    <w:tmpl w:val="377AAFA0"/>
    <w:lvl w:ilvl="0" w:tplc="F72A8F4A">
      <w:start w:val="1"/>
      <w:numFmt w:val="decimal"/>
      <w:lvlText w:val="%1."/>
      <w:lvlJc w:val="left"/>
      <w:pPr>
        <w:ind w:left="30" w:hanging="390"/>
      </w:pPr>
      <w:rPr>
        <w:rFonts w:hint="default"/>
      </w:rPr>
    </w:lvl>
    <w:lvl w:ilvl="1" w:tplc="F72A8F4A">
      <w:start w:val="1"/>
      <w:numFmt w:val="decimal"/>
      <w:lvlText w:val="%2."/>
      <w:lvlJc w:val="left"/>
      <w:pPr>
        <w:ind w:left="720" w:hanging="360"/>
      </w:pPr>
      <w:rPr>
        <w:rFonts w:hint="default"/>
        <w:color w:val="000000"/>
        <w:sz w:val="22"/>
      </w:rPr>
    </w:lvl>
    <w:lvl w:ilvl="2" w:tplc="35E034D6">
      <w:numFmt w:val="bullet"/>
      <w:lvlText w:val="-"/>
      <w:lvlJc w:val="left"/>
      <w:pPr>
        <w:ind w:left="1755" w:hanging="495"/>
      </w:pPr>
      <w:rPr>
        <w:rFonts w:ascii="Arial Nova Cond" w:eastAsia="Times New Roman" w:hAnsi="Arial Nova Cond" w:cs="Calibri" w:hint="default"/>
        <w:color w:val="000000"/>
        <w:sz w:val="22"/>
      </w:r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A2"/>
    <w:rsid w:val="007F7F1C"/>
    <w:rsid w:val="008957F8"/>
    <w:rsid w:val="00CD02A2"/>
    <w:rsid w:val="00FB3617"/>
    <w:rsid w:val="00FD31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B421"/>
  <w15:chartTrackingRefBased/>
  <w15:docId w15:val="{CFE52E50-A721-408F-ACD6-377511E6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1A3"/>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D31A3"/>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525</Words>
  <Characters>2889</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GHALEM HAMZA</dc:creator>
  <cp:keywords/>
  <dc:description/>
  <cp:lastModifiedBy>GHALEM HAMZA</cp:lastModifiedBy>
  <cp:revision>3</cp:revision>
  <dcterms:created xsi:type="dcterms:W3CDTF">2020-12-06T08:10:00Z</dcterms:created>
  <dcterms:modified xsi:type="dcterms:W3CDTF">2020-12-06T08:20:00Z</dcterms:modified>
</cp:coreProperties>
</file>