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37895" w:rsidRDefault="00237895">
      <w:pPr>
        <w:rPr>
          <w:lang w:val="de-DE"/>
        </w:rPr>
      </w:pPr>
      <w:r>
        <w:rPr>
          <w:lang w:val="de-DE"/>
        </w:rPr>
        <w:t>PR</w:t>
      </w:r>
    </w:p>
    <w:p w:rsidR="00237895" w:rsidRDefault="00237895">
      <w:pPr>
        <w:rPr>
          <w:lang w:val="de-DE"/>
        </w:rPr>
      </w:pPr>
      <w:r>
        <w:rPr>
          <w:lang w:val="de-DE"/>
        </w:rPr>
        <w:t>Zitat vom TOMMI</w:t>
      </w:r>
    </w:p>
    <w:p w:rsidR="00CC5E46" w:rsidRDefault="00CC5E46">
      <w:pPr>
        <w:rPr>
          <w:lang w:val="de-DE"/>
        </w:rPr>
      </w:pPr>
    </w:p>
    <w:p w:rsidR="00CC5E46" w:rsidRDefault="00CC5E46">
      <w:pPr>
        <w:rPr>
          <w:lang w:val="de-DE"/>
        </w:rPr>
      </w:pPr>
      <w:r>
        <w:rPr>
          <w:lang w:val="de-DE"/>
        </w:rPr>
        <w:t>App-Nominierung:</w:t>
      </w:r>
    </w:p>
    <w:p w:rsidR="00237895" w:rsidRDefault="00237895">
      <w:pPr>
        <w:rPr>
          <w:lang w:val="de-DE"/>
        </w:rPr>
      </w:pPr>
    </w:p>
    <w:p w:rsidR="00237895" w:rsidRDefault="00237895">
      <w:pPr>
        <w:rPr>
          <w:rFonts w:ascii="Helvetica" w:hAnsi="Helvetica"/>
          <w:color w:val="000000"/>
          <w:sz w:val="26"/>
          <w:szCs w:val="26"/>
          <w:shd w:val="clear" w:color="auto" w:fill="FFFFFF"/>
          <w:lang w:val="de-DE"/>
        </w:rPr>
      </w:pPr>
      <w:r>
        <w:rPr>
          <w:lang w:val="de-DE"/>
        </w:rPr>
        <w:t>"</w:t>
      </w:r>
      <w:r w:rsidRPr="00237895">
        <w:rPr>
          <w:rFonts w:ascii="Helvetica" w:hAnsi="Helvetica"/>
          <w:color w:val="000000"/>
          <w:sz w:val="26"/>
          <w:szCs w:val="26"/>
          <w:shd w:val="clear" w:color="auto" w:fill="FFFFFF"/>
        </w:rPr>
        <w:t xml:space="preserve"> </w:t>
      </w:r>
      <w:r>
        <w:rPr>
          <w:rFonts w:ascii="Helvetica" w:hAnsi="Helvetica"/>
          <w:color w:val="000000"/>
          <w:sz w:val="26"/>
          <w:szCs w:val="26"/>
          <w:shd w:val="clear" w:color="auto" w:fill="FFFFFF"/>
        </w:rPr>
        <w:t>„Amy Surfwing“ vermittelt Medienkompetenz in einer interaktiven Chat-Story, die sich an der Lebensrealität von Kindern und Jugendlichen orientiert. Themen wie Klassenchats, Fake News, KI, FOMO, Gruppendruck oder der Umgang mit sozialen Medien werden aufgegriffen.  Begriffserklärungen können direkt aufgerufen werden, zudem greifen verschiedene Inhalte aktuelle Fragen und Herausforderungen digitaler Kommunikation auf. „Amy Surfwing“ verbindet ansprechendes Gamedesign und sensibilisiert Kinder spielerisch für einen reflektierten Umgang mit digitalen Medien.</w:t>
      </w:r>
      <w:r>
        <w:rPr>
          <w:rFonts w:ascii="Helvetica" w:hAnsi="Helvetica"/>
          <w:color w:val="000000"/>
          <w:sz w:val="26"/>
          <w:szCs w:val="26"/>
          <w:shd w:val="clear" w:color="auto" w:fill="FFFFFF"/>
          <w:lang w:val="de-DE"/>
        </w:rPr>
        <w:t>"</w:t>
      </w:r>
    </w:p>
    <w:p w:rsidR="00237895" w:rsidRDefault="00237895">
      <w:pPr>
        <w:rPr>
          <w:rFonts w:ascii="Helvetica" w:hAnsi="Helvetica"/>
          <w:color w:val="000000"/>
          <w:sz w:val="26"/>
          <w:szCs w:val="26"/>
          <w:shd w:val="clear" w:color="auto" w:fill="FFFFFF"/>
          <w:lang w:val="de-DE"/>
        </w:rPr>
      </w:pPr>
    </w:p>
    <w:p w:rsidR="00237895" w:rsidRDefault="00237895">
      <w:pPr>
        <w:rPr>
          <w:lang w:val="de-DE"/>
        </w:rPr>
      </w:pPr>
      <w:r w:rsidRPr="00237895">
        <w:rPr>
          <w:lang w:val="de-DE"/>
        </w:rPr>
        <w:t>https://tommi.kids/magazin/die-tomminierten-2026/</w:t>
      </w:r>
    </w:p>
    <w:p w:rsidR="00237895" w:rsidRDefault="00237895">
      <w:pPr>
        <w:rPr>
          <w:lang w:val="de-DE"/>
        </w:rPr>
      </w:pPr>
    </w:p>
    <w:p w:rsidR="00237895" w:rsidRDefault="00237895">
      <w:pPr>
        <w:rPr>
          <w:lang w:val="de-DE"/>
        </w:rPr>
      </w:pPr>
    </w:p>
    <w:p w:rsidR="00CC5E46" w:rsidRDefault="00CC5E46">
      <w:pPr>
        <w:rPr>
          <w:lang w:val="de-DE"/>
        </w:rPr>
      </w:pPr>
    </w:p>
    <w:p w:rsidR="00CC5E46" w:rsidRDefault="00CC5E46">
      <w:pPr>
        <w:rPr>
          <w:lang w:val="de-DE"/>
        </w:rPr>
      </w:pPr>
      <w:r>
        <w:rPr>
          <w:lang w:val="de-DE"/>
        </w:rPr>
        <w:t>Bildung-Nominierung:</w:t>
      </w:r>
    </w:p>
    <w:p w:rsidR="00CC5E46" w:rsidRDefault="00CC5E46">
      <w:pPr>
        <w:rPr>
          <w:lang w:val="de-DE"/>
        </w:rPr>
      </w:pPr>
    </w:p>
    <w:p w:rsidR="00CC5E46" w:rsidRPr="00CC5E46" w:rsidRDefault="00CC5E46">
      <w:pPr>
        <w:rPr>
          <w:lang w:val="de-DE"/>
        </w:rPr>
      </w:pPr>
      <w:r>
        <w:rPr>
          <w:rFonts w:ascii="Helvetica" w:hAnsi="Helvetica"/>
          <w:color w:val="000000"/>
          <w:sz w:val="26"/>
          <w:szCs w:val="26"/>
          <w:shd w:val="clear" w:color="auto" w:fill="FFFFFF"/>
          <w:lang w:val="de-DE"/>
        </w:rPr>
        <w:t>"</w:t>
      </w:r>
      <w:r>
        <w:rPr>
          <w:rFonts w:ascii="Helvetica" w:hAnsi="Helvetica"/>
          <w:color w:val="000000"/>
          <w:sz w:val="26"/>
          <w:szCs w:val="26"/>
          <w:shd w:val="clear" w:color="auto" w:fill="FFFFFF"/>
        </w:rPr>
        <w:t>„Amy Surfwing – Kids surfen smart“ greift Situationen auf, denen Kinder in ihrem täglichen digitalen Alltag begegnen. Die erste Staffel simuliert einen digitalen Schulalltag im Klassenchat, in dem Spielende aktiv Entscheidungen treffen müssen und Perspektiven wechseln können. Durch die kurzen, interaktiven Chatgeschichten und Challenges lernen Kinder, Situationen im Netz selbstständig zu reflektieren– ohne erhobenen Zeigefinger von Eltern oder einer Lehrkraft. Eine klassische Lernapp zur spielerischen Förderung von Medienkompetenz.</w:t>
      </w:r>
      <w:r>
        <w:rPr>
          <w:rFonts w:ascii="Helvetica" w:hAnsi="Helvetica"/>
          <w:color w:val="000000"/>
          <w:sz w:val="26"/>
          <w:szCs w:val="26"/>
          <w:shd w:val="clear" w:color="auto" w:fill="FFFFFF"/>
          <w:lang w:val="de-DE"/>
        </w:rPr>
        <w:t>"</w:t>
      </w:r>
    </w:p>
    <w:sectPr w:rsidR="00CC5E46" w:rsidRPr="00CC5E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895"/>
    <w:rsid w:val="00237895"/>
    <w:rsid w:val="00715CD1"/>
    <w:rsid w:val="00CC5E46"/>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7EC4365D"/>
  <w15:chartTrackingRefBased/>
  <w15:docId w15:val="{55580632-4969-5A49-AA3F-6E477E74B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181</Words>
  <Characters>1037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Melina Wiegers</dc:creator>
  <cp:keywords/>
  <dc:description/>
  <cp:lastModifiedBy>Melina Wiegers</cp:lastModifiedBy>
  <cp:revision>2</cp:revision>
  <dcterms:created xsi:type="dcterms:W3CDTF">2026-10-02T08:27:00Z</dcterms:created>
  <dcterms:modified xsi:type="dcterms:W3CDTF">2026-10-02T09:02:00Z</dcterms:modified>
</cp:coreProperties>
</file>