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November 01, 2019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ESOP-09-G-T6/ 1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Mr. r.babu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3228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Mr. r.babu,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120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120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100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TRANCH-VI.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November 01, 2019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November 01, 2019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01-11-2021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01-11-2022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01-11-2023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TRANCH-VI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November 01, 2019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TRANCH-VI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November 01, 2019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100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01-11-2021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01-11-2022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01-11-2023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