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February 01, 2019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ESOP-09-G-T2/ 1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Satyajit Samantaray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6036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Satyajit Samantaray,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1000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1000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25.7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TRANCH-II.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February 01, 2019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February 01, 2019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01-02-2021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01-02-2022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01-02-2023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TRANCH-II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February 01, 2019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TRANCH-II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February 01, 2019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25.7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01-02-2021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01-02-2022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01-02-2023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