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</w:rPr>
        <w:t>AYZEK — Gelişmiş Çözüm Aşaması Sistem Mimarisi v4</w:t>
      </w:r>
    </w:p>
    <w:p>
      <w:pPr>
        <w:pStyle w:val="Heading1"/>
      </w:pPr>
      <w:r>
        <w:t>İçindekiler</w:t>
      </w:r>
    </w:p>
    <w:p>
      <w:fldSimple w:instr="TOC \o &quot;1-3&quot; \h \z \u">
        <w:p>
          <w:r>
            <w:t>Word'de F9 ile güncelleyin.</w:t>
          </w:r>
        </w:p>
      </w:fldSimple>
    </w:p>
    <w:p>
      <w:r>
        <w:br w:type="page"/>
      </w:r>
    </w:p>
    <w:p>
      <w:pPr>
        <w:jc w:val="both"/>
      </w:pPr>
      <w:r>
        <w:rPr>
          <w:b/>
        </w:rPr>
        <w:t>TEKNOFEST 2026 · Hepsiburada Lojistik Optimizasyonu</w:t>
      </w:r>
    </w:p>
    <w:p>
      <w:pPr>
        <w:shd w:val="clear" w:fill="FFF4E5"/>
        <w:ind w:left="283"/>
      </w:pPr>
      <w:r>
        <w:rPr>
          <w:b/>
        </w:rPr>
        <w:t>v1 → v2:</w:t>
      </w:r>
      <w:r>
        <w:t xml:space="preserve"> v1, soru-cevap belgesi okunmadan yazıldı ve üç taşıyıcı iddiası yanlıştı: araç zincirleme ile tır slotu tasarrufu (§4.1), maliyet-farkında kuantil tahmini (§7), ve "bekleme kullanım süresine dahil değil" varsayımı. Üçü de jüri cevaplarıyla çürüdü. v2 bu cevaplar üzerine kurulmuştur; kural kaynağı olarak </w:t>
      </w:r>
      <w:r>
        <w:rPr>
          <w:rFonts w:ascii="Consolas" w:hAnsi="Consolas"/>
          <w:color w:val="A03030"/>
          <w:sz w:val="19"/>
        </w:rPr>
        <w:t>sartname</w:t>
      </w:r>
      <w:r>
        <w:t xml:space="preserve"> + </w:t>
      </w:r>
      <w:r>
        <w:rPr>
          <w:rFonts w:ascii="Consolas" w:hAnsi="Consolas"/>
          <w:color w:val="A03030"/>
          <w:sz w:val="19"/>
        </w:rPr>
        <w:t>Soru Cevap Oturumu Öncesi Gelen Sorular</w:t>
      </w:r>
      <w:r>
        <w:t xml:space="preserve"> esas alınmıştır. </w:t>
      </w:r>
      <w:r>
        <w:rPr>
          <w:b/>
        </w:rPr>
        <w:t>v2 → v3:</w:t>
      </w:r>
      <w:r>
        <w:t xml:space="preserve"> v2 çıktı şemasını hiç ele almıyordu ve format riskini yanlışlıkla "düşük" işaretliyordu; greedy taban çizgisi (sigorta planı) tanımsızdı; test stratejisi yoktu. v3 bunları kapatır ve §5'te muhasebe invariantını tanımlar. Şablon incelemesiyle çözülen maddeler artık açık soru değildir. </w:t>
      </w:r>
      <w:r>
        <w:rPr>
          <w:b/>
        </w:rPr>
        <w:t>v3 → v4:</w:t>
      </w:r>
      <w:r>
        <w:t xml:space="preserve"> Veri incelemesi üç düzeltme getirdi. (1) </w:t>
      </w:r>
      <w:r>
        <w:rPr>
          <w:b/>
        </w:rPr>
        <w:t>Pik gün elleçleme kısıtı yapısaldır:</w:t>
      </w:r>
      <w:r>
        <w:t xml:space="preserve"> plan haftası Pazartesi başlıyor ve Pazartesi yükünde aynı-gün varsayımıyla 18 TM'nin 16'sı kapasite üstünde — §4.2, §4.3 ve risk matrisi düzeltildi; bekletme/gün-yayma modelin merkezine alındı. (2) §5.4'e </w:t>
      </w:r>
      <w:r>
        <w:rPr>
          <w:b/>
        </w:rPr>
        <w:t>yük-bağımlı elleçleme süresi</w:t>
      </w:r>
      <w:r>
        <w:t xml:space="preserve"> çözümü eklendi (sabit-yük varsayımı + post-pass) — v3 bu bağı ele almıyordu ve §6 kapısını yapısal olarak patlatırdı. (3) v3'ün "zincirleme slot kazandırmaz" iddiası fazla keskindi: hareket etmeden boşalt+yükle = 1 dokunuş kuralı, ara TM'ye zaten hizmet gereken durumda zincirlemeye gerçek slot kazancı verir (§4.1); tır-direkt kuralı SLA gerekçesiyle korunur, zincirleme LNS fırsatı olarak işaretlendi (§5.5). İş bölümü sabitlendi (§14).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1. Yönetici Özeti</w:t>
      </w:r>
    </w:p>
    <w:p>
      <w:pPr>
        <w:jc w:val="both"/>
      </w:pPr>
      <w:r>
        <w:t xml:space="preserve">Gelişmiş aşama, MVP'nin genişletilmiş hâli </w:t>
      </w:r>
      <w:r>
        <w:rPr>
          <w:b/>
        </w:rPr>
        <w:t>değildir</w:t>
      </w:r>
      <w:r>
        <w:t>. Problem sınıfı değişti: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MVP (Temel)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Gelişmiş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Zaman çözünürlüğü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Gün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Dakika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Maliyet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Günlük kira + km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Saatlik kira × kullanım süresi + km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Kullanım süresi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Çıkış elleçleme + bekleme + seyir + varış elleçleme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Mesafe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Kuş uçuşu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Verilen gerçek km + araç tipine göre seyir süresi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Konsolidasyon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Yasak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Serbest, her TM'de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Teslim taahhüdü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SLA + gecikme cezası (0,4 TL/desi/saat)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TM kapasitesi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Elleçleme kapasitesi + tır slot kapasitesi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%10 min. doluluk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KALDIRILDI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Araç/talep takibi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Araç ID (V0001) + talep ID (D00001)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Hat sayısı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289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Talep granülaritesi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Gün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Gün × {09:00, 17:00}</w:t>
            </w:r>
          </w:p>
        </w:tc>
      </w:tr>
    </w:tbl>
    <w:p/>
    <w:p>
      <w:pPr>
        <w:jc w:val="both"/>
      </w:pPr>
      <w:r>
        <w:rPr>
          <w:b/>
        </w:rPr>
        <w:t>Sonuç:</w:t>
      </w:r>
      <w:r>
        <w:t xml:space="preserve"> Katman 1 (tahmin) uyarlanarak yaşar. </w:t>
      </w:r>
      <w:r>
        <w:rPr>
          <w:b/>
        </w:rPr>
        <w:t>Katman 2'nin tamamı çöpe gider.</w:t>
      </w:r>
      <w:r>
        <w:t xml:space="preserve"> Katman 3 yeniden ve çok daha güçlü kurulur (§6).</w:t>
      </w:r>
    </w:p>
    <w:p>
      <w:pPr>
        <w:jc w:val="both"/>
      </w:pPr>
      <w:r>
        <w:t xml:space="preserve">Problem artık literatürdeki adıyla </w:t>
      </w:r>
      <w:r>
        <w:rPr>
          <w:b/>
        </w:rPr>
        <w:t>konsolidasyonlu Servis Ağı Tasarımı</w:t>
      </w:r>
      <w:r>
        <w:t xml:space="preserve"> (Service Network Design).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2. MVP'den Devralınan Ders (mimariyi belirleyen)</w:t>
      </w:r>
    </w:p>
    <w:p>
      <w:pPr>
        <w:jc w:val="both"/>
      </w:pPr>
      <w:r>
        <w:t xml:space="preserve">MVP'de teslim edilen planın 687 satırının 300'ü fiziksel olarak geçersizdi: </w:t>
      </w:r>
      <w:r>
        <w:rPr>
          <w:rFonts w:ascii="Consolas" w:hAnsi="Consolas"/>
          <w:color w:val="A03030"/>
          <w:sz w:val="19"/>
        </w:rPr>
        <w:t>waypoint.py</w:t>
      </w:r>
      <w:r>
        <w:t xml:space="preserve"> rotayı </w:t>
      </w:r>
      <w:r>
        <w:rPr>
          <w:rFonts w:ascii="Consolas" w:hAnsi="Consolas"/>
          <w:color w:val="A03030"/>
          <w:sz w:val="19"/>
        </w:rPr>
        <w:t>[O, O2, D]</w:t>
      </w:r>
      <w:r>
        <w:t xml:space="preserve"> kuruyor, ama </w:t>
      </w:r>
      <w:r>
        <w:rPr>
          <w:rFonts w:ascii="Consolas" w:hAnsi="Consolas"/>
          <w:color w:val="A03030"/>
          <w:sz w:val="19"/>
        </w:rPr>
        <w:t>hat2</w:t>
      </w:r>
      <w:r>
        <w:t xml:space="preserve">'nin varışı </w:t>
      </w:r>
      <w:r>
        <w:rPr>
          <w:rFonts w:ascii="Consolas" w:hAnsi="Consolas"/>
          <w:color w:val="A03030"/>
          <w:sz w:val="19"/>
        </w:rPr>
        <w:t>D2</w:t>
      </w:r>
      <w:r>
        <w:t xml:space="preserve"> rotaya hiç girmiyordu. 1.174.289 desi, aracın hiç uğramadığı şehirlere "teslim edildi" sayıldı — sıfır maliyetle. İnvariant kontrolü yakalamadı, çünkü yalnızca </w:t>
      </w:r>
      <w:r>
        <w:rPr>
          <w:rFonts w:ascii="Consolas" w:hAnsi="Consolas"/>
          <w:color w:val="A03030"/>
          <w:sz w:val="19"/>
        </w:rPr>
        <w:t>atanan + karşılanamayan = tahmin</w:t>
      </w:r>
      <w:r>
        <w:t xml:space="preserve"> toplamına bakıyordu.</w:t>
      </w:r>
    </w:p>
    <w:p>
      <w:pPr>
        <w:jc w:val="both"/>
      </w:pPr>
      <w:r>
        <w:rPr>
          <w:b/>
        </w:rPr>
        <w:t>Kök neden yazım hatası değil, mimari:</w:t>
      </w:r>
    </w:p>
    <w:p>
      <w:pPr>
        <w:pStyle w:val="ListNumber"/>
      </w:pPr>
      <w:r>
        <w:rPr>
          <w:b/>
        </w:rPr>
        <w:t>Rota birinci sınıf nesne değildi.</w:t>
      </w:r>
      <w:r>
        <w:t xml:space="preserve"> Güzergâh sonradan üretilen bir etiketti; hiçbir şey yük atamasını rotanın gerçekliğine bağlamıyordu.</w:t>
      </w:r>
    </w:p>
    <w:p>
      <w:pPr>
        <w:pStyle w:val="ListNumber"/>
      </w:pPr>
      <w:r>
        <w:rPr>
          <w:b/>
        </w:rPr>
        <w:t>Optimizatör kendi kendini puanlıyordu.</w:t>
      </w:r>
      <w:r>
        <w:t xml:space="preserve"> Doğrulayıcı, üreticiyle aynı varsayımları paylaşıyordu; ortak yanılgıyı göremezdi.</w:t>
      </w:r>
    </w:p>
    <w:p>
      <w:pPr>
        <w:jc w:val="both"/>
      </w:pPr>
      <w:r>
        <w:t>Gelişmiş aşamada bu iki hata çok daha pahalıya patlar — artık zaman, elleçleme, SLA ve kapasite de yanlış hesaplanabilir. Mimarinin iki taşıyıcı kararı doğrudan buradan çıkıyor: §5.1 (servis nesnesi) ve §6 (bağımsız simülatör).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3. Kural Kaynağı — jüri cevaplarıyla kesinleşen</w:t>
      </w:r>
    </w:p>
    <w:p>
      <w:pPr>
        <w:jc w:val="both"/>
      </w:pPr>
      <w:r>
        <w:t xml:space="preserve">Bu maddeler soru-cevap belgesinden </w:t>
      </w:r>
      <w:r>
        <w:rPr>
          <w:b/>
        </w:rPr>
        <w:t>doğrudan</w:t>
      </w:r>
      <w:r>
        <w:t xml:space="preserve"> alınmıştır. Varsayım değildir; kod bunlara birebir uymalıdır.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Konu</w:t>
            </w:r>
          </w:p>
        </w:tc>
        <w:tc>
          <w:tcPr>
            <w:tcW w:type="dxa" w:w="4986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Kural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Kullanım süresi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Çıkış elleçleme + </w:t>
            </w:r>
            <w:r>
              <w:rPr>
                <w:b/>
                <w:sz w:val="18"/>
              </w:rPr>
              <w:t>bekleme</w:t>
            </w:r>
            <w:r>
              <w:rPr>
                <w:sz w:val="18"/>
              </w:rPr>
              <w:t xml:space="preserve"> + seyir + varış elleçleme. Örnek: 10.000 desi, 5 saat yol → 100 dk + 300 dk + 100 dk = </w:t>
            </w:r>
            <w:r>
              <w:rPr>
                <w:b/>
                <w:sz w:val="18"/>
              </w:rPr>
              <w:t>500 dk</w:t>
            </w:r>
            <w:r>
              <w:rPr>
                <w:sz w:val="18"/>
              </w:rPr>
              <w:t>. Ara duraktaki elleçleme de dahil.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Yük vs araç beklemesi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Yük TM'de bedava bekler (araç serbest bırakılır); *"elleçleme tamamlandığı an yeni araca yüklenmelidir gibi bir kural yoktur"*. Yalnızca </w:t>
            </w:r>
            <w:r>
              <w:rPr>
                <w:b/>
                <w:sz w:val="18"/>
              </w:rPr>
              <w:t>araç</w:t>
            </w:r>
            <w:r>
              <w:rPr>
                <w:sz w:val="18"/>
              </w:rPr>
              <w:t xml:space="preserve"> beklemesi ücretlidir.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Tır slotu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Her dokunuşta tükenir. *"Döndüğü TM farklı TM olduğu için tabii ki de tır kapasitesini tüketir."* "Aynı araç = 1 slot" kuralı yalnızca </w:t>
            </w:r>
            <w:r>
              <w:rPr>
                <w:b/>
                <w:sz w:val="18"/>
              </w:rPr>
              <w:t>araç hareket etmeden boşaltılıp tekrar yüklenirse</w:t>
            </w:r>
            <w:r>
              <w:rPr>
                <w:sz w:val="18"/>
              </w:rPr>
              <w:t xml:space="preserve"> geçerli.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Tır slot kapsamı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Yalnızca "Tır" tipi. Kiralık tırlar da dahil. Diğer araç türlerinde </w:t>
            </w:r>
            <w:r>
              <w:rPr>
                <w:b/>
                <w:sz w:val="18"/>
              </w:rPr>
              <w:t>hiçbir kapasite kısıtı yok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Elleçleme kapasitesi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TM'deki tüm elleçlemeleri (çıkış + varış) kapsar. Konsolidasyonda </w:t>
            </w:r>
            <w:r>
              <w:rPr>
                <w:rFonts w:ascii="Consolas" w:hAnsi="Consolas"/>
                <w:color w:val="A03030"/>
                <w:sz w:val="18"/>
              </w:rPr>
              <w:t>x</w:t>
            </w:r>
            <w:r>
              <w:rPr>
                <w:sz w:val="18"/>
              </w:rPr>
              <w:t xml:space="preserve"> indirip </w:t>
            </w:r>
            <w:r>
              <w:rPr>
                <w:rFonts w:ascii="Consolas" w:hAnsi="Consolas"/>
                <w:color w:val="A03030"/>
                <w:sz w:val="18"/>
              </w:rPr>
              <w:t>y</w:t>
            </w:r>
            <w:r>
              <w:rPr>
                <w:sz w:val="18"/>
              </w:rPr>
              <w:t xml:space="preserve"> yüklersen kapasiteden </w:t>
            </w:r>
            <w:r>
              <w:rPr>
                <w:rFonts w:ascii="Consolas" w:hAnsi="Consolas"/>
                <w:color w:val="A03030"/>
                <w:sz w:val="18"/>
              </w:rPr>
              <w:t>x+y</w:t>
            </w:r>
            <w:r>
              <w:rPr>
                <w:sz w:val="18"/>
              </w:rPr>
              <w:t xml:space="preserve"> düşer. Süre her ikisinde de 0,01 dk/desi.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Gün-aşırı sefer — kota atfı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Elleçleme, </w:t>
            </w:r>
            <w:r>
              <w:rPr>
                <w:b/>
                <w:sz w:val="18"/>
              </w:rPr>
              <w:t>yapıldığı TM'de yapıldığı gün</w:t>
            </w:r>
            <w:r>
              <w:rPr>
                <w:sz w:val="18"/>
              </w:rPr>
              <w:t xml:space="preserve"> kotadan düşer. Jüri örneği: İstanbul'dan 29.06'da çıkan 10.000 desi Tekirdağ'a 30.06'da varırsa → 29.06'da İstanbul'dan 10.000, </w:t>
            </w:r>
            <w:r>
              <w:rPr>
                <w:b/>
                <w:sz w:val="18"/>
              </w:rPr>
              <w:t>30.06'da Tekirdağ'dan</w:t>
            </w:r>
            <w:r>
              <w:rPr>
                <w:sz w:val="18"/>
              </w:rPr>
              <w:t xml:space="preserve"> 10.000. Yani gün-aşırı seferde çıkış ve varış </w:t>
            </w:r>
            <w:r>
              <w:rPr>
                <w:b/>
                <w:sz w:val="18"/>
              </w:rPr>
              <w:t>farklı günlerin</w:t>
            </w:r>
            <w:r>
              <w:rPr>
                <w:sz w:val="18"/>
              </w:rPr>
              <w:t xml:space="preserve"> kotalarını tüketir.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Gece yarısı geçişi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Tek bir elleçleme işlemi gece yarısını aşarsa </w:t>
            </w:r>
            <w:r>
              <w:rPr>
                <w:b/>
                <w:sz w:val="18"/>
              </w:rPr>
              <w:t>oransal</w:t>
            </w:r>
            <w:r>
              <w:rPr>
                <w:sz w:val="18"/>
              </w:rPr>
              <w:t xml:space="preserve"> bölünür. 23:30'da 10.000 desi başlarsa: o gün 3.000, ertesi gün 7.000. (Yukarıdaki kuraldan ayrıdır: o hangi *günün* kotası, bu tek işlemin *bölünmesi*.)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Kuyruk yok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*"Kapasitelere uygun olarak aynı anda araç yükleme/boşaltma yapılabilir."* TM'de FIFO/öncelik kuyruğu simüle edilmez; tek kısıt günlük kapasite.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Elleçleme atomikliği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Bir araçtaki tüm gönderiler aynı anda elleçlenir; desi bölünüp bir kısmı erken elleçlenmiş sayılamaz.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SLA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Başlangıç: orijinal çıkış TM'sindeki talep tamamlanma anı. Bitiş: </w:t>
            </w:r>
            <w:r>
              <w:rPr>
                <w:b/>
                <w:sz w:val="18"/>
              </w:rPr>
              <w:t>orijinal varış TM'sinde elleçlemenin bitiş anı</w:t>
            </w:r>
            <w:r>
              <w:rPr>
                <w:sz w:val="18"/>
              </w:rPr>
              <w:t>. 1 gün = tam 24 saat, 2 gün = 48 saat. Aradaki tüm adımlar (bekleme, konsolidasyon elleçlemeleri) dahil.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SLA yuvarlama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Üst tam saate. 09:00 sınırında 09:01 → </w:t>
            </w:r>
            <w:r>
              <w:rPr>
                <w:b/>
                <w:sz w:val="18"/>
              </w:rPr>
              <w:t>1 saatlik ceza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%10 doluluk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Kaldırıldı.</w:t>
            </w:r>
            <w:r>
              <w:rPr>
                <w:sz w:val="18"/>
              </w:rPr>
              <w:t xml:space="preserve"> *"Bu aşamada böyle bir kural bulunmamaktadır."*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Zaman çözünürlüğü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Dakika.</w:t>
            </w:r>
            <w:r>
              <w:rPr>
                <w:sz w:val="18"/>
              </w:rPr>
              <w:t xml:space="preserve"> Araç günün her dakikasında çıkabilir. Süreler </w:t>
            </w:r>
            <w:r>
              <w:rPr>
                <w:b/>
                <w:sz w:val="18"/>
              </w:rPr>
              <w:t>yukarı tam dakikaya</w:t>
            </w:r>
            <w:r>
              <w:rPr>
                <w:sz w:val="18"/>
              </w:rPr>
              <w:t xml:space="preserve"> yuvarlanır (0,92 saat → 56 dk). Çıktıda saat formatı </w:t>
            </w:r>
            <w:r>
              <w:rPr>
                <w:rFonts w:ascii="Consolas" w:hAnsi="Consolas"/>
                <w:color w:val="A03030"/>
                <w:sz w:val="18"/>
              </w:rPr>
              <w:t>SS:DD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Tahmin ufku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29.06.2026 09:00 – 05.07.2026 17:00.</w:t>
            </w:r>
            <w:r>
              <w:rPr>
                <w:sz w:val="18"/>
              </w:rPr>
              <w:t xml:space="preserve"> Teslim penceresi serbest: 5 Temmuz talebi 7 Temmuz'da teslim edilebilir, SLA cezası ödenerek.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Tahmin kapsamı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Geçmişte hiç görülmemiş TM çifti için tahmin üretilmez. Düşük değerli (&lt;0,5) satırlar bile </w:t>
            </w:r>
            <w:r>
              <w:rPr>
                <w:b/>
                <w:sz w:val="18"/>
              </w:rPr>
              <w:t>sunulmalı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Kiralık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Uğrama yasak, rota sabit, dönüş yok, talep yetersiz olsa bile çıkmak zorunlu. Çıkış saatini biz seçeriz (o gün içinde). Konsolidasyon serbest (varışta indirip başka araca aktarma).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Spot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Sınırsız sefer, milk-run serbest, bir araca farklı varışlara giden yükler yüklenebilir. </w:t>
            </w:r>
            <w:r>
              <w:rPr>
                <w:b/>
                <w:sz w:val="18"/>
              </w:rPr>
              <w:t>Boş spot araç döndürülmez</w:t>
            </w:r>
            <w:r>
              <w:rPr>
                <w:sz w:val="18"/>
              </w:rPr>
              <w:t xml:space="preserve"> (dönüş hesaba katılmaz).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Talep bölme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Serbest. </w:t>
            </w:r>
            <w:r>
              <w:rPr>
                <w:rFonts w:ascii="Consolas" w:hAnsi="Consolas"/>
                <w:color w:val="A03030"/>
                <w:sz w:val="18"/>
              </w:rPr>
              <w:t>D00001-1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D00001-2</w:t>
            </w:r>
            <w:r>
              <w:rPr>
                <w:sz w:val="18"/>
              </w:rPr>
              <w:t xml:space="preserve">; ikinci kez bölünürse </w:t>
            </w:r>
            <w:r>
              <w:rPr>
                <w:rFonts w:ascii="Consolas" w:hAnsi="Consolas"/>
                <w:color w:val="A03030"/>
                <w:sz w:val="18"/>
              </w:rPr>
              <w:t>D00001-1-1</w:t>
            </w:r>
            <w:r>
              <w:rPr>
                <w:sz w:val="18"/>
              </w:rPr>
              <w:t>. Tahmin ve plan dosyalarındaki ID'ler birebir eşleşmeli.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Puanlama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Tahmin gerçekle kıyaslanır. </w:t>
            </w:r>
            <w:r>
              <w:rPr>
                <w:b/>
                <w:sz w:val="18"/>
              </w:rPr>
              <w:t>Optimizasyon kendi tahminin üzerinden</w:t>
            </w:r>
            <w:r>
              <w:rPr>
                <w:sz w:val="18"/>
              </w:rPr>
              <w:t xml:space="preserve"> değerlendirilir.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Runtime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Şartnamedeki 10 dk örnekmiş. Nihai sınır sonra belirlenecek; tahmin + planlama toplamı ölçülüyor.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4. Ölçülmüş Veri Gerçekleri ve Bağlayıcı Kısıtlar</w:t>
      </w:r>
    </w:p>
    <w:p>
      <w:pPr>
        <w:jc w:val="both"/>
      </w:pPr>
      <w:r>
        <w:rPr>
          <w:rFonts w:ascii="Consolas" w:hAnsi="Consolas"/>
          <w:color w:val="A03030"/>
          <w:sz w:val="19"/>
        </w:rPr>
        <w:t>teknofest26_gelismis.xlsx</w:t>
      </w:r>
      <w:r>
        <w:t xml:space="preserve">: </w:t>
      </w:r>
      <w:r>
        <w:rPr>
          <w:b/>
        </w:rPr>
        <w:t>66.024 talep</w:t>
      </w:r>
      <w:r>
        <w:t xml:space="preserve"> · 01.01–28.06.2026 (179 gün) · </w:t>
      </w:r>
      <w:r>
        <w:rPr>
          <w:b/>
        </w:rPr>
        <w:t>289 hat</w:t>
      </w:r>
      <w:r>
        <w:t xml:space="preserve"> · 18 TM · ID </w:t>
      </w:r>
      <w:r>
        <w:rPr>
          <w:rFonts w:ascii="Consolas" w:hAnsi="Consolas"/>
          <w:color w:val="A03030"/>
          <w:sz w:val="19"/>
        </w:rPr>
        <w:t>D00001…D66024</w:t>
      </w:r>
      <w:r>
        <w:t>.</w:t>
      </w:r>
    </w:p>
    <w:p>
      <w:pPr>
        <w:pStyle w:val="ListBullet"/>
      </w:pPr>
      <w:r>
        <w:t xml:space="preserve">Günlük toplam desi: ort. </w:t>
      </w:r>
      <w:r>
        <w:rPr>
          <w:b/>
        </w:rPr>
        <w:t>814.319</w:t>
      </w:r>
      <w:r>
        <w:t xml:space="preserve"> · medyan 893.803 · min 104 · </w:t>
      </w:r>
      <w:r>
        <w:rPr>
          <w:b/>
        </w:rPr>
        <w:t>max 2.637.199</w:t>
      </w:r>
    </w:p>
    <w:p>
      <w:pPr>
        <w:pStyle w:val="ListBullet"/>
      </w:pPr>
      <w:r>
        <w:rPr>
          <w:b/>
        </w:rPr>
        <w:t>Desinin %91'i 17:00 slotunda</w:t>
      </w:r>
      <w:r>
        <w:t xml:space="preserve"> (132,99M) — 09:00 yalnızca 12,77M. Ortalama talep: 17:00 → 3.234 desi, 09:00 → 513 desi</w:t>
      </w:r>
    </w:p>
    <w:p>
      <w:pPr>
        <w:pStyle w:val="ListBullet"/>
      </w:pPr>
      <w:r>
        <w:rPr>
          <w:b/>
        </w:rPr>
        <w:t>Haftalık salınım ~20×</w:t>
      </w:r>
      <w:r>
        <w:t>: Pazar 70–81 bin, Pazartesi 1,69 milyon</w:t>
      </w:r>
    </w:p>
    <w:p>
      <w:pPr>
        <w:pStyle w:val="ListBullet"/>
      </w:pPr>
      <w:r>
        <w:rPr>
          <w:b/>
        </w:rPr>
        <w:t>Trend</w:t>
      </w:r>
      <w:r>
        <w:t>: Ocak 556k/gün → Haziran 975k/gün</w:t>
      </w:r>
    </w:p>
    <w:p>
      <w:pPr>
        <w:pStyle w:val="ListBullet"/>
      </w:pPr>
      <w:r>
        <w:t xml:space="preserve">Tek talep max </w:t>
      </w:r>
      <w:r>
        <w:rPr>
          <w:b/>
        </w:rPr>
        <w:t>78.420 desi</w:t>
      </w:r>
      <w:r>
        <w:t xml:space="preserve"> = 3,5 tır → bölme zorunlu</w:t>
      </w:r>
    </w:p>
    <w:p>
      <w:pPr>
        <w:pStyle w:val="ListBullet"/>
      </w:pPr>
      <w:r>
        <w:t xml:space="preserve">Beklenen tahmin çıktısı: </w:t>
      </w:r>
      <w:r>
        <w:rPr>
          <w:b/>
        </w:rPr>
        <w:t>289 hat × 7 gün × 2 slot = 4.046 satır</w:t>
      </w:r>
    </w:p>
    <w:p>
      <w:pPr>
        <w:jc w:val="both"/>
      </w:pPr>
      <w:r>
        <w:rPr>
          <w:rFonts w:ascii="Consolas" w:hAnsi="Consolas"/>
          <w:color w:val="A03030"/>
          <w:sz w:val="19"/>
        </w:rPr>
        <w:t>sehirler_arasi_lojistik.xlsx</w:t>
      </w:r>
      <w:r>
        <w:t>: 306 yönlü çift (tam matris). 60–1548 km. Tır seyri 0,92–23,82 saat. SLA: 204 çift 1 gün, 102 çift 2 gün.</w:t>
      </w:r>
    </w:p>
    <w:p>
      <w:pPr>
        <w:pStyle w:val="Heading3"/>
      </w:pPr>
      <w:r>
        <w:rPr>
          <w:color w:val="1F3B63"/>
        </w:rPr>
        <w:t>4.1 Tır slotu — EN SERT KISIT</w:t>
      </w:r>
    </w:p>
    <w:p>
      <w:pPr>
        <w:jc w:val="both"/>
      </w:pPr>
      <w:r>
        <w:t>Slot her dokunuşta tükenir (§3). Bütçe:</w:t>
      </w:r>
    </w:p>
    <w:p>
      <w:pPr>
        <w:shd w:val="clear" w:fill="F2F2F2"/>
      </w:pPr>
      <w:r>
        <w:rPr>
          <w:rFonts w:ascii="Consolas" w:hAnsi="Consolas"/>
          <w:sz w:val="17"/>
        </w:rPr>
        <w:t>toplam slot                        69</w:t>
        <w:br/>
        <w:t>kiralık tır: 10 araç × 2 dokunuş  −20</w:t>
        <w:br/>
        <w:t xml:space="preserve">                                  ────</w:t>
        <w:br/>
        <w:t>spot tıra kalan                    49  →  24 direkt sefer/gün</w:t>
      </w:r>
    </w:p>
    <w:p>
      <w:pPr>
        <w:jc w:val="both"/>
      </w:pPr>
      <w:r>
        <w:t xml:space="preserve">Bu </w:t>
      </w:r>
      <w:r>
        <w:rPr>
          <w:b/>
        </w:rPr>
        <w:t>24 sefer bir üst sınırdır, ulaşılabilir bir hedef değil.</w:t>
      </w:r>
      <w:r>
        <w:t xml:space="preserve"> Slotlar TM bazındadır ve </w:t>
      </w:r>
      <w:r>
        <w:rPr>
          <w:b/>
        </w:rPr>
        <w:t>havuzlanamaz</w:t>
      </w:r>
      <w:r>
        <w:t xml:space="preserve"> — Balıkesir'in 0'ı İstanbul'a devredilemez. Bir sefer çıkış TM'sinde 1 + varış TM'sinde 1 slot yediği için bu bir </w:t>
      </w:r>
      <w:r>
        <w:rPr>
          <w:b/>
        </w:rPr>
        <w:t>derece-kısıtlı graf problemi</w:t>
      </w:r>
      <w:r>
        <w:t>, basit bölme değil.</w:t>
      </w:r>
    </w:p>
    <w:p>
      <w:pPr>
        <w:jc w:val="both"/>
      </w:pPr>
      <w:r>
        <w:t xml:space="preserve">Gerçek tavan, slotu artan TM'lerin coğrafyasıyla belirleniyor. Spot tıra slot kalan TM'ler: Mersin 11, Kocaeli 9, Eskişehir 8, Mardin 5, Erzincan 5, Şanlıurfa 5, Manisa 3, İstanbul 2, Yalova 1. </w:t>
      </w:r>
      <w:r>
        <w:rPr>
          <w:b/>
        </w:rPr>
        <w:t>Hem çıkışı hem varışı bu kümede olan talep, toplamın yalnızca %40'ı.</w:t>
      </w:r>
    </w:p>
    <w:p>
      <w:pPr>
        <w:shd w:val="clear" w:fill="FFF4E5"/>
        <w:ind w:left="283"/>
      </w:pPr>
      <w:r>
        <w:t xml:space="preserve">Spot tır ağın en fazla </w:t>
      </w:r>
      <w:r>
        <w:rPr>
          <w:b/>
        </w:rPr>
        <w:t>%40'lık dilimine</w:t>
      </w:r>
      <w:r>
        <w:t xml:space="preserve"> girebilir → ortalama günde ~325.000 desi. Belgenin önceki sürümündeki "537.600 desi = %66" rakamı slot havuzlanabiliyor varsayıyordu; </w:t>
      </w:r>
      <w:r>
        <w:rPr>
          <w:b/>
        </w:rPr>
        <w:t>yanlıştı</w:t>
      </w:r>
      <w:r>
        <w:t>.</w:t>
      </w:r>
    </w:p>
    <w:p>
      <w:pPr>
        <w:jc w:val="both"/>
      </w:pPr>
      <w:r>
        <w:t xml:space="preserve">Talebin </w:t>
      </w:r>
      <w:r>
        <w:rPr>
          <w:b/>
        </w:rPr>
        <w:t>%60'ı spot tır için yapısal olarak erişilemez.</w:t>
      </w:r>
      <w:r>
        <w:t xml:space="preserve"> Gerisi zorunlu olarak Kamyon/Hafif Kamyon/Kamyonet — bu tiplerde hiçbir sayı kısıtı yok.</w:t>
      </w:r>
    </w:p>
    <w:p>
      <w:pPr>
        <w:jc w:val="both"/>
      </w:pPr>
      <w:r>
        <w:rPr>
          <w:b/>
        </w:rPr>
        <w:t>7 TM'de tır kapasitesi sıfır</w:t>
      </w:r>
      <w:r>
        <w:t xml:space="preserve"> (Kütahya, Isparta, Bilecik, Zonguldak, Karaman, Sivas, Denizli) → oralara tır hiç giremez; desinin %31'i etkileniyor.</w:t>
      </w:r>
    </w:p>
    <w:p>
      <w:pPr>
        <w:jc w:val="both"/>
      </w:pPr>
      <w:r>
        <w:rPr>
          <w:b/>
        </w:rPr>
        <w:t>Kiralık tırlar batı hub'larının slotlarını bitiriyor: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TM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Kapasite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Kiralık tırın tükettiği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Spot tıra kalan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Balıkesir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Tekirdağ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Yalova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İstanbul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Manisa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Eskişehir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Kocaeli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Mersin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11</w:t>
            </w:r>
          </w:p>
        </w:tc>
      </w:tr>
    </w:tbl>
    <w:p/>
    <w:p>
      <w:pPr>
        <w:jc w:val="both"/>
      </w:pPr>
      <w:r>
        <w:rPr>
          <w:rFonts w:ascii="Consolas" w:hAnsi="Consolas"/>
          <w:color w:val="A03030"/>
          <w:sz w:val="19"/>
        </w:rPr>
        <w:t>tir_kapasiteleri v2.xlsx</w:t>
      </w:r>
      <w:r>
        <w:t xml:space="preserve"> Balıkesir'e tam 1, Tekirdağ'a tam 2 veriyor — yani kiralık ihtiyacına </w:t>
      </w:r>
      <w:r>
        <w:rPr>
          <w:b/>
        </w:rPr>
        <w:t>tam denk</w:t>
      </w:r>
      <w:r>
        <w:t xml:space="preserve">. Bu, jürinin duyurduğu güncellemenin ta kendisi ve sıfır spot payı </w:t>
      </w:r>
      <w:r>
        <w:rPr>
          <w:b/>
        </w:rPr>
        <w:t>kasıtlı</w:t>
      </w:r>
      <w:r>
        <w:t>, veri hatası değil.</w:t>
      </w:r>
    </w:p>
    <w:p>
      <w:pPr>
        <w:jc w:val="both"/>
      </w:pPr>
      <w:r>
        <w:rPr>
          <w:b/>
        </w:rPr>
        <w:t>Mimari sonuç (v4'te inceltildi):</w:t>
      </w:r>
      <w:r>
        <w:t xml:space="preserve"> Slot muhasebesi rota şekline bağlıdır. Tek O-D çifti için çok duraklı tır rotası daha fazla slot yer (3 durak = 3 slot, direkt = 2). Ama ara TM'ye </w:t>
      </w:r>
      <w:r>
        <w:rPr>
          <w:b/>
        </w:rPr>
        <w:t>zaten hizmet gereken</w:t>
      </w:r>
      <w:r>
        <w:t xml:space="preserve"> durumda hesap tersine döner: A→B ve B→C taleplerini tek tırla zincirlemek, araç B'de hareket etmeden boşaltılıp yüklendiği için B'de 1 dokunuş yer (§3); iki bağımsız direkt sefer ise B'de 2 dokunuş yer. v3'ün "zincirlemenin hiçbir faydası yok" iddiası bu yüzden yanlıştı — kıt slotlu ara TM'lerde (İstanbul 2, Yalova 1) zincirleme gerçek kazançtır. Taban model yine de tırı direkt tutar: §4.3'ün SLA gerekçesi bağımsız olarak ayakta ve zincirleme, araç çizelgeleme bağı ekleyerek modeli karmaşıklaştırır. Zincirleme </w:t>
      </w:r>
      <w:r>
        <w:rPr>
          <w:b/>
        </w:rPr>
        <w:t>LNS fırsat listesine</w:t>
      </w:r>
      <w:r>
        <w:t xml:space="preserve"> alındı (§5.5). Slot bağlayıcı kaynak olduğu için:</w:t>
      </w:r>
    </w:p>
    <w:p>
      <w:pPr>
        <w:shd w:val="clear" w:fill="FFF4E5"/>
        <w:ind w:left="283"/>
      </w:pPr>
      <w:r>
        <w:rPr>
          <w:b/>
        </w:rPr>
        <w:t>Tır direkt sefer yapmalı; konsolidasyon ve milk-run küçük araçların işidir.</w:t>
      </w:r>
    </w:p>
    <w:p>
      <w:pPr>
        <w:jc w:val="both"/>
      </w:pPr>
      <w:r>
        <w:t>Bu, sezgiye ters ama veriden çıkan en değerli tasarım kuralı. Tır bütçesi, kıt kaynak olarak desi başına en çok kazandıran uzun ve dolu direkt hatlara tahsis edilmeli.</w:t>
      </w:r>
    </w:p>
    <w:p>
      <w:pPr>
        <w:pStyle w:val="Heading3"/>
      </w:pPr>
      <w:r>
        <w:rPr>
          <w:color w:val="1F3B63"/>
        </w:rPr>
        <w:t>4.2 Elleçleme kapasitesi — pik günlerde BAĞLAYICI kısıt</w:t>
      </w:r>
    </w:p>
    <w:p>
      <w:pPr>
        <w:jc w:val="both"/>
      </w:pPr>
      <w:r>
        <w:t xml:space="preserve">v3 burada "en yüklü TM %63, kalan %40 konsolidasyon bütçesi" diyordu. Bu </w:t>
      </w:r>
      <w:r>
        <w:rPr>
          <w:b/>
        </w:rPr>
        <w:t>ortalama</w:t>
      </w:r>
      <w:r>
        <w:t xml:space="preserve"> üzerinden doğru ama yanıltıcıdır; kısıtın gerçek yüzü pik günlerde görünür ve </w:t>
      </w:r>
      <w:r>
        <w:rPr>
          <w:b/>
        </w:rPr>
        <w:t>plan haftası Pazartesi 29.06'da, haftanın en ağır gün tipiyle başlar.</w:t>
      </w:r>
      <w:r>
        <w:t xml:space="preserve"> Önce ortalama tablo: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TM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Günlük elleçleme yükü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Kapasite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Kullanım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Şanlıurfa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63.385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101.147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%63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Sivas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53.876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86.518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%62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Kütahya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39.660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64.732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%61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İstanbul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238.501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394.786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%60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Yalova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303.154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513.171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%59</w:t>
            </w:r>
          </w:p>
        </w:tc>
      </w:tr>
    </w:tbl>
    <w:p/>
    <w:p>
      <w:pPr>
        <w:jc w:val="both"/>
      </w:pPr>
      <w:r>
        <w:rPr>
          <w:b/>
        </w:rPr>
        <w:t>Ölçülmüş pik gerçeği (v4):</w:t>
      </w:r>
      <w:r>
        <w:t xml:space="preserve"> plan haftasının proxy'si verideki son Pazartesi (22.06, 1,69M desi). Aynı-gün varsayımıyla (çıkış + varış elleçlemesi kendi gününde) </w:t>
      </w:r>
      <w:r>
        <w:rPr>
          <w:b/>
        </w:rPr>
        <w:t>18 TM'nin 16'sı kapasite üstünde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TM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Yük (çıkış+varış)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Kapasite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Kullanım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Karaman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58.053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43.830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%132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Kütahya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84.341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64.732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%130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Şanlıurfa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126.424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101.147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%125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İstanbul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490.670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394.786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%124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Yalova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605.200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513.171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%118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Tekirdağ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348.175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297.576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%117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*(+10 TM daha %100'ün üstünde; yalnız Denizli %90 ve Kocaeli %33 altında)*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jc w:val="both"/>
      </w:pPr>
      <w:r>
        <w:t xml:space="preserve">Sadece </w:t>
      </w:r>
      <w:r>
        <w:rPr>
          <w:b/>
        </w:rPr>
        <w:t>çıkış</w:t>
      </w:r>
      <w:r>
        <w:t xml:space="preserve"> elleçlemesi bile İstanbul'da kapasitenin %86'sı, Yalova'da %78'i. 179 günün 42'sinde en az bir TM aşımda; mutlak pik gün (01.06, 2,64M desi) birçok TM'de ~%180.</w:t>
      </w:r>
    </w:p>
    <w:p>
      <w:pPr>
        <w:jc w:val="both"/>
      </w:pPr>
      <w:r>
        <w:rPr>
          <w:b/>
        </w:rPr>
        <w:t>Yapısal sonuç:</w:t>
      </w:r>
      <w:r>
        <w:t xml:space="preserve"> Pazartesi yükünün bir bölümünün elleçlemesi ertesi güne </w:t>
      </w:r>
      <w:r>
        <w:rPr>
          <w:b/>
        </w:rPr>
        <w:t>taşmak zorundadır</w:t>
      </w:r>
      <w:r>
        <w:t xml:space="preserve"> — bekletme ve gün-yayma bir kenar durumu değil, planın merkez mekanizmasıdır. Salı, Pazartesi'nin varış elleçlemesini devraldığı için baskı haftaya yayılır. Konsolidasyon bütçesi pik günlerde </w:t>
      </w:r>
      <w:r>
        <w:rPr>
          <w:b/>
        </w:rPr>
        <w:t>sıfır, hatta negatiftir</w:t>
      </w:r>
      <w:r>
        <w:t>; konsolidasyon ancak hafta ortası/sonu boşluğunda ucuzdur. Model günlük ve pik üzerinden kurulmalı; kapasite aşımında yük bekler → SLA cezası (§4.3).</w:t>
      </w:r>
    </w:p>
    <w:p>
      <w:pPr>
        <w:pStyle w:val="Heading3"/>
      </w:pPr>
      <w:r>
        <w:rPr>
          <w:color w:val="1F3B63"/>
        </w:rPr>
        <w:t>4.3 SLA — seyir açısından rahat; pik günde kapasite kaynaklı ceza yapısal</w:t>
      </w:r>
    </w:p>
    <w:p>
      <w:pPr>
        <w:jc w:val="both"/>
      </w:pPr>
      <w:r>
        <w:t>Tam yüklü araçta, çıkış + varış elleçlemesi dahil, en kötü hâl: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Araç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Elleçleme (tek yön)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SLA=1g max toplam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İhlal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SLA=2g max toplam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İhlal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Tır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3,73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19,36 h / 24 h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0/204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31,29 h / 48 h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0/102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Kamyon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2,00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15,04 h / 24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0/204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26,11 h / 48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0/102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Kamyonet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0,93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11,53 h / 24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0/204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21,22 h / 48 h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0/102</w:t>
            </w:r>
          </w:p>
        </w:tc>
      </w:tr>
    </w:tbl>
    <w:p/>
    <w:p>
      <w:pPr>
        <w:jc w:val="both"/>
      </w:pPr>
      <w:r>
        <w:t xml:space="preserve">Tablo yalnız </w:t>
      </w:r>
      <w:r>
        <w:rPr>
          <w:b/>
        </w:rPr>
        <w:t>seyir + elleçleme</w:t>
      </w:r>
      <w:r>
        <w:t xml:space="preserve"> penceresine bakar: hiçbir hat, zamanında çıkan dolu araç için SLA'yı yapısal olarak ihlal etmez. Ama §4.2'nin pik günü resmi değiştirir: Pazartesi yükünün bir kısmı kapasite yüzünden beklemek zorunda olduğundan, </w:t>
      </w:r>
      <w:r>
        <w:rPr>
          <w:b/>
        </w:rPr>
        <w:t>pik gün taleplerinin bir bölümünde SLA cezası kaçınılmazdır</w:t>
      </w:r>
      <w:r>
        <w:t xml:space="preserve"> — kimin bekleyeceğini (hangi talep, hangi TM) seçmek optimizasyonun ta kendisidir.</w:t>
      </w:r>
    </w:p>
    <w:p>
      <w:pPr>
        <w:jc w:val="both"/>
      </w:pPr>
      <w:r>
        <w:rPr>
          <w:b/>
        </w:rPr>
        <w:t>Her gecikme cezası bir planlama tercihidir.</w:t>
      </w:r>
      <w:r>
        <w:t xml:space="preserve"> SLA sert kısıt değil, amaç fonksiyonunda ceza terimi olmalı — böylece optimizatör "şimdi az dolu çıkar" ile "bekletip konsolide et, cezayı öde" arasındaki takası kendisi çözer.</w:t>
      </w:r>
    </w:p>
    <w:p>
      <w:pPr>
        <w:jc w:val="both"/>
      </w:pPr>
      <w:r>
        <w:rPr>
          <w:b/>
        </w:rPr>
        <w:t>Konsolidasyonun SLA maliyeti:</w:t>
      </w:r>
      <w:r>
        <w:t xml:space="preserve"> ara durakta indir+yükle = 2× ek elleçleme.</w:t>
      </w:r>
    </w:p>
    <w:p>
      <w:pPr>
        <w:shd w:val="clear" w:fill="F2F2F2"/>
      </w:pPr>
      <w:r>
        <w:rPr>
          <w:rFonts w:ascii="Consolas" w:hAnsi="Consolas"/>
          <w:sz w:val="17"/>
        </w:rPr>
        <w:t>tam tır, tek yönlü elleçleme        3,73 h  (224 dk)</w:t>
        <w:br/>
        <w:t>direkt sefer   : 2 × 3,73        =  7,47 h</w:t>
        <w:br/>
        <w:t>konsolidasyonlu: 4 × 3,73        = 14,93 h</w:t>
        <w:br/>
        <w:t>SLA=1g max seyir 11,89 + 14,93   = 26,82 h  &gt;  24 h bütçe  ✗</w:t>
      </w:r>
    </w:p>
    <w:p>
      <w:pPr>
        <w:jc w:val="both"/>
      </w:pPr>
      <w:r>
        <w:t xml:space="preserve">Yani </w:t>
      </w:r>
      <w:r>
        <w:rPr>
          <w:b/>
        </w:rPr>
        <w:t>tam yüklü tırla konsolidasyon 1-günlük hatlarda cezaya girer.</w:t>
      </w:r>
      <w:r>
        <w:t xml:space="preserve"> Küçük araçlarda elleçleme çok daha ucuz (Kamyonet 0,93 h) ve rahat sığar. §4.1'in "konsolidasyon küçük araçların işidir" sonucunu bağımsız olarak doğruluyor.</w:t>
      </w:r>
    </w:p>
    <w:p>
      <w:pPr>
        <w:pStyle w:val="Heading3"/>
      </w:pPr>
      <w:r>
        <w:rPr>
          <w:color w:val="1F3B63"/>
        </w:rPr>
        <w:t>4.4 Araç ekonomisi</w:t>
      </w:r>
    </w:p>
    <w:p>
      <w:pPr>
        <w:jc w:val="both"/>
      </w:pPr>
      <w:r>
        <w:t xml:space="preserve">Kullanım süresi </w:t>
      </w:r>
      <w:r>
        <w:rPr>
          <w:b/>
        </w:rPr>
        <w:t>elleçlemeyi içerir</w:t>
      </w:r>
      <w:r>
        <w:t xml:space="preserve"> (§3) ve elleçleme yüke bağlıdır — dolayısıyla desi başına maliyet, aracın *kapasitesiyle birlikte büyüyen* bir elleçleme cezası taşır. Tam yükte, 194 km referans hatta: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Araç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Kapasite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Seyir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Elleçleme (2×)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Kullanım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Spot TL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Spot TL/desi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Tır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22.400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2,98 h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7,47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10,45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9.943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0,4439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Kamyon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12.000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2,77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4,00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6,77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6.229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0,5190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Hafif Kamyon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7.200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2,59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2,40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4,99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5.699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0,7916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Kamyonet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5.600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2,42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1,87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4,29 h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4.340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0,7751</w:t>
            </w:r>
          </w:p>
        </w:tc>
      </w:tr>
    </w:tbl>
    <w:p/>
    <w:p>
      <w:pPr>
        <w:shd w:val="clear" w:fill="FFF4E5"/>
        <w:ind w:left="283"/>
      </w:pPr>
      <w:r>
        <w:rPr>
          <w:b/>
        </w:rPr>
        <w:t>Uyarı:</w:t>
      </w:r>
      <w:r>
        <w:t xml:space="preserve"> bu tablonun önceki sürümü elleçlemeyi atlıyordu ve tırı %58 ucuz gösteriyordu (0,2814). Ondan türetilen iki sonuç da yanlıştı; ikisi de aşağıda düzeltildi.</w:t>
      </w:r>
    </w:p>
    <w:p>
      <w:pPr>
        <w:jc w:val="both"/>
      </w:pPr>
      <w:r>
        <w:rPr>
          <w:b/>
        </w:rPr>
        <w:t>Tır "açık ara en ucuz" değil — avantajı mesafeye bağlı.</w:t>
      </w:r>
      <w:r>
        <w:t xml:space="preserve"> Elleçleme sabit bir zaman cezası olduğu için kısa hatlarda tırı boğuyor; km maliyeti ise uzun hatlarda tırın kapasitesi lehine ölçekleniyor: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km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Tır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Kamyon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H. Kamyon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Kamyonet</w:t>
            </w:r>
          </w:p>
        </w:tc>
        <w:tc>
          <w:tcPr>
            <w:tcW w:type="dxa" w:w="1662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Tır'ın Kamyon'a üstünlüğü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0,2495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0,2339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0,3287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0,2853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−%6,7 — Kamyon kazanıyor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0,3860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0,4339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0,6531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0,6292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%11,1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0,5948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0,7406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1,1503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1,1557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%19,7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0,8808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1,1598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1,8307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1,8758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%24,1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1,3364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1,8284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2,9151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3,0236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%26,9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1548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2,4086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3,4015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5,4667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5,7256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%29,2</w:t>
            </w:r>
          </w:p>
        </w:tc>
      </w:tr>
    </w:tbl>
    <w:p/>
    <w:p>
      <w:pPr>
        <w:shd w:val="clear" w:fill="FFF4E5"/>
        <w:ind w:left="283"/>
      </w:pPr>
      <w:r>
        <w:rPr>
          <w:b/>
        </w:rPr>
        <w:t>Tasarım kuralı:</w:t>
      </w:r>
      <w:r>
        <w:t xml:space="preserve"> kıt tır slotu </w:t>
      </w:r>
      <w:r>
        <w:rPr>
          <w:b/>
        </w:rPr>
        <w:t>uzun hatlara</w:t>
      </w:r>
      <w:r>
        <w:t xml:space="preserve"> tahsis edilmeli. 60 km'lik bir hatta tır kullanmak hem Kamyon'dan pahalı hem de iki slot yakıyor — çifte kayıp. §9'un slot tahsisi bunu tasarruf sıralamasıyla zaten yakalar, ama kuralın kendisi bilinmeli.</w:t>
      </w:r>
    </w:p>
    <w:p>
      <w:pPr>
        <w:jc w:val="both"/>
      </w:pPr>
      <w:r>
        <w:rPr>
          <w:b/>
        </w:rPr>
        <w:t>Hafif Kamyon baskın olarak kötü DEĞİL.</w:t>
      </w:r>
      <w:r>
        <w:t xml:space="preserve"> Önceki sürüm öyle iddia ediyordu; elleçleme dahil edilince çöküyor. 298 km'de: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Yük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 Hafif Kamyon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Kamyonet alternatifi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Kazanan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5.600 desi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8.088 TL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 × 6.472 TL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Kamyonet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6.000 desi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8.137 TL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 × = 12.600 TL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Hafif Kamyon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7.200 desi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8.282 TL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 × = 12.680 TL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Hafif Kamyon</w:t>
            </w:r>
          </w:p>
        </w:tc>
      </w:tr>
    </w:tbl>
    <w:p/>
    <w:p>
      <w:pPr>
        <w:jc w:val="both"/>
      </w:pPr>
      <w:r>
        <w:rPr>
          <w:b/>
        </w:rPr>
        <w:t>5.600–7.200 desi aralığında Hafif Kamyon açıkça kazanıyor</w:t>
      </w:r>
      <w:r>
        <w:t xml:space="preserve"> — Kamyonet'e sığmayan yük iki araç gerektiriyor. Havuzda kalmalı ve çıkması </w:t>
      </w:r>
      <w:r>
        <w:rPr>
          <w:b/>
        </w:rPr>
        <w:t>normaldir</w:t>
      </w:r>
      <w:r>
        <w:t>.</w:t>
      </w:r>
    </w:p>
    <w:p>
      <w:pPr>
        <w:jc w:val="both"/>
      </w:pPr>
      <w:r>
        <w:rPr>
          <w:b/>
        </w:rPr>
        <w:t>Bekleme para yakıyor:</w:t>
      </w:r>
      <w:r>
        <w:t xml:space="preserve"> boşta bekleyen spot tır saatte 487,50 TL (Kamyon 318,25 · H. Kamyon 364,58 · Kamyonet 197,92). Ama bu yalnızca </w:t>
      </w:r>
      <w:r>
        <w:rPr>
          <w:b/>
        </w:rPr>
        <w:t>araç</w:t>
      </w:r>
      <w:r>
        <w:t xml:space="preserve"> beklemesi için geçerli — yük bedava bekler (§3). Bu ayrım modelin kalbinde olmalı: konsolidasyonda aracı bekletme, </w:t>
      </w:r>
      <w:r>
        <w:rPr>
          <w:b/>
        </w:rPr>
        <w:t>yükü</w:t>
      </w:r>
      <w:r>
        <w:t xml:space="preserve"> beklet.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5. Katman Mimarisi</w:t>
      </w:r>
    </w:p>
    <w:p>
      <w:pPr>
        <w:shd w:val="clear" w:fill="F2F2F2"/>
      </w:pPr>
      <w:r>
        <w:rPr>
          <w:rFonts w:ascii="Consolas" w:hAnsi="Consolas"/>
          <w:sz w:val="17"/>
        </w:rPr>
        <w:t>Ham veri (5 excel + 66k talep)</w:t>
        <w:br/>
        <w:t xml:space="preserve">   │</w:t>
        <w:br/>
        <w:t xml:space="preserve">   ▼</w:t>
        <w:br/>
        <w:t>┌──────────────────────────────────────────────────┐</w:t>
        <w:br/>
        <w:t>│ Katman 0 · Veri &amp; Kısıt Çekirdeği               │</w:t>
        <w:br/>
        <w:t>│   immutable, doğrulanmış, tek kaynak             │</w:t>
        <w:br/>
        <w:t>└──────────────────────────────────────────────────┘</w:t>
        <w:br/>
        <w:t xml:space="preserve">   │</w:t>
        <w:br/>
        <w:t xml:space="preserve">   ▼</w:t>
        <w:br/>
        <w:t>┌──────────────────────────────────────────────────┐</w:t>
        <w:br/>
        <w:t>│ Katman 1 · Talep Tahmini                         │</w:t>
        <w:br/>
        <w:t>│   (tarih, çıkış, varış, slot) → desi             │</w:t>
        <w:br/>
        <w:t>│   29.06 09:00 – 05.07 17:00 · 4.046 satır        │</w:t>
        <w:br/>
        <w:t>│   saf WAPE · DOW + trend · talep ID              │</w:t>
        <w:br/>
        <w:t>└──────────────────────────────────────────────────┘</w:t>
        <w:br/>
        <w:t xml:space="preserve">   │  Talep-tahmini.xlsx  +  iç talep nesneleri</w:t>
        <w:br/>
        <w:t xml:space="preserve">   ▼</w:t>
        <w:br/>
        <w:t>┌──────────────────────────────────────────────────┐</w:t>
        <w:br/>
        <w:t>│ Katman 2 · Servis Ağı Tasarımı                   │</w:t>
        <w:br/>
        <w:t>│  ① Servis havuzu (rota + kalkış anı + tip)       │</w:t>
        <w:br/>
        <w:t>│  ② Set-partitioning MILP (seçim + akış)          │</w:t>
        <w:br/>
        <w:t>│  ③ LNS ile iyileştirme                           │</w:t>
        <w:br/>
        <w:t>└──────────────────────────────────────────────────┘</w:t>
        <w:br/>
        <w:t xml:space="preserve">   │  Plan nesnesi</w:t>
        <w:br/>
        <w:t xml:space="preserve">   ▼</w:t>
        <w:br/>
        <w:t>┌──────────────────────────────────────────────────┐</w:t>
        <w:br/>
        <w:t>│ Katman 3 · BAĞIMSIZ SİMÜLATÖR + Kalite Kapısı    │</w:t>
        <w:br/>
        <w:t>│   planı sıfırdan oynatır, maliyeti kendi hesaplar│</w:t>
        <w:br/>
        <w:t>│   optimizatör ≠ simülatör → teslim BLOKLANIR     │</w:t>
        <w:br/>
        <w:t>└──────────────────────────────────────────────────┘</w:t>
        <w:br/>
        <w:t xml:space="preserve">   │</w:t>
        <w:br/>
        <w:t xml:space="preserve">   ▼</w:t>
        <w:br/>
        <w:t>Tasima-plani.xlsx · Talep-tahmini.xlsx</w:t>
      </w:r>
    </w:p>
    <w:p>
      <w:pPr>
        <w:jc w:val="both"/>
      </w:pPr>
      <w:r>
        <w:rPr>
          <w:b/>
        </w:rPr>
        <w:t>Katman 0.</w:t>
      </w:r>
      <w:r>
        <w:t xml:space="preserve"> MVP'de araç parametreleri </w:t>
      </w:r>
      <w:r>
        <w:rPr>
          <w:rFonts w:ascii="Consolas" w:hAnsi="Consolas"/>
          <w:color w:val="A03030"/>
          <w:sz w:val="19"/>
        </w:rPr>
        <w:t>config.py</w:t>
      </w:r>
      <w:r>
        <w:t xml:space="preserve">'ye elle kopyalanmıştı. Artık 5 ayrı Excel'den geliyorlar; elle kopyalamak, kaynakla sessizce ayrışan bir plan üretir. Tüm kısıt verisi okunur, yükleme anında doğrulanır, </w:t>
      </w:r>
      <w:r>
        <w:rPr>
          <w:b/>
        </w:rPr>
        <w:t>değişmez</w:t>
      </w:r>
      <w:r>
        <w:t xml:space="preserve"> bir kısıt nesnesi üretilir. </w:t>
      </w:r>
      <w:r>
        <w:rPr>
          <w:rFonts w:ascii="Consolas" w:hAnsi="Consolas"/>
          <w:color w:val="A03030"/>
          <w:sz w:val="19"/>
        </w:rPr>
        <w:t>config.py</w:t>
      </w:r>
      <w:r>
        <w:t>'de yalnızca gerçek sabitler kalır: elleçleme hızı (0,01 dk/desi), SLA katsayısı (0,4 TL), talep saatleri, ID formatları, tahmin ufku.</w:t>
      </w:r>
    </w:p>
    <w:p>
      <w:pPr>
        <w:pStyle w:val="Heading3"/>
      </w:pPr>
      <w:r>
        <w:rPr>
          <w:color w:val="1F3B63"/>
        </w:rPr>
        <w:t>5.1 Taşıyıcı karar: Servis birinci sınıf nesnedir</w:t>
      </w:r>
    </w:p>
    <w:p>
      <w:pPr>
        <w:jc w:val="both"/>
      </w:pPr>
      <w:r>
        <w:t>MVP hatasının panzehiri (§2).</w:t>
      </w:r>
    </w:p>
    <w:p>
      <w:pPr>
        <w:shd w:val="clear" w:fill="F2F2F2"/>
      </w:pPr>
      <w:r>
        <w:rPr>
          <w:rFonts w:ascii="Consolas" w:hAnsi="Consolas"/>
          <w:sz w:val="17"/>
        </w:rPr>
        <w:t>@dataclass(frozen=True)</w:t>
        <w:br/>
        <w:t>class Servis:</w:t>
        <w:br/>
        <w:t xml:space="preserve">    arac_tipi:  str</w:t>
        <w:br/>
        <w:t xml:space="preserve">    kiralik:    bool</w:t>
        <w:br/>
        <w:t xml:space="preserve">    duraklar:   tuple[str, ...]     # sıralı TM listesi — DOĞRULANMIŞ</w:t>
        <w:br/>
        <w:t xml:space="preserve">    cikis_ani:  datetime            # dakika çözünürlüğü</w:t>
        <w:br/>
        <w:br/>
        <w:t xml:space="preserve">    def bacaklar(self) -&gt; list[Bacak]: ...</w:t>
        <w:br/>
        <w:t xml:space="preserve">    def ziyaret_ani(self, tm: str) -&gt; datetime: ...</w:t>
      </w:r>
    </w:p>
    <w:p>
      <w:pPr>
        <w:jc w:val="both"/>
      </w:pPr>
      <w:r>
        <w:t>Tek değişmez kural:</w:t>
      </w:r>
    </w:p>
    <w:p>
      <w:pPr>
        <w:shd w:val="clear" w:fill="FFF4E5"/>
        <w:ind w:left="283"/>
      </w:pPr>
      <w:r>
        <w:rPr>
          <w:b/>
        </w:rPr>
        <w:t>Bir talep, ancak `duraklar` içinde çıkış TM'sini varış TM'sinden ÖNCE içeren bir servise bağlanabilir.</w:t>
      </w:r>
    </w:p>
    <w:p>
      <w:pPr>
        <w:jc w:val="both"/>
      </w:pPr>
      <w:r>
        <w:rPr>
          <w:rFonts w:ascii="Consolas" w:hAnsi="Consolas"/>
          <w:color w:val="A03030"/>
          <w:sz w:val="19"/>
        </w:rPr>
        <w:t>Servis.talep_bagla()</w:t>
      </w:r>
      <w:r>
        <w:t xml:space="preserve"> içinde yapısal olarak zorlanır; başarısızsa exception atılır, sessizce atlanmaz. MVP'nin 300 hayalet satırı bu tek kuralla imkânsız hâle gelir. </w:t>
      </w:r>
      <w:r>
        <w:rPr>
          <w:rFonts w:ascii="Consolas" w:hAnsi="Consolas"/>
          <w:color w:val="A03030"/>
          <w:sz w:val="19"/>
        </w:rPr>
        <w:t>maliyet</w:t>
      </w:r>
      <w:r>
        <w:t xml:space="preserve"> asla elle yazılmaz, </w:t>
      </w:r>
      <w:r>
        <w:rPr>
          <w:rFonts w:ascii="Consolas" w:hAnsi="Consolas"/>
          <w:color w:val="A03030"/>
          <w:sz w:val="19"/>
        </w:rPr>
        <w:t>Servis</w:t>
      </w:r>
      <w:r>
        <w:t>'ten türetilir ve Katman 3 bağımsızca yeniden hesaplar.</w:t>
      </w:r>
    </w:p>
    <w:p>
      <w:pPr>
        <w:pStyle w:val="Heading3"/>
      </w:pPr>
      <w:r>
        <w:rPr>
          <w:color w:val="1F3B63"/>
        </w:rPr>
        <w:t>5.2 Zaman modeli</w:t>
      </w:r>
    </w:p>
    <w:p>
      <w:pPr>
        <w:jc w:val="both"/>
      </w:pPr>
      <w:r>
        <w:t xml:space="preserve">Jüri: zaman çözünürlüğü </w:t>
      </w:r>
      <w:r>
        <w:rPr>
          <w:b/>
        </w:rPr>
        <w:t>dakika</w:t>
      </w:r>
      <w:r>
        <w:t xml:space="preserve">, süreler </w:t>
      </w:r>
      <w:r>
        <w:rPr>
          <w:b/>
        </w:rPr>
        <w:t>yukarı tam dakikaya</w:t>
      </w:r>
      <w:r>
        <w:t xml:space="preserve"> yuvarlanır.</w:t>
      </w:r>
    </w:p>
    <w:p>
      <w:pPr>
        <w:pStyle w:val="ListBullet"/>
      </w:pPr>
      <w:r>
        <w:t xml:space="preserve">Seyir: </w:t>
      </w:r>
      <w:r>
        <w:rPr>
          <w:rFonts w:ascii="Consolas" w:hAnsi="Consolas"/>
          <w:color w:val="A03030"/>
          <w:sz w:val="19"/>
        </w:rPr>
        <w:t>⌈saat × 60⌉</w:t>
      </w:r>
      <w:r>
        <w:t xml:space="preserve"> dk (0,92 h → 56 dk)</w:t>
      </w:r>
    </w:p>
    <w:p>
      <w:pPr>
        <w:pStyle w:val="ListBullet"/>
      </w:pPr>
      <w:r>
        <w:t xml:space="preserve">Elleçleme: </w:t>
      </w:r>
      <w:r>
        <w:rPr>
          <w:rFonts w:ascii="Consolas" w:hAnsi="Consolas"/>
          <w:color w:val="A03030"/>
          <w:sz w:val="19"/>
        </w:rPr>
        <w:t>⌈desi × 0,01⌉</w:t>
      </w:r>
      <w:r>
        <w:t xml:space="preserve"> dk — </w:t>
      </w:r>
      <w:r>
        <w:rPr>
          <w:b/>
        </w:rPr>
        <w:t>araç bazlı</w:t>
      </w:r>
      <w:r>
        <w:t>, aracın indirdiği/yüklediği toplam desi üzerinden; o araçtan inen her talep aynı varış anını alır (§3 atomiklik)</w:t>
      </w:r>
    </w:p>
    <w:p>
      <w:pPr>
        <w:pStyle w:val="ListBullet"/>
      </w:pPr>
      <w:r>
        <w:t xml:space="preserve">SLA gecikmesi: </w:t>
      </w:r>
      <w:r>
        <w:rPr>
          <w:rFonts w:ascii="Consolas" w:hAnsi="Consolas"/>
          <w:color w:val="A03030"/>
          <w:sz w:val="19"/>
        </w:rPr>
        <w:t>⌈saat⌉</w:t>
      </w:r>
      <w:r>
        <w:t>, 1 dk gecikme = 1 saat ceza</w:t>
      </w:r>
    </w:p>
    <w:p>
      <w:pPr>
        <w:jc w:val="both"/>
      </w:pPr>
      <w:r>
        <w:t>Bir talebin yaşam çizgisi:</w:t>
      </w:r>
    </w:p>
    <w:p>
      <w:pPr>
        <w:shd w:val="clear" w:fill="F2F2F2"/>
      </w:pPr>
      <w:r>
        <w:rPr>
          <w:rFonts w:ascii="Consolas" w:hAnsi="Consolas"/>
          <w:sz w:val="17"/>
        </w:rPr>
        <w:t>talep doğar (09:00 / 17:00) — SLA saati başlar</w:t>
        <w:br/>
        <w:t xml:space="preserve">   │  [yük bekleyebilir — ARAÇ maliyeti YOK, yalnız SLA saati işler]</w:t>
        <w:br/>
        <w:t xml:space="preserve">   ▼</w:t>
        <w:br/>
        <w:t>çıkış elleçleme (⌈desi × 0,01⌉ dk)  → TM kapasitesinden düşer, araç saati işler</w:t>
        <w:br/>
        <w:t xml:space="preserve">   ▼</w:t>
        <w:br/>
        <w:t>seyir (⌈saat × 60⌉ dk)</w:t>
        <w:br/>
        <w:t xml:space="preserve">   ▼</w:t>
        <w:br/>
        <w:t>varış elleçleme (⌈desi × 0,01⌉ dk)  → TM kapasitesinden düşer, araç saati işler</w:t>
        <w:br/>
        <w:t xml:space="preserve">   ▼</w:t>
        <w:br/>
        <w:t>├─ varış TM = hedef  → TESLİM. SLA saati durur.</w:t>
        <w:br/>
        <w:t>└─ konsolidasyon TM  → yük bedava bekler, sonra yeni araca binebilir</w:t>
        <w:br/>
        <w:t xml:space="preserve">                        (elleçleme kapasitesinden x+y düşer)</w:t>
      </w:r>
    </w:p>
    <w:p>
      <w:pPr>
        <w:jc w:val="both"/>
      </w:pPr>
      <w:r>
        <w:rPr>
          <w:b/>
        </w:rPr>
        <w:t>Elleçleme atomikliğinin gizli maliyeti:</w:t>
      </w:r>
      <w:r>
        <w:t xml:space="preserve"> 22.400 desilik tır 224 dk (3,73 saat) elleçlenir ve içindeki *en acil talep de* bu süreyi bekler. Bu, "büyük aracı doldur" kararını sessizce cezalandırır. Modelde mutlaka olmalı; yoksa optimizatör tırı sistematik olarak fazla sever ve SLA cezasını olduğundan düşük tahmin eder.</w:t>
      </w:r>
    </w:p>
    <w:p>
      <w:pPr>
        <w:jc w:val="both"/>
      </w:pPr>
      <w:r>
        <w:rPr>
          <w:b/>
        </w:rPr>
        <w:t>Gece yarısı:</w:t>
      </w:r>
      <w:r>
        <w:t xml:space="preserve"> elleçleme kapasitesi </w:t>
      </w:r>
      <w:r>
        <w:rPr>
          <w:b/>
        </w:rPr>
        <w:t>oransal</w:t>
      </w:r>
      <w:r>
        <w:t xml:space="preserve"> bölünür (§3). Bu, "gün" kavramını kapasite muhasebesinde sürekli bir zaman ekseni üzerine oturtmayı gerektirir — MVP'nin ayrık gün mantığı burada çalışmaz.</w:t>
      </w:r>
    </w:p>
    <w:p>
      <w:pPr>
        <w:pStyle w:val="Heading3"/>
      </w:pPr>
      <w:r>
        <w:rPr>
          <w:color w:val="1F3B63"/>
        </w:rPr>
        <w:t>5.3 Katman 2 · ① Servis havuzu</w:t>
      </w:r>
    </w:p>
    <w:p>
      <w:pPr>
        <w:jc w:val="both"/>
      </w:pPr>
      <w:r>
        <w:t>Aday servisler üretilir, hepsi değil. Filtreler:</w:t>
      </w:r>
    </w:p>
    <w:p>
      <w:pPr>
        <w:pStyle w:val="ListBullet"/>
      </w:pPr>
      <w:r>
        <w:rPr>
          <w:b/>
        </w:rPr>
        <w:t>Tır → yalnız direkt (2 durak).</w:t>
      </w:r>
      <w:r>
        <w:t xml:space="preserve"> §4.1'den: çok duraklı tır fazladan slot yer ve §4.3'ten: tam yüklü tır konsolidasyonu 1-günlük SLA'yı aşar. Tırın milk-run yapması iki bağımsız nedenle kötü.</w:t>
      </w:r>
    </w:p>
    <w:p>
      <w:pPr>
        <w:pStyle w:val="ListBullet"/>
      </w:pPr>
      <w:r>
        <w:rPr>
          <w:b/>
        </w:rPr>
        <w:t>Küçük araçlar → ≤3 durak</w:t>
      </w:r>
      <w:r>
        <w:t xml:space="preserve"> (O + ≤2 ara). Konsolidasyonun asıl aracı bunlar.</w:t>
      </w:r>
    </w:p>
    <w:p>
      <w:pPr>
        <w:pStyle w:val="ListBullet"/>
      </w:pPr>
      <w:r>
        <w:rPr>
          <w:b/>
        </w:rPr>
        <w:t>Sapma:</w:t>
      </w:r>
      <w:r>
        <w:t xml:space="preserve"> kümülatif mesafe ≤ direkt × 1,3.</w:t>
      </w:r>
    </w:p>
    <w:p>
      <w:pPr>
        <w:pStyle w:val="ListBullet"/>
      </w:pPr>
      <w:r>
        <w:rPr>
          <w:b/>
        </w:rPr>
        <w:t>Tır yasağı:</w:t>
      </w:r>
      <w:r>
        <w:t xml:space="preserve"> rotasında tır kapasitesi 0 olan TM bulunan tır servisleri baştan elenir (7 TM).</w:t>
      </w:r>
    </w:p>
    <w:p>
      <w:pPr>
        <w:pStyle w:val="ListBullet"/>
      </w:pPr>
      <w:r>
        <w:rPr>
          <w:b/>
        </w:rPr>
        <w:t>Kalkış anları:</w:t>
      </w:r>
      <w:r>
        <w:t xml:space="preserve"> talep doğuş anı + elleçleme süresine dayalı aday ızgara. Dakika çözünürlüğü *modelin* değil *çıktının* gereği — havuz için akıllı aday üretimi şart, yoksa 10.080 dakikalık ufukta kombinatorik patlar.</w:t>
      </w:r>
    </w:p>
    <w:p>
      <w:pPr>
        <w:pStyle w:val="ListBullet"/>
      </w:pPr>
      <w:r>
        <w:rPr>
          <w:b/>
        </w:rPr>
        <w:t>Kiralık servisler:</w:t>
      </w:r>
      <w:r>
        <w:t xml:space="preserve"> havuza </w:t>
      </w:r>
      <w:r>
        <w:rPr>
          <w:b/>
        </w:rPr>
        <w:t>sabit</w:t>
      </w:r>
      <w:r>
        <w:t xml:space="preserve"> girer (zorunlu). Seçim değişkeni değil, veri. Yalnız kalkış saati serbest (§3).</w:t>
      </w:r>
    </w:p>
    <w:p>
      <w:pPr>
        <w:pStyle w:val="Heading3"/>
      </w:pPr>
      <w:r>
        <w:rPr>
          <w:color w:val="1F3B63"/>
        </w:rPr>
        <w:t>5.4 Katman 2 · ② Set-partitioning MILP</w:t>
      </w:r>
    </w:p>
    <w:p>
      <w:pPr>
        <w:jc w:val="both"/>
      </w:pPr>
      <w:r>
        <w:rPr>
          <w:b/>
        </w:rPr>
        <w:t>Değişkenler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x[s] ∈ ℤ₊</w:t>
      </w:r>
      <w:r>
        <w:t xml:space="preserve"> — servis </w:t>
      </w:r>
      <w:r>
        <w:rPr>
          <w:rFonts w:ascii="Consolas" w:hAnsi="Consolas"/>
          <w:color w:val="A03030"/>
          <w:sz w:val="19"/>
        </w:rPr>
        <w:t>s</w:t>
      </w:r>
      <w:r>
        <w:t xml:space="preserve"> kaç kez çalışır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f[d, s, bacak] ∈ ℝ₊</w:t>
      </w:r>
      <w:r>
        <w:t xml:space="preserve"> — talep </w:t>
      </w:r>
      <w:r>
        <w:rPr>
          <w:rFonts w:ascii="Consolas" w:hAnsi="Consolas"/>
          <w:color w:val="A03030"/>
          <w:sz w:val="19"/>
        </w:rPr>
        <w:t>d</w:t>
      </w:r>
      <w:r>
        <w:t>'nin o bacakta taşınan desisi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g[d, tm, t] ∈ ℝ₊</w:t>
      </w:r>
      <w:r>
        <w:t xml:space="preserve"> — talep </w:t>
      </w:r>
      <w:r>
        <w:rPr>
          <w:rFonts w:ascii="Consolas" w:hAnsi="Consolas"/>
          <w:color w:val="A03030"/>
          <w:sz w:val="19"/>
        </w:rPr>
        <w:t>d</w:t>
      </w:r>
      <w:r>
        <w:t xml:space="preserve">'nin </w:t>
      </w:r>
      <w:r>
        <w:rPr>
          <w:rFonts w:ascii="Consolas" w:hAnsi="Consolas"/>
          <w:color w:val="A03030"/>
          <w:sz w:val="19"/>
        </w:rPr>
        <w:t>tm</w:t>
      </w:r>
      <w:r>
        <w:t>'de bekleyen desisi (bedava, §3)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z[d, t] ∈ ℝ₊</w:t>
      </w:r>
      <w:r>
        <w:t xml:space="preserve"> — </w:t>
      </w:r>
      <w:r>
        <w:rPr>
          <w:rFonts w:ascii="Consolas" w:hAnsi="Consolas"/>
          <w:color w:val="A03030"/>
          <w:sz w:val="19"/>
        </w:rPr>
        <w:t>t</w:t>
      </w:r>
      <w:r>
        <w:t xml:space="preserve"> anında teslim edilen desi (SLA cezası buradan)</w:t>
      </w:r>
    </w:p>
    <w:p>
      <w:pPr>
        <w:jc w:val="both"/>
      </w:pPr>
      <w:r>
        <w:rPr>
          <w:b/>
        </w:rPr>
        <w:t>Amaç</w:t>
      </w:r>
    </w:p>
    <w:p>
      <w:pPr>
        <w:shd w:val="clear" w:fill="F2F2F2"/>
      </w:pPr>
      <w:r>
        <w:rPr>
          <w:rFonts w:ascii="Consolas" w:hAnsi="Consolas"/>
          <w:sz w:val="17"/>
        </w:rPr>
        <w:t>min  Σ_s x[s]·maliyet(s)  +  0,4 · Σ_d,t z[d,t] · ⌈gecikme(d,t)⌉</w:t>
      </w:r>
    </w:p>
    <w:p>
      <w:pPr>
        <w:jc w:val="both"/>
      </w:pPr>
      <w:r>
        <w:t>Kiralık maliyeti sabit terimdir (zorunlu) — optimizasyonu yönlendirmez, toplamda raporlanır.</w:t>
      </w:r>
    </w:p>
    <w:p>
      <w:pPr>
        <w:jc w:val="both"/>
      </w:pPr>
      <w:r>
        <w:rPr>
          <w:b/>
        </w:rPr>
        <w:t>Kısıtlar</w:t>
      </w:r>
    </w:p>
    <w:p>
      <w:pPr>
        <w:pStyle w:val="ListNumber"/>
      </w:pPr>
      <w:r>
        <w:t>Akış korunumu — her (talep, TM, an) düğümünde giren = çıkan + bekleyen</w:t>
      </w:r>
    </w:p>
    <w:p>
      <w:pPr>
        <w:pStyle w:val="ListNumber"/>
      </w:pPr>
      <w:r>
        <w:t xml:space="preserve">Talep karşılama — </w:t>
      </w:r>
      <w:r>
        <w:rPr>
          <w:rFonts w:ascii="Consolas" w:hAnsi="Consolas"/>
          <w:color w:val="A03030"/>
          <w:sz w:val="19"/>
        </w:rPr>
        <w:t>Σ_t z[d,t] = desi[d]</w:t>
      </w:r>
      <w:r>
        <w:t xml:space="preserve"> (gecikse de tamamı teslim edilir)</w:t>
      </w:r>
    </w:p>
    <w:p>
      <w:pPr>
        <w:pStyle w:val="ListNumber"/>
      </w:pPr>
      <w:r>
        <w:t xml:space="preserve">Araç kapasitesi — her bacakta </w:t>
      </w:r>
      <w:r>
        <w:rPr>
          <w:rFonts w:ascii="Consolas" w:hAnsi="Consolas"/>
          <w:color w:val="A03030"/>
          <w:sz w:val="19"/>
        </w:rPr>
        <w:t>Σ_d f[d,s,bacak] ≤ kapasite(s)·x[s]</w:t>
      </w:r>
    </w:p>
    <w:p>
      <w:pPr>
        <w:pStyle w:val="ListNumber"/>
      </w:pPr>
      <w:r>
        <w:rPr>
          <w:b/>
        </w:rPr>
        <w:t>Elleçleme kapasitesi</w:t>
      </w:r>
      <w:r>
        <w:t xml:space="preserve"> — her TM-gün: </w:t>
      </w:r>
      <w:r>
        <w:rPr>
          <w:rFonts w:ascii="Consolas" w:hAnsi="Consolas"/>
          <w:color w:val="A03030"/>
          <w:sz w:val="19"/>
        </w:rPr>
        <w:t>Σ (o TM'de o gün inen + binen desi) ≤ kapasite[tm]</w:t>
      </w:r>
      <w:r>
        <w:t xml:space="preserve">. İki incelik (§3): elleçleme </w:t>
      </w:r>
      <w:r>
        <w:rPr>
          <w:b/>
        </w:rPr>
        <w:t>yapıldığı günün</w:t>
      </w:r>
      <w:r>
        <w:t xml:space="preserve"> kotasına yazılır — gün-aşırı seferde çıkış ve varış farklı günleri tüketir; ve gece yarısını aşan tek işlem </w:t>
      </w:r>
      <w:r>
        <w:rPr>
          <w:b/>
        </w:rPr>
        <w:t>oransal</w:t>
      </w:r>
      <w:r>
        <w:t xml:space="preserve"> bölünür. Yani kota muhasebesi servisin gününe değil, </w:t>
      </w:r>
      <w:r>
        <w:rPr>
          <w:b/>
        </w:rPr>
        <w:t>her elleçleme olayının kendi anına</w:t>
      </w:r>
      <w:r>
        <w:t xml:space="preserve"> bağlıdır.</w:t>
      </w:r>
    </w:p>
    <w:p>
      <w:pPr>
        <w:pStyle w:val="ListNumber"/>
      </w:pPr>
      <w:r>
        <w:rPr>
          <w:b/>
        </w:rPr>
        <w:t>Tır slotu</w:t>
      </w:r>
      <w:r>
        <w:t xml:space="preserve"> — her TM-gün: </w:t>
      </w:r>
      <w:r>
        <w:rPr>
          <w:rFonts w:ascii="Consolas" w:hAnsi="Consolas"/>
          <w:color w:val="A03030"/>
          <w:sz w:val="19"/>
        </w:rPr>
        <w:t>Σ_s x[s] · dokunuş(s, tm)</w:t>
      </w:r>
      <w:r>
        <w:t xml:space="preserve"> ≤ </w:t>
      </w:r>
      <w:r>
        <w:rPr>
          <w:rFonts w:ascii="Consolas" w:hAnsi="Consolas"/>
          <w:color w:val="A03030"/>
          <w:sz w:val="19"/>
        </w:rPr>
        <w:t>tir_kapasitesi[tm]</w:t>
      </w:r>
      <w:r>
        <w:t xml:space="preserve"> — dokunuş(s, tm) = servisin o TM'yi ziyaret sayısı; </w:t>
      </w:r>
      <w:r>
        <w:rPr>
          <w:rFonts w:ascii="Consolas" w:hAnsi="Consolas"/>
          <w:color w:val="A03030"/>
          <w:sz w:val="19"/>
        </w:rPr>
        <w:t>x[s]</w:t>
      </w:r>
      <w:r>
        <w:t xml:space="preserve"> ile çarpım, servis *sayısını* değil araç *adedini* sayar</w:t>
      </w:r>
    </w:p>
    <w:p>
      <w:pPr>
        <w:pStyle w:val="ListNumber"/>
      </w:pPr>
      <w:r>
        <w:t xml:space="preserve">Kiralık — </w:t>
      </w:r>
      <w:r>
        <w:rPr>
          <w:rFonts w:ascii="Consolas" w:hAnsi="Consolas"/>
          <w:color w:val="A03030"/>
          <w:sz w:val="19"/>
        </w:rPr>
        <w:t>x[s] = verilen_sayı</w:t>
      </w:r>
    </w:p>
    <w:p>
      <w:pPr>
        <w:jc w:val="both"/>
      </w:pPr>
      <w:r>
        <w:rPr>
          <w:b/>
        </w:rPr>
        <w:t>Kısıt 5 artık kolay.</w:t>
      </w:r>
      <w:r>
        <w:t xml:space="preserve"> v1'de "benzersiz araç sayımı" nedeniyle iteratif çözüm gerekiyordu; jüri cevabı slotu </w:t>
      </w:r>
      <w:r>
        <w:rPr>
          <w:b/>
        </w:rPr>
        <w:t>dokunuş başına</w:t>
      </w:r>
      <w:r>
        <w:t xml:space="preserve"> tanımladığı için doğrudan doğrusal bir kısıt oldu. Taban modelde her servis bağımsız bir araç kiralamasıdır; araç ID'leri servis başına üretilir. </w:t>
      </w:r>
      <w:r>
        <w:rPr>
          <w:b/>
        </w:rPr>
        <w:t>Dikkat (v4):</w:t>
      </w:r>
      <w:r>
        <w:t xml:space="preserve"> bu bir modelleme sadeleştirmesidir, kural gerçeği değil — hareket etmeden boşalt+yükle zincirlemesi ara TM'de 1 slot kazandırır (§4.1). Taban model bu kazancı bilerek masada bırakır; LNS sonradan kovalayabilir (§5.5).</w:t>
      </w:r>
    </w:p>
    <w:p>
      <w:pPr>
        <w:jc w:val="both"/>
      </w:pPr>
      <w:r>
        <w:rPr>
          <w:b/>
        </w:rPr>
        <w:t>Yük-bağımlı süre — v4'ün kapattığı açık.</w:t>
      </w:r>
      <w:r>
        <w:t xml:space="preserve"> Elleçleme süresi araca binen desiye bağlıdır (</w:t>
      </w:r>
      <w:r>
        <w:rPr>
          <w:rFonts w:ascii="Consolas" w:hAnsi="Consolas"/>
          <w:color w:val="A03030"/>
          <w:sz w:val="19"/>
        </w:rPr>
        <w:t>⌈desi × 0,01⌉</w:t>
      </w:r>
      <w:r>
        <w:t xml:space="preserve"> dk) ve desi bir karar değişkenidir (</w:t>
      </w:r>
      <w:r>
        <w:rPr>
          <w:rFonts w:ascii="Consolas" w:hAnsi="Consolas"/>
          <w:color w:val="A03030"/>
          <w:sz w:val="19"/>
        </w:rPr>
        <w:t>f</w:t>
      </w:r>
      <w:r>
        <w:t>). Yani varış anları — dolayısıyla SLA cezası ve sonraki bacakların zamanlaması — akışa bağlıdır; zaman ızgarası çözümden önce bilinemez. Çözüm iki parçalıdır:</w:t>
      </w:r>
    </w:p>
    <w:p>
      <w:pPr>
        <w:pStyle w:val="ListBullet"/>
      </w:pPr>
      <w:r>
        <w:rPr>
          <w:b/>
        </w:rPr>
        <w:t>Maliyet lineerleşir:</w:t>
      </w:r>
      <w:r>
        <w:t xml:space="preserve"> araç maliyeti = sabit kısım (seyir süresi × saatlik kira + km × km maliyeti) + </w:t>
      </w:r>
      <w:r>
        <w:rPr>
          <w:b/>
        </w:rPr>
        <w:t>desi başına değişken elleçleme terimi</w:t>
      </w:r>
      <w:r>
        <w:t xml:space="preserve"> (saatlik kira × 0,0001 saat/desi × yüklenen+indirilen desi). Katsayı </w:t>
      </w:r>
      <w:r>
        <w:rPr>
          <w:rFonts w:ascii="Consolas" w:hAnsi="Consolas"/>
          <w:color w:val="A03030"/>
          <w:sz w:val="19"/>
        </w:rPr>
        <w:t>f</w:t>
      </w:r>
      <w:r>
        <w:t xml:space="preserve"> ile çarpılır — tamamen doğrusal.</w:t>
      </w:r>
    </w:p>
    <w:p>
      <w:pPr>
        <w:pStyle w:val="ListBullet"/>
      </w:pPr>
      <w:r>
        <w:rPr>
          <w:b/>
        </w:rPr>
        <w:t>Zaman sabitlenir:</w:t>
      </w:r>
      <w:r>
        <w:t xml:space="preserve"> her servis adayının elleçleme süreleri </w:t>
      </w:r>
      <w:r>
        <w:rPr>
          <w:b/>
        </w:rPr>
        <w:t>tam kapasite varsayımıyla</w:t>
      </w:r>
      <w:r>
        <w:t xml:space="preserve"> hesaplanır. Muhafazakârdır — süreyi asla eksik, SLA'yı asla iyimser göstermez. Çözümden sonra bir </w:t>
      </w:r>
      <w:r>
        <w:rPr>
          <w:b/>
        </w:rPr>
        <w:t>post-pass</w:t>
      </w:r>
      <w:r>
        <w:t>, gerçek yüklerle süreleri ve kalkış/varış anlarını yeniden hesaplar (kalkışları SLA'ya göre geri çeker); Katman 3'e giden plan post-pass çıktısıdır ve §6 kapısı bu plan üzerinde çalışır.</w:t>
      </w:r>
    </w:p>
    <w:p>
      <w:pPr>
        <w:jc w:val="both"/>
      </w:pPr>
      <w:r>
        <w:t>Bu tanım olmadan optimizatör ile simülatör yapısal olarak farklı süre hesaplar ve §6'nın kuruş-kuruşuna kapısı her planda patlar — v3'ün en büyük açığı buydu.</w:t>
      </w:r>
    </w:p>
    <w:p>
      <w:pPr>
        <w:jc w:val="both"/>
      </w:pPr>
      <w:r>
        <w:rPr>
          <w:b/>
        </w:rPr>
        <w:t>Ölçek uyarısı — en büyük risk.</w:t>
      </w:r>
      <w:r>
        <w:t xml:space="preserve"> 289 hat × 2 slot × 7 gün ≈ 4.000 emtia. Naif formülasyon çözülmez. Zorunlu küçültmeler:</w:t>
      </w:r>
    </w:p>
    <w:p>
      <w:pPr>
        <w:pStyle w:val="ListBullet"/>
      </w:pPr>
      <w:r>
        <w:rPr>
          <w:b/>
        </w:rPr>
        <w:t>Emtia toplulaştırma:</w:t>
      </w:r>
      <w:r>
        <w:t xml:space="preserve"> talebi </w:t>
      </w:r>
      <w:r>
        <w:rPr>
          <w:rFonts w:ascii="Consolas" w:hAnsi="Consolas"/>
          <w:color w:val="A03030"/>
          <w:sz w:val="19"/>
        </w:rPr>
        <w:t>(varış TM, SLA bitiş anı)</w:t>
      </w:r>
      <w:r>
        <w:t xml:space="preserve"> çiftinde topla → ~250 emtia. Talep ID'leri çözüm sonrası akış ayrıştırmasıyla geri atanır (çıktı formatı için gerekli).</w:t>
      </w:r>
    </w:p>
    <w:p>
      <w:pPr>
        <w:pStyle w:val="ListBullet"/>
      </w:pPr>
      <w:r>
        <w:rPr>
          <w:b/>
        </w:rPr>
        <w:t>Zaman ızgarası:</w:t>
      </w:r>
      <w:r>
        <w:t xml:space="preserve"> modelde dakika değil, aday kalkış anlarından türeyen </w:t>
      </w:r>
      <w:r>
        <w:rPr>
          <w:b/>
        </w:rPr>
        <w:t>olay-güdümlü</w:t>
      </w:r>
      <w:r>
        <w:t xml:space="preserve"> düğümler. Çıktı dakika hassasiyetinde olur; model her dakikayı düğüm yapmaz.</w:t>
      </w:r>
    </w:p>
    <w:p>
      <w:pPr>
        <w:pStyle w:val="ListBullet"/>
      </w:pPr>
      <w:r>
        <w:rPr>
          <w:b/>
        </w:rPr>
        <w:t>Kayan pencere:</w:t>
      </w:r>
      <w:r>
        <w:t xml:space="preserve"> SLA ≤ 2 gün olduğu için 3 günlük pencerelerle çöz, ilk günü sabitle, ilerle. Küresel optimallikten feragat — kabul edilebilir takas.</w:t>
      </w:r>
    </w:p>
    <w:p>
      <w:pPr>
        <w:pStyle w:val="ListBullet"/>
      </w:pPr>
      <w:r>
        <w:rPr>
          <w:b/>
        </w:rPr>
        <w:t>Solver:</w:t>
      </w:r>
      <w:r>
        <w:t xml:space="preserve"> CBC yetersiz kalır. </w:t>
      </w:r>
      <w:r>
        <w:rPr>
          <w:b/>
        </w:rPr>
        <w:t>HiGHS</w:t>
      </w:r>
      <w:r>
        <w:t xml:space="preserve"> (</w:t>
      </w:r>
      <w:r>
        <w:rPr>
          <w:rFonts w:ascii="Consolas" w:hAnsi="Consolas"/>
          <w:color w:val="A03030"/>
          <w:sz w:val="19"/>
        </w:rPr>
        <w:t>highspy</w:t>
      </w:r>
      <w:r>
        <w:t xml:space="preserve">) veya </w:t>
      </w:r>
      <w:r>
        <w:rPr>
          <w:b/>
        </w:rPr>
        <w:t>OR-Tools CP-SAT</w:t>
      </w:r>
      <w:r>
        <w:t>. CP-SAT tercih edilir: iyi ilk çözümü hızlı bulur ve runtime sınırı (§3) belirsiz.</w:t>
      </w:r>
    </w:p>
    <w:p>
      <w:pPr>
        <w:jc w:val="both"/>
      </w:pPr>
      <w:r>
        <w:t xml:space="preserve">Bu risk gerçek — sigortası §9'daki </w:t>
      </w:r>
      <w:r>
        <w:rPr>
          <w:b/>
        </w:rPr>
        <w:t>greedy taban çizgisi</w:t>
      </w:r>
      <w:r>
        <w:t>, ve yol haritasında (§11) MILP'ten önce yazılır.</w:t>
      </w:r>
    </w:p>
    <w:p>
      <w:pPr>
        <w:pStyle w:val="Heading3"/>
      </w:pPr>
      <w:r>
        <w:rPr>
          <w:color w:val="1F3B63"/>
        </w:rPr>
        <w:t>5.5 Katman 2 · ③ LNS</w:t>
      </w:r>
    </w:p>
    <w:p>
      <w:pPr>
        <w:jc w:val="both"/>
      </w:pPr>
      <w:r>
        <w:t xml:space="preserve">Zaman kalırsa. Böl-onar: rastgele bir TM-gün seçilir, oradaki servisler yıkılır, MILP ile küçük ölçekte yeniden kurulur. Ucuz, güvenli, monoton iyileşir. </w:t>
      </w:r>
      <w:r>
        <w:rPr>
          <w:b/>
        </w:rPr>
        <w:t>Katman 3 geçmeden hiçbir LNS çıktısı kabul edilmez.</w:t>
      </w:r>
    </w:p>
    <w:p>
      <w:pPr>
        <w:jc w:val="both"/>
      </w:pPr>
      <w:r>
        <w:t xml:space="preserve">Fırsat listesi (v4): ① kıt slotlu ara TM'lerde </w:t>
      </w:r>
      <w:r>
        <w:rPr>
          <w:b/>
        </w:rPr>
        <w:t>tır zincirlemesi</w:t>
      </w:r>
      <w:r>
        <w:t xml:space="preserve"> — hareket etmeden boşalt+yükle 1 dokunuş sayıldığı için slot kazandırır (§4.1); ② pik gün bekletme desenlerinin yeniden dağıtımı (§4.2).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6. Katman 3 — Bağımsız Simülatör (mimarinin en önemli parçası)</w:t>
      </w:r>
    </w:p>
    <w:p>
      <w:pPr>
        <w:jc w:val="both"/>
      </w:pPr>
      <w:r>
        <w:t xml:space="preserve">MVP'nin gerçek hatası hayalet rota değil, </w:t>
      </w:r>
      <w:r>
        <w:rPr>
          <w:b/>
        </w:rPr>
        <w:t>optimizatörün kendi kendini puanlaması</w:t>
      </w:r>
      <w:r>
        <w:t>ydı.</w:t>
      </w:r>
    </w:p>
    <w:p>
      <w:pPr>
        <w:jc w:val="both"/>
      </w:pPr>
      <w:r>
        <w:rPr>
          <w:b/>
        </w:rPr>
        <w:t>Karar: Katman 3, yalnızca `Tasima-plani.xlsx`'i okuyan bağımsız bir kesikli-olay simülatörüdür.</w:t>
      </w:r>
    </w:p>
    <w:p>
      <w:pPr>
        <w:pStyle w:val="ListBullet"/>
      </w:pPr>
      <w:r>
        <w:t xml:space="preserve">Girdi: </w:t>
      </w:r>
      <w:r>
        <w:rPr>
          <w:b/>
        </w:rPr>
        <w:t>sadece teslim edilecek çıktı dosyası</w:t>
      </w:r>
      <w:r>
        <w:t xml:space="preserve"> + ham kısıt verisi. Katman 2'nin hiçbir iç nesnesini, ara sonucunu veya yardımcı fonksiyonunu </w:t>
      </w:r>
      <w:r>
        <w:rPr>
          <w:b/>
        </w:rPr>
        <w:t>import etmez</w:t>
      </w:r>
      <w:r>
        <w:t>.</w:t>
      </w:r>
    </w:p>
    <w:p>
      <w:pPr>
        <w:pStyle w:val="ListBullet"/>
      </w:pPr>
      <w:r>
        <w:t xml:space="preserve">Katman 2 ile </w:t>
      </w:r>
      <w:r>
        <w:rPr>
          <w:b/>
        </w:rPr>
        <w:t>hiçbir kod paylaşmaz</w:t>
      </w:r>
      <w:r>
        <w:t xml:space="preserve"> — maliyet formülü dahil, kasıtlı olarak yeniden yazılır. Kod paylaşımı, ortak hatayı görünmez yapan şeydir.</w:t>
      </w:r>
    </w:p>
    <w:p>
      <w:pPr>
        <w:pStyle w:val="ListBullet"/>
      </w:pPr>
      <w:r>
        <w:t>Sıfırdan oynatır ve bağımsızca yeniden hesaplar:</w:t>
      </w:r>
    </w:p>
    <w:p>
      <w:pPr>
        <w:pStyle w:val="ListBullet"/>
        <w:ind w:left="850"/>
      </w:pPr>
      <w:r>
        <w:t>Her aracın (V ID) zaman çizelgesi — çakışma? Araç aynı anda iki yerde mi?</w:t>
      </w:r>
    </w:p>
    <w:p>
      <w:pPr>
        <w:pStyle w:val="ListBullet"/>
        <w:ind w:left="850"/>
      </w:pPr>
      <w:r>
        <w:t>Her bacakta kapasite aşımı</w:t>
      </w:r>
    </w:p>
    <w:p>
      <w:pPr>
        <w:pStyle w:val="ListBullet"/>
        <w:ind w:left="850"/>
      </w:pPr>
      <w:r>
        <w:t xml:space="preserve">Her TM-gün elleçleme kapasitesi (konsolidasyon </w:t>
      </w:r>
      <w:r>
        <w:rPr>
          <w:rFonts w:ascii="Consolas" w:hAnsi="Consolas"/>
          <w:color w:val="A03030"/>
          <w:sz w:val="19"/>
        </w:rPr>
        <w:t>x+y</w:t>
      </w:r>
      <w:r>
        <w:t>, gün-aşırıda her elleçleme kendi gününe, gece yarısını aşan işlem oransal — §3)</w:t>
      </w:r>
    </w:p>
    <w:p>
      <w:pPr>
        <w:pStyle w:val="ListBullet"/>
        <w:ind w:left="850"/>
      </w:pPr>
      <w:r>
        <w:t>Her TM-gün tır dokunuş sayısı</w:t>
      </w:r>
    </w:p>
    <w:p>
      <w:pPr>
        <w:pStyle w:val="ListBullet"/>
        <w:ind w:left="850"/>
      </w:pPr>
      <w:r>
        <w:t xml:space="preserve">Her talebin teslim anı → </w:t>
      </w:r>
      <w:r>
        <w:rPr>
          <w:rFonts w:ascii="Consolas" w:hAnsi="Consolas"/>
          <w:color w:val="A03030"/>
          <w:sz w:val="19"/>
        </w:rPr>
        <w:t>⌈gecikme⌉</w:t>
      </w:r>
      <w:r>
        <w:t xml:space="preserve"> → ceza</w:t>
      </w:r>
    </w:p>
    <w:p>
      <w:pPr>
        <w:pStyle w:val="ListBullet"/>
        <w:ind w:left="850"/>
      </w:pPr>
      <w:r>
        <w:t>Kullanım süresi = çıkış elleçleme + bekleme + seyir + varış elleçleme → toplam maliyet</w:t>
      </w:r>
    </w:p>
    <w:p>
      <w:pPr>
        <w:pStyle w:val="ListBullet"/>
      </w:pPr>
      <w:r>
        <w:rPr>
          <w:b/>
        </w:rPr>
        <w:t>Rota geçerliliği:</w:t>
      </w:r>
      <w:r>
        <w:t xml:space="preserve"> her talebin aracı, çıkış TM'sini varış TM'sinden önce ziyaret ediyor mu? (MVP'yi öldüren kontrol.)</w:t>
      </w:r>
    </w:p>
    <w:p>
      <w:pPr>
        <w:pStyle w:val="ListBullet"/>
      </w:pPr>
      <w:r>
        <w:rPr>
          <w:b/>
        </w:rPr>
        <w:t>Talep bütünlüğü:</w:t>
      </w:r>
      <w:r>
        <w:t xml:space="preserve"> </w:t>
      </w:r>
      <w:r>
        <w:rPr>
          <w:rFonts w:ascii="Consolas" w:hAnsi="Consolas"/>
          <w:color w:val="A03030"/>
          <w:sz w:val="19"/>
        </w:rPr>
        <w:t>Σ bölünmüş parçalar = tahmin edilen desi</w:t>
      </w:r>
      <w:r>
        <w:t xml:space="preserve">; her </w:t>
      </w:r>
      <w:r>
        <w:rPr>
          <w:rFonts w:ascii="Consolas" w:hAnsi="Consolas"/>
          <w:color w:val="A03030"/>
          <w:sz w:val="19"/>
        </w:rPr>
        <w:t>D0000X-k</w:t>
      </w:r>
      <w:r>
        <w:t xml:space="preserve"> tam olarak bir kez taşınmış mı; tahmin ve plan dosyalarındaki ID'ler birebir eşleşiyor mu (§3).</w:t>
      </w:r>
    </w:p>
    <w:p>
      <w:pPr>
        <w:pStyle w:val="ListBullet"/>
      </w:pPr>
      <w:r>
        <w:rPr>
          <w:b/>
        </w:rPr>
        <w:t>Format kapısı:</w:t>
      </w:r>
      <w:r>
        <w:t xml:space="preserve"> şablon dosyalarla birebir sütun kıyası + muhasebe invariantı (§8.2): </w:t>
      </w:r>
      <w:r>
        <w:rPr>
          <w:rFonts w:ascii="Consolas" w:hAnsi="Consolas"/>
          <w:color w:val="A03030"/>
          <w:sz w:val="19"/>
        </w:rPr>
        <w:t>Σ Toplam maliyet</w:t>
      </w:r>
      <w:r>
        <w:t xml:space="preserve">, </w:t>
      </w:r>
      <w:r>
        <w:rPr>
          <w:rFonts w:ascii="Consolas" w:hAnsi="Consolas"/>
          <w:color w:val="A03030"/>
          <w:sz w:val="19"/>
        </w:rPr>
        <w:t>Σ SLA cezası</w:t>
      </w:r>
      <w:r>
        <w:t xml:space="preserve"> bağımsız hesapla uyuşuyor mu. Şartname: *"formata uymayan takımların sonuçları kesinlikle değerlendirmeye alınmayacaktır."*</w:t>
      </w:r>
    </w:p>
    <w:p>
      <w:pPr>
        <w:jc w:val="both"/>
      </w:pPr>
      <w:r>
        <w:rPr>
          <w:b/>
        </w:rPr>
        <w:t>Kapı kuralı:</w:t>
      </w:r>
      <w:r>
        <w:t xml:space="preserve"> simülatör maliyeti ile optimizatör maliyeti </w:t>
      </w:r>
      <w:r>
        <w:rPr>
          <w:b/>
        </w:rPr>
        <w:t>kuruşu kuruşuna</w:t>
      </w:r>
      <w:r>
        <w:t xml:space="preserve"> uyuşmuyorsa teslim bloklanır. Uyuşmazlık uyarı değil, hatadır — biri yanlış hesaplıyordur ve hangisi olduğu bilinmeden teslim edilemez.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7. Katman 1 — Tahmin (uyarlanır)</w:t>
      </w:r>
    </w:p>
    <w:p>
      <w:pPr>
        <w:jc w:val="both"/>
      </w:pPr>
      <w:r>
        <w:t>MVP'nin global LightGBM + direct multi-step + seed ensemble omurgası yaşar.</w:t>
      </w:r>
    </w:p>
    <w:p>
      <w:pPr>
        <w:jc w:val="both"/>
      </w:pPr>
      <w:r>
        <w:rPr>
          <w:b/>
        </w:rPr>
        <w:t>Hedef:</w:t>
      </w:r>
      <w:r>
        <w:t xml:space="preserve"> </w:t>
      </w:r>
      <w:r>
        <w:rPr>
          <w:rFonts w:ascii="Consolas" w:hAnsi="Consolas"/>
          <w:color w:val="A03030"/>
          <w:sz w:val="19"/>
        </w:rPr>
        <w:t>(tarih, çıkış, varış, slot) → desi</w:t>
      </w:r>
      <w:r>
        <w:t xml:space="preserve">, slot ∈ {09:00, 17:00}. Ufuk </w:t>
      </w:r>
      <w:r>
        <w:rPr>
          <w:b/>
        </w:rPr>
        <w:t>29.06 09:00 – 05.07 17:00</w:t>
      </w:r>
      <w:r>
        <w:t xml:space="preserve">. Çıktı </w:t>
      </w:r>
      <w:r>
        <w:rPr>
          <w:b/>
        </w:rPr>
        <w:t>4.046 satır</w:t>
      </w:r>
      <w:r>
        <w:t xml:space="preserve"> (289 × 7 × 2); düşük değerli satırlar bile sunulur (§3).</w:t>
      </w:r>
    </w:p>
    <w:p>
      <w:pPr>
        <w:jc w:val="both"/>
      </w:pPr>
      <w:r>
        <w:rPr>
          <w:b/>
        </w:rPr>
        <w:t>Metrik: saf WAPE.</w:t>
      </w:r>
      <w:r>
        <w:t xml:space="preserve"> MAPE bu veride patlıyor (min desi 17, sıfıra yakın paydalar).</w:t>
      </w:r>
    </w:p>
    <w:p>
      <w:pPr>
        <w:jc w:val="both"/>
      </w:pPr>
      <w:r>
        <w:rPr>
          <w:b/>
        </w:rPr>
        <w:t>v1'in "maliyet-farkında kuantil" fikri iptal edildi.</w:t>
      </w:r>
      <w:r>
        <w:t xml:space="preserve"> Jüri: *"Optimizasyon başarınızı kendi tahminlediğiniz talepler üzerinden değerlendiriyoruz. Tahminleriniz gerçek tahminlerle karşılaştırılmaktadır."* İki katman puanlama tarafından </w:t>
      </w:r>
      <w:r>
        <w:rPr>
          <w:b/>
        </w:rPr>
        <w:t>kasıtlı olarak ayrılmış</w:t>
      </w:r>
      <w:r>
        <w:t>:</w:t>
      </w:r>
    </w:p>
    <w:p>
      <w:pPr>
        <w:pStyle w:val="ListBullet"/>
      </w:pPr>
      <w:r>
        <w:t>Tahmini bilerek yukarı/aşağı kaydırmak SLA riskini yönetmez — SLA cezası zaten *senin* tahminin üzerinden hesaplanıyor</w:t>
      </w:r>
    </w:p>
    <w:p>
      <w:pPr>
        <w:pStyle w:val="ListBullet"/>
      </w:pPr>
      <w:r>
        <w:t>Az tahmin → az planla → düşük maliyet, ama bu kazanç değil oyunlama; ve tahmin skoru gerçekle kıyaslandığı için doğrudan cezalandırılıyor</w:t>
      </w:r>
    </w:p>
    <w:p>
      <w:pPr>
        <w:jc w:val="both"/>
      </w:pPr>
      <w:r>
        <w:t xml:space="preserve">Dolayısıyla </w:t>
      </w:r>
      <w:r>
        <w:rPr>
          <w:b/>
        </w:rPr>
        <w:t>tahmin saf doğruluğu kovalar, optimizatör de tahmini veri kabul eder.</w:t>
      </w:r>
      <w:r>
        <w:t xml:space="preserve"> Uçtan uca bağlama bu puanlama şeması altında yanlış olurdu.</w:t>
      </w:r>
    </w:p>
    <w:p>
      <w:pPr>
        <w:jc w:val="both"/>
      </w:pPr>
      <w:r>
        <w:rPr>
          <w:b/>
        </w:rPr>
        <w:t>Slot dengesizliği (%91 / %9) mimari karar gerektirir.</w:t>
      </w:r>
      <w:r>
        <w:t xml:space="preserve"> Tek model + </w:t>
      </w:r>
      <w:r>
        <w:rPr>
          <w:rFonts w:ascii="Consolas" w:hAnsi="Consolas"/>
          <w:color w:val="A03030"/>
          <w:sz w:val="19"/>
        </w:rPr>
        <w:t>slot</w:t>
      </w:r>
      <w:r>
        <w:t xml:space="preserve"> feature'ı mı, iki ayrı model mi? Öneri: </w:t>
      </w:r>
      <w:r>
        <w:rPr>
          <w:b/>
        </w:rPr>
        <w:t>tek global model + slot feature</w:t>
      </w:r>
      <w:r>
        <w:t>. 09:00'ın kendi başına yeterli sinyali yok (ort. 513 desi, gürültü baskın) ama 17:00 ile paylaştığı hat/mevsim yapısı var; ayrı model 09:00'ı gürültüye ezdirir. Karşı-deney yine de yapılmalı — ucuz.</w:t>
      </w:r>
    </w:p>
    <w:p>
      <w:pPr>
        <w:jc w:val="both"/>
      </w:pPr>
      <w:r>
        <w:rPr>
          <w:b/>
        </w:rPr>
        <w:t>Feature'lar (ölçülmüş yapıdan):</w:t>
      </w:r>
    </w:p>
    <w:p>
      <w:pPr>
        <w:pStyle w:val="ListBullet"/>
      </w:pPr>
      <w:r>
        <w:rPr>
          <w:b/>
        </w:rPr>
        <w:t>Haftanın günü — en güçlü sinyal.</w:t>
      </w:r>
      <w:r>
        <w:t xml:space="preserve"> Pazar 70k ↔ Pazartesi 1,69M (20×)</w:t>
      </w:r>
    </w:p>
    <w:p>
      <w:pPr>
        <w:pStyle w:val="ListBullet"/>
      </w:pPr>
      <w:r>
        <w:rPr>
          <w:b/>
        </w:rPr>
        <w:t>Trend</w:t>
      </w:r>
      <w:r>
        <w:t>: Ocak 556k → Haziran 975k. Direct multi-step ufuk feature'ı ile yakalanır; log-dönüşüm test edilmeli</w:t>
      </w:r>
    </w:p>
    <w:p>
      <w:pPr>
        <w:pStyle w:val="ListBullet"/>
      </w:pPr>
      <w:r>
        <w:t>Slot × DOW etkileşimi</w:t>
      </w:r>
    </w:p>
    <w:p>
      <w:pPr>
        <w:pStyle w:val="ListBullet"/>
      </w:pPr>
      <w:r>
        <w:t>Hat kimliği (289 hat), lag/rolling — MVP'den devam</w:t>
      </w:r>
    </w:p>
    <w:p>
      <w:pPr>
        <w:jc w:val="both"/>
      </w:pPr>
      <w:r>
        <w:rPr>
          <w:b/>
        </w:rPr>
        <w:t>Talep ID:</w:t>
      </w:r>
      <w:r>
        <w:t xml:space="preserve"> </w:t>
      </w:r>
      <w:r>
        <w:rPr>
          <w:rFonts w:ascii="Consolas" w:hAnsi="Consolas"/>
          <w:color w:val="A03030"/>
          <w:sz w:val="19"/>
        </w:rPr>
        <w:t>D00001…</w:t>
      </w:r>
      <w:r>
        <w:t xml:space="preserve"> sıralı, deterministik, </w:t>
      </w:r>
      <w:r>
        <w:rPr>
          <w:rFonts w:ascii="Consolas" w:hAnsi="Consolas"/>
          <w:color w:val="A03030"/>
          <w:sz w:val="19"/>
        </w:rPr>
        <w:t>(tarih, slot, çıkış, varış)</w:t>
      </w:r>
      <w:r>
        <w:t xml:space="preserve"> sırasına göre. Katman 3'ün eşleşme kontrolünde.</w:t>
      </w:r>
    </w:p>
    <w:p>
      <w:pPr>
        <w:jc w:val="both"/>
      </w:pPr>
      <w:r>
        <w:rPr>
          <w:b/>
        </w:rPr>
        <w:t>Backtest protokolü.</w:t>
      </w:r>
      <w:r>
        <w:t xml:space="preserve"> MVP'den devralınır ve sıkılaştırılır:</w:t>
      </w:r>
    </w:p>
    <w:p>
      <w:pPr>
        <w:pStyle w:val="ListBullet"/>
      </w:pPr>
      <w:r>
        <w:rPr>
          <w:b/>
        </w:rPr>
        <w:t>Walk-forward</w:t>
      </w:r>
      <w:r>
        <w:t xml:space="preserve">, 5 kat, test penceresi eğitimin </w:t>
      </w:r>
      <w:r>
        <w:rPr>
          <w:b/>
        </w:rPr>
        <w:t>hemen ardından</w:t>
      </w:r>
      <w:r>
        <w:t xml:space="preserve"> (bitişik). Gerçek görev "veri sonundan sonraki 7 günü tahmin et" (28 Haz → 29 Haz–5 Tem = origin'den 1–7 gün ileri); backtest de birebir bunu ölçmeli. </w:t>
      </w:r>
      <w:r>
        <w:rPr>
          <w:b/>
        </w:rPr>
        <w:t>Sızıntı önlemi boşluk DEĞİL, lag seçimidir:</w:t>
      </w:r>
      <w:r>
        <w:t xml:space="preserve"> en küçük lag (7) = ufuk (7 gün), dolayısıyla 7 günlük tahmin bloğu origin'i geçip geleceğe bakamaz (5 Tem için bile lag_7 = 28 Haz = origin). *v4 notu: v3'ün "7 gün boşluk" kuralı backtest'i h=8–14'e kaydırıyordu — gerçek görevden (h=1–7) daha zor bir problem ölçüyordu; düzeltildi.*</w:t>
      </w:r>
    </w:p>
    <w:p>
      <w:pPr>
        <w:pStyle w:val="ListBullet"/>
      </w:pPr>
      <w:r>
        <w:t>Her katın test penceresi 7 gün × 2 slot = 4.046 satır — gerçek teslim çıktısıyla birebir aynı şekil.</w:t>
      </w:r>
    </w:p>
    <w:p>
      <w:pPr>
        <w:pStyle w:val="ListBullet"/>
      </w:pPr>
      <w:r>
        <w:rPr>
          <w:b/>
        </w:rPr>
        <w:t>Son kat mutlaka Haziran sonu</w:t>
      </w:r>
      <w:r>
        <w:t xml:space="preserve"> olmalı: trend Ocak→Haziran %75 arttığı için eski katlarda iyi görünen model güncel rejimde kötü olabilir.</w:t>
      </w:r>
    </w:p>
    <w:p>
      <w:pPr>
        <w:pStyle w:val="ListBullet"/>
      </w:pPr>
      <w:r>
        <w:t>Metrik WAPE; MAPE yalnız referans olarak raporlanır (bu veride patlıyor).</w:t>
      </w:r>
    </w:p>
    <w:p>
      <w:pPr>
        <w:pStyle w:val="ListBullet"/>
      </w:pPr>
      <w:r>
        <w:rPr>
          <w:b/>
        </w:rPr>
        <w:t>Naif taban çizgisi zorunlu:</w:t>
      </w:r>
      <w:r>
        <w:t xml:space="preserve"> "geçen haftanın aynı günü, aynı slotu". DOW etkisi 20× olduğu için bu taban şaşırtıcı derecede güçlüdür; model onu yenmiyorsa karmaşıklık boşuna.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8. Çıktı Şeması ve Muhasebe Kuralı</w:t>
      </w:r>
    </w:p>
    <w:p>
      <w:pPr>
        <w:jc w:val="both"/>
      </w:pPr>
      <w:r>
        <w:t>Şartname: *"bu formata uymayan takımların sonuçları kesinlikle değerlendirmeye alınmayacaktır."* Bu bölüm şablon dosyaların incelenmesinden türetilmiştir; tahmin değil, ölçüm.</w:t>
      </w:r>
    </w:p>
    <w:p>
      <w:pPr>
        <w:pStyle w:val="Heading3"/>
      </w:pPr>
      <w:r>
        <w:rPr>
          <w:color w:val="1F3B63"/>
        </w:rPr>
        <w:t>8.1 Tasima-plani.xlsx — satır birimi</w:t>
      </w:r>
    </w:p>
    <w:p>
      <w:pPr>
        <w:jc w:val="both"/>
      </w:pPr>
      <w:r>
        <w:t xml:space="preserve">16 sütun. Şablonun kendisi satır birimini ele veriyor: </w:t>
      </w:r>
      <w:r>
        <w:rPr>
          <w:b/>
        </w:rPr>
        <w:t>(Araç ID, bacak, Talep ID)</w:t>
      </w:r>
      <w:r>
        <w:t xml:space="preserve"> üçlüsü. Örnek satırlar: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Araç ID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Araç Tipi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Araç türü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Çıkış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Varış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Talep ID</w:t>
            </w:r>
          </w:p>
        </w:tc>
        <w:tc>
          <w:tcPr>
            <w:tcW w:type="dxa" w:w="1425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Taşınan Desi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V0001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Spot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Tır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İstanbul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Yalova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D00001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3,0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V0001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Spot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Tır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İstanbul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Yalova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D00002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V0001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Spot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Tır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Yalova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Eskişehir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D00002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4,0</w:t>
            </w:r>
          </w:p>
        </w:tc>
      </w:tr>
    </w:tbl>
    <w:p/>
    <w:p>
      <w:pPr>
        <w:jc w:val="both"/>
      </w:pPr>
      <w:r>
        <w:t xml:space="preserve">D00002 aynı araçta iki bacak boyunca gidiyor → </w:t>
      </w:r>
      <w:r>
        <w:rPr>
          <w:b/>
        </w:rPr>
        <w:t>her bacak × her talep bir satır.</w:t>
      </w:r>
      <w:r>
        <w:t xml:space="preserve"> Bir bacakta </w:t>
      </w:r>
      <w:r>
        <w:rPr>
          <w:rFonts w:ascii="Consolas" w:hAnsi="Consolas"/>
          <w:color w:val="A03030"/>
          <w:sz w:val="19"/>
        </w:rPr>
        <w:t>n</w:t>
      </w:r>
      <w:r>
        <w:t xml:space="preserve"> talep varsa </w:t>
      </w:r>
      <w:r>
        <w:rPr>
          <w:rFonts w:ascii="Consolas" w:hAnsi="Consolas"/>
          <w:color w:val="A03030"/>
          <w:sz w:val="19"/>
        </w:rPr>
        <w:t>n</w:t>
      </w:r>
      <w:r>
        <w:t xml:space="preserve"> satır; aynı bacak bilgileri tekrar eder.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Araç Tipi</w:t>
      </w:r>
      <w:r>
        <w:t xml:space="preserve"> ∈ {Spot, Kiralık} · </w:t>
      </w:r>
      <w:r>
        <w:rPr>
          <w:rFonts w:ascii="Consolas" w:hAnsi="Consolas"/>
          <w:color w:val="A03030"/>
          <w:sz w:val="19"/>
        </w:rPr>
        <w:t>Araç türü</w:t>
      </w:r>
      <w:r>
        <w:t xml:space="preserve"> ∈ {Tır, Kamyon, Hafif Kamyon, Kamyonet}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Çıkış Tarihi</w:t>
      </w:r>
      <w:r>
        <w:t xml:space="preserve"> / </w:t>
      </w:r>
      <w:r>
        <w:rPr>
          <w:rFonts w:ascii="Consolas" w:hAnsi="Consolas"/>
          <w:color w:val="A03030"/>
          <w:sz w:val="19"/>
        </w:rPr>
        <w:t>Varış Tarihi</w:t>
      </w:r>
      <w:r>
        <w:t xml:space="preserve"> ayrı sütunlar → gün aşırı sefer doğal olarak ifade edilir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Çıkış Saati</w:t>
      </w:r>
      <w:r>
        <w:t xml:space="preserve"> / </w:t>
      </w:r>
      <w:r>
        <w:rPr>
          <w:rFonts w:ascii="Consolas" w:hAnsi="Consolas"/>
          <w:color w:val="A03030"/>
          <w:sz w:val="19"/>
        </w:rPr>
        <w:t>Varış Saati</w:t>
      </w:r>
      <w:r>
        <w:t xml:space="preserve"> → </w:t>
      </w:r>
      <w:r>
        <w:rPr>
          <w:b/>
        </w:rPr>
        <w:t>`SS:DD`</w:t>
      </w:r>
      <w:r>
        <w:t xml:space="preserve"> (jüri cevabı; şablondaki saniyeli format değil)</w:t>
      </w:r>
    </w:p>
    <w:p>
      <w:pPr>
        <w:jc w:val="both"/>
      </w:pPr>
      <w:r>
        <w:rPr>
          <w:b/>
        </w:rPr>
        <w:t>Şablondaki tutarsızlık:</w:t>
      </w:r>
      <w:r>
        <w:t xml:space="preserve"> 4. satırda </w:t>
      </w:r>
      <w:r>
        <w:rPr>
          <w:rFonts w:ascii="Consolas" w:hAnsi="Consolas"/>
          <w:color w:val="A03030"/>
          <w:sz w:val="19"/>
        </w:rPr>
        <w:t>V0001</w:t>
      </w:r>
      <w:r>
        <w:t xml:space="preserve"> hem </w:t>
      </w:r>
      <w:r>
        <w:rPr>
          <w:rFonts w:ascii="Consolas" w:hAnsi="Consolas"/>
          <w:color w:val="A03030"/>
          <w:sz w:val="19"/>
        </w:rPr>
        <w:t>Tır</w:t>
      </w:r>
      <w:r>
        <w:t xml:space="preserve"> hem </w:t>
      </w:r>
      <w:r>
        <w:rPr>
          <w:rFonts w:ascii="Consolas" w:hAnsi="Consolas"/>
          <w:color w:val="A03030"/>
          <w:sz w:val="19"/>
        </w:rPr>
        <w:t>Kamyon</w:t>
      </w:r>
      <w:r>
        <w:t xml:space="preserve"> görünüyor. Bir araç tür değiştiremez; bu şablon hatasıdır. </w:t>
      </w:r>
      <w:r>
        <w:rPr>
          <w:b/>
        </w:rPr>
        <w:t>Kural: bir `Araç ID` tam olarak bir araç türüne ve bir tipe sahiptir.</w:t>
      </w:r>
      <w:r>
        <w:t xml:space="preserve"> Katman 3 bunu doğrular. Şablondan aşırı çıkarım yapılmaz.</w:t>
      </w:r>
    </w:p>
    <w:p>
      <w:pPr>
        <w:pStyle w:val="Heading3"/>
      </w:pPr>
      <w:r>
        <w:rPr>
          <w:color w:val="1F3B63"/>
        </w:rPr>
        <w:t>8.2 Muhasebe invariantı — her maliyet tam bir kez</w:t>
      </w:r>
    </w:p>
    <w:p>
      <w:pPr>
        <w:jc w:val="both"/>
      </w:pPr>
      <w:r>
        <w:rPr>
          <w:rFonts w:ascii="Consolas" w:hAnsi="Consolas"/>
          <w:color w:val="A03030"/>
          <w:sz w:val="19"/>
        </w:rPr>
        <w:t>Toplam maliyet</w:t>
      </w:r>
      <w:r>
        <w:t xml:space="preserve"> sütunu, satır birimi (araç, bacak, talep) iken aracın maliyeti </w:t>
      </w:r>
      <w:r>
        <w:rPr>
          <w:b/>
        </w:rPr>
        <w:t>araç bazlıdır</w:t>
      </w:r>
      <w:r>
        <w:t>. Tekrar edilirse sütun toplamı şişer. Tek tutarlı kural:</w:t>
      </w:r>
    </w:p>
    <w:p>
      <w:pPr>
        <w:shd w:val="clear" w:fill="FFF4E5"/>
        <w:ind w:left="283"/>
      </w:pPr>
      <w:r>
        <w:rPr>
          <w:b/>
        </w:rPr>
        <w:t>Her sayısal büyüklük, sahibi olan birimin tam olarak bir satırında görünür; diğerlerinde 0. Sütun toplamı = gerçek toplam.</w:t>
      </w:r>
    </w:p>
    <w:p>
      <w:pPr>
        <w:jc w:val="both"/>
      </w:pPr>
      <w:r>
        <w:t xml:space="preserve">MVP'de aynı karar verilmişti ve geçti: </w:t>
      </w:r>
      <w:r>
        <w:rPr>
          <w:rFonts w:ascii="Consolas" w:hAnsi="Consolas"/>
          <w:color w:val="A03030"/>
          <w:sz w:val="19"/>
        </w:rPr>
        <w:t>toplam_maliyet = tam_plan["Maliyet"].sum()</w:t>
      </w:r>
      <w:r>
        <w:t xml:space="preserve">, uğramada maliyet </w:t>
      </w:r>
      <w:r>
        <w:rPr>
          <w:rFonts w:ascii="Consolas" w:hAnsi="Consolas"/>
          <w:color w:val="A03030"/>
          <w:sz w:val="19"/>
        </w:rPr>
        <w:t>hat1</w:t>
      </w:r>
      <w:r>
        <w:t xml:space="preserve"> satırına yazılıp </w:t>
      </w:r>
      <w:r>
        <w:rPr>
          <w:rFonts w:ascii="Consolas" w:hAnsi="Consolas"/>
          <w:color w:val="A03030"/>
          <w:sz w:val="19"/>
        </w:rPr>
        <w:t>hat2</w:t>
      </w:r>
      <w:r>
        <w:t xml:space="preserve"> satırına 0 konuyordu. Bu bir jüri sorusu değil, muhasebe zorunluluğu — alternatifi toplamı bozar.</w:t>
      </w:r>
    </w:p>
    <w:p>
      <w:pPr>
        <w:jc w:val="both"/>
      </w:pPr>
      <w:r>
        <w:t>Uygulama: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Sütun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Sahibi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Nereye yazılır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Toplam maliyet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Araç (tüm güzergâh)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Aracın </w:t>
            </w:r>
            <w:r>
              <w:rPr>
                <w:b/>
                <w:sz w:val="18"/>
              </w:rPr>
              <w:t>ilk</w:t>
            </w:r>
            <w:r>
              <w:rPr>
                <w:sz w:val="18"/>
              </w:rPr>
              <w:t xml:space="preserve"> satırına tam değer, diğer satırlarına 0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SLA cezası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Talep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Talebin </w:t>
            </w:r>
            <w:r>
              <w:rPr>
                <w:b/>
                <w:sz w:val="18"/>
              </w:rPr>
              <w:t>nihai teslim</w:t>
            </w:r>
            <w:r>
              <w:rPr>
                <w:sz w:val="18"/>
              </w:rPr>
              <w:t xml:space="preserve"> bacağının satırına, diğer bacaklarına 0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Yolculuk süresi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Bacak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Bacağın ilk satırına, aynı bacağın diğer talep satırlarına 0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Varış/Çıkış elleçleme süresi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Bacak (araç bazlı, §5.2)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Bacağın ilk satırına, diğerlerine 0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Taşınan Desi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(bacak, talep)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Her satıra kendi değeri — zaten satır birimiyle birebir</w:t>
            </w:r>
          </w:p>
        </w:tc>
      </w:tr>
    </w:tbl>
    <w:p/>
    <w:p>
      <w:pPr>
        <w:jc w:val="both"/>
      </w:pPr>
      <w:r>
        <w:t xml:space="preserve">Katman 3 üç toplamı bağımsızca doğrular: </w:t>
      </w:r>
      <w:r>
        <w:rPr>
          <w:rFonts w:ascii="Consolas" w:hAnsi="Consolas"/>
          <w:color w:val="A03030"/>
          <w:sz w:val="19"/>
        </w:rPr>
        <w:t>Σ Toplam maliyet</w:t>
      </w:r>
      <w:r>
        <w:t xml:space="preserve"> = araç maliyetleri toplamı, </w:t>
      </w:r>
      <w:r>
        <w:rPr>
          <w:rFonts w:ascii="Consolas" w:hAnsi="Consolas"/>
          <w:color w:val="A03030"/>
          <w:sz w:val="19"/>
        </w:rPr>
        <w:t>Σ SLA cezası</w:t>
      </w:r>
      <w:r>
        <w:t xml:space="preserve"> = ceza toplamı, </w:t>
      </w:r>
      <w:r>
        <w:rPr>
          <w:rFonts w:ascii="Consolas" w:hAnsi="Consolas"/>
          <w:color w:val="A03030"/>
          <w:sz w:val="19"/>
        </w:rPr>
        <w:t>Σ Taşınan Desi</w:t>
      </w:r>
      <w:r>
        <w:t xml:space="preserve"> bacak bazında araç kapasitesini aşmıyor.</w:t>
      </w:r>
    </w:p>
    <w:p>
      <w:pPr>
        <w:pStyle w:val="Heading3"/>
      </w:pPr>
      <w:r>
        <w:rPr>
          <w:color w:val="1F3B63"/>
        </w:rPr>
        <w:t>8.3 Talep-tahmini.xlsx</w:t>
      </w:r>
    </w:p>
    <w:p>
      <w:pPr>
        <w:jc w:val="both"/>
      </w:pPr>
      <w:r>
        <w:t xml:space="preserve">6 sütun: </w:t>
      </w:r>
      <w:r>
        <w:rPr>
          <w:rFonts w:ascii="Consolas" w:hAnsi="Consolas"/>
          <w:color w:val="A03030"/>
          <w:sz w:val="19"/>
        </w:rPr>
        <w:t>Talep ID</w:t>
      </w:r>
      <w:r>
        <w:t xml:space="preserve">, </w:t>
      </w:r>
      <w:r>
        <w:rPr>
          <w:rFonts w:ascii="Consolas" w:hAnsi="Consolas"/>
          <w:color w:val="A03030"/>
          <w:sz w:val="19"/>
        </w:rPr>
        <w:t>Tarih</w:t>
      </w:r>
      <w:r>
        <w:t xml:space="preserve">, </w:t>
      </w:r>
      <w:r>
        <w:rPr>
          <w:rFonts w:ascii="Consolas" w:hAnsi="Consolas"/>
          <w:color w:val="A03030"/>
          <w:sz w:val="19"/>
        </w:rPr>
        <w:t>Talep Tamamlama Saati</w:t>
      </w:r>
      <w:r>
        <w:t xml:space="preserve">, </w:t>
      </w:r>
      <w:r>
        <w:rPr>
          <w:rFonts w:ascii="Consolas" w:hAnsi="Consolas"/>
          <w:color w:val="A03030"/>
          <w:sz w:val="19"/>
        </w:rPr>
        <w:t>Çıkış Transfer Merkezi</w:t>
      </w:r>
      <w:r>
        <w:t xml:space="preserve">, </w:t>
      </w:r>
      <w:r>
        <w:rPr>
          <w:rFonts w:ascii="Consolas" w:hAnsi="Consolas"/>
          <w:color w:val="A03030"/>
          <w:sz w:val="19"/>
        </w:rPr>
        <w:t>Varış Transfer Merkezi</w:t>
      </w:r>
      <w:r>
        <w:t xml:space="preserve">, </w:t>
      </w:r>
      <w:r>
        <w:rPr>
          <w:rFonts w:ascii="Consolas" w:hAnsi="Consolas"/>
          <w:color w:val="A03030"/>
          <w:sz w:val="19"/>
        </w:rPr>
        <w:t>Tahmin Edilen Desi</w:t>
      </w:r>
      <w:r>
        <w:t>.</w:t>
      </w:r>
    </w:p>
    <w:p>
      <w:pPr>
        <w:jc w:val="both"/>
      </w:pPr>
      <w:r>
        <w:rPr>
          <w:b/>
        </w:rPr>
        <w:t>İki dosyanın formatları farklıdır</w:t>
      </w:r>
      <w:r>
        <w:t xml:space="preserve"> — şablonlar birebir izlenir: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Tarih</w:t>
      </w:r>
      <w:r>
        <w:t xml:space="preserve"> → </w:t>
      </w:r>
      <w:r>
        <w:rPr>
          <w:b/>
        </w:rPr>
        <w:t>`GG.AA.YYYY`</w:t>
      </w:r>
      <w:r>
        <w:t xml:space="preserve"> metin (</w:t>
      </w:r>
      <w:r>
        <w:rPr>
          <w:rFonts w:ascii="Consolas" w:hAnsi="Consolas"/>
          <w:color w:val="A03030"/>
          <w:sz w:val="19"/>
        </w:rPr>
        <w:t>01.04.2026</w:t>
      </w:r>
      <w:r>
        <w:t>)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Talep Tamamlama Saati</w:t>
      </w:r>
      <w:r>
        <w:t xml:space="preserve"> → </w:t>
      </w:r>
      <w:r>
        <w:rPr>
          <w:b/>
        </w:rPr>
        <w:t>`SS:DD:ss`</w:t>
      </w:r>
      <w:r>
        <w:t xml:space="preserve"> metin (</w:t>
      </w:r>
      <w:r>
        <w:rPr>
          <w:rFonts w:ascii="Consolas" w:hAnsi="Consolas"/>
          <w:color w:val="A03030"/>
          <w:sz w:val="19"/>
        </w:rPr>
        <w:t>09:00:00</w:t>
      </w:r>
      <w:r>
        <w:t xml:space="preserve">) — plan dosyasındaki </w:t>
      </w:r>
      <w:r>
        <w:rPr>
          <w:rFonts w:ascii="Consolas" w:hAnsi="Consolas"/>
          <w:color w:val="A03030"/>
          <w:sz w:val="19"/>
        </w:rPr>
        <w:t>SS:DD</w:t>
      </w:r>
      <w:r>
        <w:t>'den farklı</w:t>
      </w:r>
    </w:p>
    <w:p>
      <w:pPr>
        <w:pStyle w:val="ListBullet"/>
      </w:pPr>
      <w:r>
        <w:rPr>
          <w:b/>
        </w:rPr>
        <w:t>09:00 ve 17:00 ayrı satırlarda</w:t>
      </w:r>
      <w:r>
        <w:t xml:space="preserve"> (jüri: *"Evet, 09.00 ve 17.00 olarak ayrı satırlarda göstermeniz gerekmektedir"*) — birleştirilmiş günlük toplam </w:t>
      </w:r>
      <w:r>
        <w:rPr>
          <w:b/>
        </w:rPr>
        <w:t>kabul edilmez</w:t>
      </w:r>
    </w:p>
    <w:p>
      <w:pPr>
        <w:pStyle w:val="ListBullet"/>
      </w:pPr>
      <w:r>
        <w:t xml:space="preserve">4.046 satır (289 hat × 7 gün × 2 slot); değeri &lt;0,5 olan satırlar bile </w:t>
      </w:r>
      <w:r>
        <w:rPr>
          <w:b/>
        </w:rPr>
        <w:t>sunulur</w:t>
      </w:r>
      <w:r>
        <w:t xml:space="preserve"> (§3)</w:t>
      </w:r>
    </w:p>
    <w:p>
      <w:pPr>
        <w:jc w:val="both"/>
      </w:pPr>
      <w:r>
        <w:rPr>
          <w:rFonts w:ascii="Consolas" w:hAnsi="Consolas"/>
          <w:color w:val="A03030"/>
          <w:sz w:val="19"/>
        </w:rPr>
        <w:t>Talep ID</w:t>
      </w:r>
      <w:r>
        <w:t xml:space="preserve"> ile plan dosyasındaki ID'ler </w:t>
      </w:r>
      <w:r>
        <w:rPr>
          <w:b/>
        </w:rPr>
        <w:t>birebir eşleşmeli</w:t>
      </w:r>
      <w:r>
        <w:t>. Bölünmüş parçalar (</w:t>
      </w:r>
      <w:r>
        <w:rPr>
          <w:rFonts w:ascii="Consolas" w:hAnsi="Consolas"/>
          <w:color w:val="A03030"/>
          <w:sz w:val="19"/>
        </w:rPr>
        <w:t>D00001-1</w:t>
      </w:r>
      <w:r>
        <w:t>) plan tarafında görünür; kök ID tahmin tarafında.</w:t>
      </w:r>
    </w:p>
    <w:p>
      <w:pPr>
        <w:pStyle w:val="Heading3"/>
      </w:pPr>
      <w:r>
        <w:rPr>
          <w:color w:val="1F3B63"/>
        </w:rPr>
        <w:t>8.4 Teslim paketi — üç şey, iki dosya</w:t>
      </w:r>
    </w:p>
    <w:p>
      <w:pPr>
        <w:jc w:val="both"/>
      </w:pPr>
      <w:r>
        <w:t xml:space="preserve">Şartname: *"Bize göndereceğiniz çözüm dosyasında sizden şunları bekliyoruz: 1. Çözüm için kullandığınız </w:t>
      </w:r>
      <w:r>
        <w:rPr>
          <w:b/>
        </w:rPr>
        <w:t>kaynak kodlarınız</w:t>
      </w:r>
      <w:r>
        <w:t xml:space="preserve"> 2. Taşıma planı"* — artı talep tahmini. Yani teslim edilen </w:t>
      </w:r>
      <w:r>
        <w:rPr>
          <w:b/>
        </w:rPr>
        <w:t>kaynak kodun kendisi de bir çıktıdır</w:t>
      </w:r>
      <w:r>
        <w:t>, yardımcı malzeme değil:</w:t>
      </w:r>
    </w:p>
    <w:p>
      <w:pPr>
        <w:pStyle w:val="ListBullet"/>
      </w:pPr>
      <w:r>
        <w:t xml:space="preserve">Repo, klonlanıp tek komutla çalışabilmeli (MVP'de </w:t>
      </w:r>
      <w:r>
        <w:rPr>
          <w:rFonts w:ascii="Consolas" w:hAnsi="Consolas"/>
          <w:color w:val="A03030"/>
          <w:sz w:val="19"/>
        </w:rPr>
        <w:t>python main.py</w:t>
      </w:r>
      <w:r>
        <w:t xml:space="preserve"> idi — bu iyi karardı, korunur)</w:t>
      </w:r>
    </w:p>
    <w:p>
      <w:pPr>
        <w:pStyle w:val="ListBullet"/>
      </w:pPr>
      <w:r>
        <w:t>Ham veri repoda olmalı ki jüri ayrı dosya aramasın (MVP'de öyleydi)</w:t>
      </w:r>
    </w:p>
    <w:p>
      <w:pPr>
        <w:pStyle w:val="ListBullet"/>
      </w:pPr>
      <w:r>
        <w:t xml:space="preserve">Runtime ölçülüyor ve </w:t>
      </w:r>
      <w:r>
        <w:rPr>
          <w:b/>
        </w:rPr>
        <w:t>tahmin + planlama toplamı</w:t>
      </w:r>
      <w:r>
        <w:t xml:space="preserve"> sayılıyor (§3); ikisi tek girişten çalışmalı ki ölçüm anlamlı olsun</w:t>
      </w:r>
    </w:p>
    <w:p>
      <w:pPr>
        <w:pStyle w:val="ListBullet"/>
      </w:pPr>
      <w:r>
        <w:t xml:space="preserve">Kod, ürettiği çıktının kanıtı olmalı: </w:t>
      </w:r>
      <w:r>
        <w:rPr>
          <w:rFonts w:ascii="Consolas" w:hAnsi="Consolas"/>
          <w:color w:val="A03030"/>
          <w:sz w:val="19"/>
        </w:rPr>
        <w:t>main.py</w:t>
      </w:r>
      <w:r>
        <w:t xml:space="preserve"> çalıştırıldığında teslim edilen iki xlsx birebir yeniden üretilmeli (determinizm — seed sabit)</w:t>
      </w:r>
    </w:p>
    <w:p>
      <w:pPr>
        <w:jc w:val="both"/>
      </w:pPr>
      <w:r>
        <w:rPr>
          <w:b/>
        </w:rPr>
        <w:t>Üçüncü veri dosyası yok.</w:t>
      </w:r>
      <w:r>
        <w:t xml:space="preserve"> MVP'de </w:t>
      </w:r>
      <w:r>
        <w:rPr>
          <w:rFonts w:ascii="Consolas" w:hAnsi="Consolas"/>
          <w:color w:val="A03030"/>
          <w:sz w:val="19"/>
        </w:rPr>
        <w:t>Karşılanamayan_Yük.xlsx</w:t>
      </w:r>
      <w:r>
        <w:t xml:space="preserve"> vardı. Gelişmiş aşamada yok: yalnız 2 dosya isteniyor ve %10 doluluk kuralı kalktığı için karşılanamayan yük kavramı da yok — tüm yük teslim edilir, geç kalırsa SLA cezası ödenir (§3). </w:t>
      </w:r>
      <w:r>
        <w:rPr>
          <w:rFonts w:ascii="Consolas" w:hAnsi="Consolas"/>
          <w:color w:val="A03030"/>
          <w:sz w:val="19"/>
        </w:rPr>
        <w:t>output_writer</w:t>
      </w:r>
      <w:r>
        <w:t xml:space="preserve"> bu dosyayı üretmemelidir.</w:t>
      </w:r>
    </w:p>
    <w:p>
      <w:pPr>
        <w:pStyle w:val="Heading3"/>
      </w:pPr>
      <w:r>
        <w:rPr>
          <w:color w:val="1F3B63"/>
        </w:rPr>
        <w:t>8.5 Şablondan/veriden türeyen diğer kararlar</w:t>
      </w:r>
    </w:p>
    <w:p>
      <w:pPr>
        <w:jc w:val="both"/>
      </w:pPr>
      <w:r>
        <w:t>Bunlar jüriye sorulmaz; veriden ve kurallardan çıkar:</w:t>
      </w:r>
    </w:p>
    <w:p>
      <w:pPr>
        <w:pStyle w:val="ListBullet"/>
      </w:pPr>
      <w:r>
        <w:rPr>
          <w:b/>
        </w:rPr>
        <w:t>Spot aracın konumlanması:</w:t>
      </w:r>
      <w:r>
        <w:t xml:space="preserve"> hiçbir kuralda boş konumlanma maliyeti yok ve *"boş spot araçları döndürmeyiniz"* deniyor → spot araç çıkış TM'sinde kiralanmış kabul edilir, konumlanma maliyeti </w:t>
      </w:r>
      <w:r>
        <w:rPr>
          <w:b/>
        </w:rPr>
        <w:t>sıfır</w:t>
      </w:r>
      <w:r>
        <w:t>.</w:t>
      </w:r>
    </w:p>
    <w:p>
      <w:pPr>
        <w:pStyle w:val="ListBullet"/>
      </w:pPr>
      <w:r>
        <w:rPr>
          <w:b/>
        </w:rPr>
        <w:t>Kiralık çıkış saati:</w:t>
      </w:r>
      <w:r>
        <w:t xml:space="preserve"> *"Kiralık aracın çıkış saatini o gün içinde olacak şekilde belirleyiniz"* → bizim </w:t>
      </w:r>
      <w:r>
        <w:rPr>
          <w:b/>
        </w:rPr>
        <w:t>karar değişkenimiz</w:t>
      </w:r>
      <w:r>
        <w:t xml:space="preserve">. Kiralık tırlar slot ve elleçleme kapasitesi tüketirken zamanlaması da esnek; MILP'te </w:t>
      </w:r>
      <w:r>
        <w:rPr>
          <w:rFonts w:ascii="Consolas" w:hAnsi="Consolas"/>
          <w:color w:val="A03030"/>
          <w:sz w:val="19"/>
        </w:rPr>
        <w:t>x[s]</w:t>
      </w:r>
      <w:r>
        <w:t xml:space="preserve"> sabit ama </w:t>
      </w:r>
      <w:r>
        <w:rPr>
          <w:rFonts w:ascii="Consolas" w:hAnsi="Consolas"/>
          <w:color w:val="A03030"/>
          <w:sz w:val="19"/>
        </w:rPr>
        <w:t>cikis_ani</w:t>
      </w:r>
      <w:r>
        <w:t xml:space="preserve"> serbest.</w:t>
      </w:r>
    </w:p>
    <w:p>
      <w:pPr>
        <w:pStyle w:val="ListBullet"/>
      </w:pPr>
      <w:r>
        <w:rPr>
          <w:b/>
        </w:rPr>
        <w:t>Kocaeli:</w:t>
      </w:r>
      <w:r>
        <w:t xml:space="preserve"> 4.800 çıkışlı talep, </w:t>
      </w:r>
      <w:r>
        <w:rPr>
          <w:b/>
        </w:rPr>
        <w:t>0 varışlı</w:t>
      </w:r>
      <w:r>
        <w:t xml:space="preserve"> (jüri: *"Veriseti görüldüğü gibidir"*). Yani hiçbir talep Kocaeli'de bitmez — ama konsolidasyon talep değildir. Kocaeli'nin 12 tır slotu (ağın en yükseği) </w:t>
      </w:r>
      <w:r>
        <w:rPr>
          <w:b/>
        </w:rPr>
        <w:t>aktarma hub'ı</w:t>
      </w:r>
      <w:r>
        <w:t xml:space="preserve"> olarak kullanılabilir; model bunu yasaklamamalı. Tahmin tarafında Kocaeli varışlı satır </w:t>
      </w:r>
      <w:r>
        <w:rPr>
          <w:b/>
        </w:rPr>
        <w:t>üretilmez</w:t>
      </w:r>
      <w:r>
        <w:t xml:space="preserve"> (geçmişte yok).</w:t>
      </w:r>
    </w:p>
    <w:p>
      <w:pPr>
        <w:pStyle w:val="ListBullet"/>
      </w:pPr>
      <w:r>
        <w:rPr>
          <w:b/>
        </w:rPr>
        <w:t>Hafif Kamyon:</w:t>
      </w:r>
      <w:r>
        <w:t xml:space="preserve"> havuzda kalır ve çıkması normaldir — 5.600–7.200 desi aralığında Kamyonet'i yener (§4.4). Belgenin önceki sürümü bunun tersini iddia ediyordu; elleçleme atlandığı için oluşan bir yanılgıydı.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9. Greedy Taban Çizgisi (sigorta planı)</w:t>
      </w:r>
    </w:p>
    <w:p>
      <w:pPr>
        <w:jc w:val="both"/>
      </w:pPr>
      <w:r>
        <w:t xml:space="preserve">Yol haritasının 4. maddesi ve MILP oturmazsa teslim edilecek çözüm. Bu yüzden </w:t>
      </w:r>
      <w:r>
        <w:rPr>
          <w:b/>
        </w:rPr>
        <w:t>tanımlı olmak zorunda</w:t>
      </w:r>
      <w:r>
        <w:t xml:space="preserve"> — v2'de sadece adı vardı.</w:t>
      </w:r>
    </w:p>
    <w:p>
      <w:pPr>
        <w:jc w:val="both"/>
      </w:pPr>
      <w:r>
        <w:rPr>
          <w:b/>
        </w:rPr>
        <w:t>Tasarım ilkesi: konsolidasyon yok, uğrama yok, yalnız direkt sefer.</w:t>
      </w:r>
      <w:r>
        <w:t xml:space="preserve"> Geçerliliği kanıtlaması kolay, tüm kısıtları sağlar, ve §4.1'in "tır direkt sefer yapmalı" sonucuyla zaten hizalı.</w:t>
      </w:r>
    </w:p>
    <w:p>
      <w:pPr>
        <w:shd w:val="clear" w:fill="F2F2F2"/>
      </w:pPr>
      <w:r>
        <w:rPr>
          <w:rFonts w:ascii="Consolas" w:hAnsi="Consolas"/>
          <w:sz w:val="17"/>
        </w:rPr>
        <w:t>1. Kiralık servisleri yerleştir (zorunlu)</w:t>
        <w:br/>
        <w:t xml:space="preserve">   - her kiralık araç kendi hattında, o gün içinde bir kalkış anı seç</w:t>
        <w:br/>
        <w:t xml:space="preserve">   - kalkış anı: kendi hattındaki talebin doğuş anı + çıkış elleçleme</w:t>
        <w:br/>
        <w:t xml:space="preserve">   - taşıdığı desi = min(hattaki talep, kapasite); kalanı spot'a devret</w:t>
        <w:br/>
        <w:t xml:space="preserve">   - tükettiği tır slotunu ve elleçleme kapasitesini düş</w:t>
        <w:br/>
        <w:br/>
        <w:t>2. Tır slot bütçesini tahsis et (kıt kaynak — §4.1)</w:t>
        <w:br/>
        <w:t xml:space="preserve">   - kalan her (gün, hat) talebi için "tır tasarrufu" hesapla:</w:t>
        <w:br/>
        <w:t xml:space="preserve">       tasarruf = (en ucuz tırsız plan maliyeti) − (tır planı maliyeti)</w:t>
        <w:br/>
        <w:t xml:space="preserve">     maliyetler TAM formülle (elleçleme dahil) — §4.4'ün ilk sürümü bunu atlayıp</w:t>
        <w:br/>
        <w:t xml:space="preserve">     tırı %58 ucuz göstermişti</w:t>
        <w:br/>
        <w:t xml:space="preserve">   - tasarrufa göre azalan sırala → doğal olarak UZUN HATLAR öne geçer (§4.4:</w:t>
        <w:br/>
        <w:t xml:space="preserve">     tırın avantajı 60 km'de negatif, 1548 km'de %29). Kısa hatta tır ataması</w:t>
        <w:br/>
        <w:t xml:space="preserve">     tasarruf negatif olduğu için kendiliğinden elenir</w:t>
        <w:br/>
        <w:t xml:space="preserve">   - slot bütçesi (çıkış TM'de 1 + varış TM'de 1) yettiği sürece tır ata</w:t>
        <w:br/>
        <w:t xml:space="preserve">   - bütçe TM BAZINDA tutulur, havuzlanmaz (§4.1)</w:t>
        <w:br/>
        <w:t xml:space="preserve">   - tır kapasitesi 0 olan TM'leri baştan ele</w:t>
        <w:br/>
        <w:br/>
        <w:t>3. Kalan yükü tırsız araçlarla taşı (limitsiz)</w:t>
        <w:br/>
        <w:t xml:space="preserve">   - her (gün, hat, slot) için: desi'yi araç kapasitelerine böl</w:t>
        <w:br/>
        <w:t xml:space="preserve">   - tam araçlar için desi başına en ucuz tip; artık için en ucuz TEK araç</w:t>
        <w:br/>
        <w:t xml:space="preserve">   - %10 doluluk kuralı YOK → artık yük atılmaz, en küçük araçla gider</w:t>
        <w:br/>
        <w:br/>
        <w:t>4. Elleçleme kapasitesini yönet (PİK GÜNLERDE MERKEZ ADIM — §4.2)</w:t>
        <w:br/>
        <w:t xml:space="preserve">   - TM-gün kapasitesi aşılıyorsa, en düşük SLA baskısı olan yükü ertesi güne ötele</w:t>
        <w:br/>
        <w:t xml:space="preserve">   - Pazartesi bu adım istisna değil kuraldır: yükün bir bölümü yapısal olarak taşar;</w:t>
        <w:br/>
        <w:t xml:space="preserve">     kimin bekleyeceğini ceza/desi sıralamasıyla seç (2 günlük SLA hatları önce)</w:t>
        <w:br/>
        <w:t xml:space="preserve">   - öteleme SLA cezası üretir; ceza &lt; ek araç maliyeti olduğu sürece kabul</w:t>
        <w:br/>
        <w:br/>
        <w:t>5. Kalkış anlarını SLA'ya göre geriye doğru çizelgele</w:t>
        <w:br/>
        <w:t xml:space="preserve">   - hedef: varış elleçlemesi SLA sınırından önce bitsin</w:t>
        <w:br/>
        <w:t xml:space="preserve">   - mümkünse talep doğduğu an çık (yük beklemesi bedava ama SLA saati işliyor)</w:t>
      </w:r>
    </w:p>
    <w:p>
      <w:pPr>
        <w:jc w:val="both"/>
      </w:pPr>
      <w:r>
        <w:t xml:space="preserve">Bu plan konsolidasyondan gelen kazancı kaçırır ama </w:t>
      </w:r>
      <w:r>
        <w:rPr>
          <w:b/>
        </w:rPr>
        <w:t>geçerlidir ve teslim edilebilir</w:t>
      </w:r>
      <w:r>
        <w:t>. MILP'in kıyas zemini de budur: MILP bunu yenemiyorsa MILP'te hata vardır.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10. Test Stratejisi</w:t>
      </w:r>
    </w:p>
    <w:p>
      <w:pPr>
        <w:jc w:val="both"/>
      </w:pPr>
      <w:r>
        <w:t>%44'ü geçersiz bir plan teslim etmiş bir projede bu bölümün olmaması, v2'nin en büyük açığıydı.</w:t>
      </w:r>
    </w:p>
    <w:p>
      <w:pPr>
        <w:jc w:val="both"/>
      </w:pPr>
      <w:r>
        <w:rPr>
          <w:b/>
        </w:rPr>
        <w:t>Katman 3 simülatörü bir test değildir — üretim kapısıdır.</w:t>
      </w:r>
      <w:r>
        <w:t xml:space="preserve"> Testler onun *altında* durur.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Seviye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 test edilir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Neden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Birim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maliyet()</w:t>
            </w:r>
            <w:r>
              <w:rPr>
                <w:sz w:val="18"/>
              </w:rPr>
              <w:t xml:space="preserve"> — jürinin verdiği örnekler birebir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Jüri iki somut örnek verdi: 10.000 desi + 5 saat = </w:t>
            </w:r>
            <w:r>
              <w:rPr>
                <w:b/>
                <w:sz w:val="18"/>
              </w:rPr>
              <w:t>500 dk</w:t>
            </w:r>
            <w:r>
              <w:rPr>
                <w:sz w:val="18"/>
              </w:rPr>
              <w:t xml:space="preserve">; 1 saat beklemeli hâli = </w:t>
            </w:r>
            <w:r>
              <w:rPr>
                <w:b/>
                <w:sz w:val="18"/>
              </w:rPr>
              <w:t>560 dk</w:t>
            </w:r>
            <w:r>
              <w:rPr>
                <w:sz w:val="18"/>
              </w:rPr>
              <w:t>. Bunlar altın test vektörü.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Birim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⌈⌉</w:t>
            </w:r>
            <w:r>
              <w:rPr>
                <w:sz w:val="18"/>
              </w:rPr>
              <w:t xml:space="preserve"> yuvarlamaları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0,92 saat → 56 dk; 1 dk gecikme → 1 saat ceza; elleçleme </w:t>
            </w:r>
            <w:r>
              <w:rPr>
                <w:rFonts w:ascii="Consolas" w:hAnsi="Consolas"/>
                <w:color w:val="A03030"/>
                <w:sz w:val="18"/>
              </w:rPr>
              <w:t>⌈desi × 0,01⌉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Birim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Gece yarısı oransal bölme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Jüri örneği: 23:30'da 10.000 desi → 3.000 / 7.000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A03030"/>
                <w:sz w:val="18"/>
              </w:rPr>
              <w:t>Servis.talep_bagla()</w:t>
            </w:r>
            <w:r>
              <w:rPr>
                <w:sz w:val="18"/>
              </w:rPr>
              <w:t xml:space="preserve"> — O, D'den önce değilse </w:t>
            </w:r>
            <w:r>
              <w:rPr>
                <w:b/>
                <w:sz w:val="18"/>
              </w:rPr>
              <w:t>daima</w:t>
            </w:r>
            <w:r>
              <w:rPr>
                <w:sz w:val="18"/>
              </w:rPr>
              <w:t xml:space="preserve"> exception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MVP'yi öldüren hata. Rastgele rota + rastgele talep üret, hiçbiri sessiz geçmesin.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Özellik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Muhasebe invariantı (§8.2) — rastgele planlarda </w:t>
            </w:r>
            <w:r>
              <w:rPr>
                <w:rFonts w:ascii="Consolas" w:hAnsi="Consolas"/>
                <w:color w:val="A03030"/>
                <w:sz w:val="18"/>
              </w:rPr>
              <w:t>Σ sütun = gerçek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Format reddi ve puan hatası riski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Bütünleşik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Küçük örnek (2 TM, 2 talep, 1 gün) → elle hesaplanmış maliyet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Uçtan uca doğruluk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Regresyon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MVP'nin hayalet rota senaryosu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Aynı hata bir daha geçmesin — </w:t>
            </w:r>
            <w:r>
              <w:rPr>
                <w:rFonts w:ascii="Consolas" w:hAnsi="Consolas"/>
                <w:color w:val="A03030"/>
                <w:sz w:val="18"/>
              </w:rPr>
              <w:t>[O, O2, D]</w:t>
            </w:r>
            <w:r>
              <w:rPr>
                <w:sz w:val="18"/>
              </w:rPr>
              <w:t xml:space="preserve"> rotasına </w:t>
            </w:r>
            <w:r>
              <w:rPr>
                <w:rFonts w:ascii="Consolas" w:hAnsi="Consolas"/>
                <w:color w:val="A03030"/>
                <w:sz w:val="18"/>
              </w:rPr>
              <w:t>O2→D2</w:t>
            </w:r>
            <w:r>
              <w:rPr>
                <w:sz w:val="18"/>
              </w:rPr>
              <w:t xml:space="preserve"> talebi bağlanmaya çalışılsın, exception beklensin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Kapı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Optimizatör maliyeti == simülatör maliyeti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§6. Kuruş farkı = teslim bloke</w:t>
            </w:r>
          </w:p>
        </w:tc>
      </w:tr>
    </w:tbl>
    <w:p/>
    <w:p>
      <w:pPr>
        <w:jc w:val="both"/>
      </w:pPr>
      <w:r>
        <w:rPr>
          <w:b/>
        </w:rPr>
        <w:t>Sağlık testleri</w:t>
      </w:r>
      <w:r>
        <w:t xml:space="preserve"> (başarısızlık hata değil, uyarı — ama araştırılır):</w:t>
      </w:r>
    </w:p>
    <w:p>
      <w:pPr>
        <w:pStyle w:val="ListBullet"/>
      </w:pPr>
      <w:r>
        <w:rPr>
          <w:b/>
        </w:rPr>
        <w:t>Tır kısa hatta (&lt;100 km) çıkıyorsa → şüphe.</w:t>
      </w:r>
      <w:r>
        <w:t xml:space="preserve"> O aralıkta Kamyon daha ucuz *ve* tır iki slot yakıyor (§4.4)</w:t>
      </w:r>
    </w:p>
    <w:p>
      <w:pPr>
        <w:pStyle w:val="ListBullet"/>
      </w:pPr>
      <w:r>
        <w:t>Tır çok duraklı rota yapıyorsa → slot muhasebesinde şüphe (§4.1)</w:t>
      </w:r>
    </w:p>
    <w:p>
      <w:pPr>
        <w:pStyle w:val="ListBullet"/>
      </w:pPr>
      <w:r>
        <w:t xml:space="preserve">Herhangi bir TM'de tır dokunuşu kapasiteyi aşıyorsa → kısıt sızıntısı (toplam 69 değil, </w:t>
      </w:r>
      <w:r>
        <w:rPr>
          <w:b/>
        </w:rPr>
        <w:t>TM bazında</w:t>
      </w:r>
      <w:r>
        <w:t xml:space="preserve"> kontrol — havuzlanamaz, §4.1)</w:t>
      </w:r>
    </w:p>
    <w:p>
      <w:pPr>
        <w:pStyle w:val="ListBullet"/>
      </w:pPr>
      <w:r>
        <w:t>Konsolidasyon oranı %0 ise → ya model çalışmıyor ya elleçleme cezası yanlış</w:t>
      </w:r>
    </w:p>
    <w:p>
      <w:pPr>
        <w:pStyle w:val="ListBullet"/>
      </w:pPr>
      <w:r>
        <w:rPr>
          <w:b/>
        </w:rPr>
        <w:t>Pazartesi (29.06) planında hiç SLA cezası yoksa → kapasite muhasebesi şüpheli</w:t>
      </w:r>
      <w:r>
        <w:t xml:space="preserve"> — §4.2'ye göre pik günde bir miktar ceza yapısal olarak beklenir</w:t>
      </w:r>
    </w:p>
    <w:p>
      <w:pPr>
        <w:pStyle w:val="ListBullet"/>
      </w:pPr>
      <w:r>
        <w:t>Tır'ın taşıdığı desi ortalama günde ~325.000'i aşıyorsa → slot kısıtı sızdırıyor (§4.1 tavanı)</w:t>
      </w:r>
    </w:p>
    <w:p>
      <w:pPr>
        <w:shd w:val="clear" w:fill="FFF4E5"/>
        <w:ind w:left="283"/>
      </w:pPr>
      <w:r>
        <w:rPr>
          <w:b/>
        </w:rPr>
        <w:t>Silinen sağlık testi:</w:t>
      </w:r>
      <w:r>
        <w:t xml:space="preserve"> önceki sürümde "Spot Hafif Kamyon çıkıyorsa → maliyet fonksiyonunda şüphe" vardı. </w:t>
      </w:r>
      <w:r>
        <w:rPr>
          <w:b/>
        </w:rPr>
        <w:t>Yanlıştı</w:t>
      </w:r>
      <w:r>
        <w:t xml:space="preserve"> — H. Kamyon 5.600–7.200 desi aralığında meşru şekilde kazanıyor (§4.4). Bu test doğru kodu "düzelttirebilirdi"; bir sağlık testinin yanlış olması, olmamasından beterdir.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11. Yol Haritası</w:t>
      </w:r>
    </w:p>
    <w:p>
      <w:pPr>
        <w:jc w:val="both"/>
      </w:pPr>
      <w:r>
        <w:rPr>
          <w:b/>
        </w:rPr>
        <w:t>İlke: her adımın sonunda teslim edilebilir bir şey olsun.</w:t>
      </w:r>
      <w:r>
        <w:t xml:space="preserve"> MVP'nin dersi: geç fark edilen hata pahalıdır.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İş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Neden bu sırada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Katman 0</w:t>
            </w:r>
            <w:r>
              <w:rPr>
                <w:sz w:val="18"/>
              </w:rPr>
              <w:t xml:space="preserve"> — veri çekirdeği + doğrulama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Her şey buna dayanıyor. Ucuz, risksiz.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Katman 3 simülatör</w:t>
            </w:r>
            <w:r>
              <w:rPr>
                <w:sz w:val="18"/>
              </w:rPr>
              <w:t xml:space="preserve"> — plan okur, maliyet hesaplar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Optimizatörden ÖNCE.</w:t>
            </w:r>
            <w:r>
              <w:rPr>
                <w:sz w:val="18"/>
              </w:rPr>
              <w:t xml:space="preserve"> Puanlayıcı olmadan hiçbir şey ölçülemez; MVP tam da bu yüzden battı.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Katman 1</w:t>
            </w:r>
            <w:r>
              <w:rPr>
                <w:sz w:val="18"/>
              </w:rPr>
              <w:t xml:space="preserve"> — slot bazlı tahmin, WAPE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Katman 2'nin girdisi. Bağımsız ilerleyebilir.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Greedy taban çizgisi</w:t>
            </w:r>
            <w:r>
              <w:rPr>
                <w:sz w:val="18"/>
              </w:rPr>
              <w:t xml:space="preserve"> (§9) — konsolidasyonsuz direkt sefer, tır slot bütçeli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Çalışan, geçerli, teslim edilebilir çözüm.</w:t>
            </w:r>
            <w:r>
              <w:rPr>
                <w:sz w:val="18"/>
              </w:rPr>
              <w:t xml:space="preserve"> MILP'in kıyas zemini ve sigortası.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Katman 2 MILP</w:t>
            </w:r>
            <w:r>
              <w:rPr>
                <w:sz w:val="18"/>
              </w:rPr>
              <w:t xml:space="preserve"> — servis havuzu + set-partitioning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Asıl kazanç. En riskli parça (§5.4 ölçek). Greedy'den </w:t>
            </w:r>
            <w:r>
              <w:rPr>
                <w:b/>
                <w:sz w:val="18"/>
              </w:rPr>
              <w:t>warm start</w:t>
            </w:r>
            <w:r>
              <w:rPr>
                <w:sz w:val="18"/>
              </w:rPr>
              <w:t xml:space="preserve"> alır — taban çizgisinden asla kötü olamaz.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LNS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Zaman kalırsa.</w:t>
            </w:r>
          </w:p>
        </w:tc>
      </w:tr>
    </w:tbl>
    <w:p/>
    <w:p>
      <w:pPr>
        <w:jc w:val="both"/>
      </w:pPr>
      <w:r>
        <w:t>Çıktı yazıcısı (§8) 4. adımla birlikte gelir — greedy taban çizgisi teslim edilebilir olacaksa dosyayı da üretmesi gerekir. Test stratejisi (§10) 1. adımdan itibaren paralel yürür, sonda eklenmez.</w:t>
      </w:r>
    </w:p>
    <w:p>
      <w:pPr>
        <w:jc w:val="both"/>
      </w:pPr>
      <w:r>
        <w:rPr>
          <w:b/>
        </w:rPr>
        <w:t>2. sıra tartışmaya kapalı.</w:t>
      </w:r>
      <w:r>
        <w:t xml:space="preserve"> Simülatör olmadan yazılan optimizatör, MVP'nin tekrarıdır.</w:t>
      </w:r>
    </w:p>
    <w:p>
      <w:pPr>
        <w:jc w:val="both"/>
      </w:pPr>
      <w:r>
        <w:rPr>
          <w:b/>
        </w:rPr>
        <w:t>4. sıra sigortadır.</w:t>
      </w:r>
      <w:r>
        <w:t xml:space="preserve"> Katman 2 MILP'i ölçek nedeniyle oturmayabilir; greedy taban çizgisi varsa en kötü senaryoda geçerli bir plan teslim edilir — MVP'de olmayan şey buydu.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12. Risk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Etki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Olasılık</w:t>
            </w:r>
          </w:p>
        </w:tc>
        <w:tc>
          <w:tcPr>
            <w:tcW w:type="dxa" w:w="2493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Azaltma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MILP ölçeği çözülemez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Yüksek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Emtia toplulaştırma + olay-güdümlü ızgara + kayan pencere + CP-SAT; greedy taban çizgisi sigorta (§9)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Çıktı formatı reddedilir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Çok yüksek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Şema §8'de tanımlı; Katman 3 format kapısı + muhasebe invariantı (§8.2) + şablonla birebir kıyas. *Not: v2'de bu risk "düşük" işaretlenmişti — şablon okunmadan verilmiş bir nottu. İki dosyanın tarih/saat formatları farklı ve şablonun kendisi tutarsız (§8.1); dikkat gerektiriyor.*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Tır slotu fizibiliteyi kırar (Balıkesir 0, Tekirdağ 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Tır-yasaklı/slotsuz TM'lerde kamyon planı; slot bütçesi sert kısıt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Pik gün elleçlemeyi aşar (Pazartesi yapısal — §4.2)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Yüksek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Yüksek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Bekletme/gün-yayma modelin merkez mekanizması; günlük kapasite Katman 3'te sert kural; pik günde bir miktar SLA cezası bütçelenir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Yük-bağımlı süre → optimizatör ≠ simülatör uyuşmazlığı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Yüksek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Sabit-yük (tam kapasite) varsayımı + post-pass (§5.4); §6 kapısı post-pass çıktısında çalışır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Runtime sınırı sonradan sıkı gelir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Nihai sınır belirsiz (§3); CP-SAT'ta anytime çözüm, greedy fallback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Elleçleme atomikliği modellenmezse tır fazla sevilir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§5.2 kuralı; Katman 3 bağımsız doğrular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Tır kapasiteleri tekrar güncellenir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Düşük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 xml:space="preserve">Jüri birden çok takıma "güncelleme yapılacaktır" demişti; elimizdeki </w:t>
            </w:r>
            <w:r>
              <w:rPr>
                <w:rFonts w:ascii="Consolas" w:hAnsi="Consolas"/>
                <w:color w:val="A03030"/>
                <w:sz w:val="18"/>
              </w:rPr>
              <w:t>tir_kapasiteleri v2.xlsx</w:t>
            </w:r>
            <w:r>
              <w:rPr>
                <w:sz w:val="18"/>
              </w:rPr>
              <w:t xml:space="preserve"> bu güncelleme görünüyor (§4.1). Katman 0 Excel'den okur, elle yazılmaz → yeni dosya gelirse kod değişmez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13. MVP'den Ne Kalıyor?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4986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config.py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Kısmen</w:t>
            </w:r>
            <w:r>
              <w:rPr>
                <w:sz w:val="18"/>
              </w:rPr>
              <w:t xml:space="preserve"> — sabitler kalır, araç parametreleri Excel'e taşınır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data_loader.py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Yeniden yazılır (5 yeni şema, talep ID, slot)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layer1_prediction/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Uyarlanır</w:t>
            </w:r>
            <w:r>
              <w:rPr>
                <w:sz w:val="18"/>
              </w:rPr>
              <w:t xml:space="preserve"> — omurga sağlam, hedef ve feature'lar değişir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layer2_assignment/distance.py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Silinir</w:t>
            </w:r>
            <w:r>
              <w:rPr>
                <w:sz w:val="18"/>
              </w:rPr>
              <w:t xml:space="preserve"> — Haversine yasak, gerçek km veriliyor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layer2_assignment/rental_placer.py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Silinir</w:t>
            </w:r>
            <w:r>
              <w:rPr>
                <w:sz w:val="18"/>
              </w:rPr>
              <w:t xml:space="preserve"> — saat bazlı, konsolidasyonlu yeniden kurulur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layer2_assignment/waypoint.py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Silinir</w:t>
            </w:r>
            <w:r>
              <w:rPr>
                <w:sz w:val="18"/>
              </w:rPr>
              <w:t xml:space="preserve"> — hatalı (§2) ve kavramsal olarak geçersiz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layer2_assignment/spot_assigner.py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Silinir</w:t>
            </w:r>
            <w:r>
              <w:rPr>
                <w:sz w:val="18"/>
              </w:rPr>
              <w:t xml:space="preserve"> — hat-gün bağımsız greedy varsayımı çöktü; %10 doluluk kuralı da kalktı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layer2_assignment/cost_function.py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Yeniden yazılır</w:t>
            </w:r>
            <w:r>
              <w:rPr>
                <w:sz w:val="18"/>
              </w:rPr>
              <w:t xml:space="preserve"> — saatlik model; izolasyon ilkesi korunur (iyi karardı)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layer3_validation/ilp_validator.py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Fikir yaşar, kod gitmez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layer3_validation/invariant.py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Genişletilir</w:t>
            </w:r>
            <w:r>
              <w:rPr>
                <w:sz w:val="18"/>
              </w:rPr>
              <w:t xml:space="preserve"> — simülatörün içine (§6)</w:t>
            </w:r>
          </w:p>
        </w:tc>
      </w:tr>
      <w:tr>
        <w:tc>
          <w:tcPr>
            <w:tcW w:type="dxa" w:w="4986"/>
          </w:tcPr>
          <w:p>
            <w:r>
              <w:rPr>
                <w:rFonts w:ascii="Consolas" w:hAnsi="Consolas"/>
                <w:color w:val="A03030"/>
                <w:sz w:val="18"/>
              </w:rPr>
              <w:t>output_writer.py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 xml:space="preserve">Yeniden yazılır (§8 şeması); </w:t>
            </w:r>
            <w:r>
              <w:rPr>
                <w:rFonts w:ascii="Consolas" w:hAnsi="Consolas"/>
                <w:color w:val="A03030"/>
                <w:sz w:val="18"/>
              </w:rPr>
              <w:t>Karşılanamayan_Yük.xlsx</w:t>
            </w:r>
            <w:r>
              <w:rPr>
                <w:sz w:val="18"/>
              </w:rPr>
              <w:t xml:space="preserve"> üretimi </w:t>
            </w:r>
            <w:r>
              <w:rPr>
                <w:b/>
                <w:sz w:val="18"/>
              </w:rPr>
              <w:t>silinir</w:t>
            </w:r>
            <w:r>
              <w:rPr>
                <w:sz w:val="18"/>
              </w:rPr>
              <w:t xml:space="preserve"> (§8.4)</w:t>
            </w:r>
          </w:p>
        </w:tc>
      </w:tr>
    </w:tbl>
    <w:p/>
    <w:p>
      <w:pPr>
        <w:jc w:val="both"/>
      </w:pPr>
      <w:r>
        <w:rPr>
          <w:b/>
        </w:rPr>
        <w:t>Korunacak iyi kararlar:</w:t>
      </w:r>
      <w:r>
        <w:t xml:space="preserve"> maliyet fonksiyonu izolasyonu · kanonik yuvarlama · zero-floor · tek global tahmin modeli · WAPE tercihi · invariant fikri (artık simülatör olarak) · </w:t>
      </w:r>
      <w:r>
        <w:rPr>
          <w:b/>
        </w:rPr>
        <w:t>muhasebe kuralı `Σ sütun = gerçek`</w:t>
      </w:r>
      <w:r>
        <w:t xml:space="preserve"> (§8.2, MVP'de doğru kurulmuştu).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rPr>
          <w:color w:val="1F3B63"/>
        </w:rPr>
        <w:t>14. İş Bölümü (v4'te sabitlendi)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Kişi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Sorumluluk</w:t>
            </w:r>
          </w:p>
        </w:tc>
        <w:tc>
          <w:tcPr>
            <w:tcW w:type="dxa" w:w="3324"/>
            <w:shd w:val="clear" w:fill="D9E1F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Kapsam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Katman 0 + Katman 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Veri çekirdeği (ilk iş — herkesi açar), sonra bağımsız simülatör + format kapısı + altın test vektörleri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Katman 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Slot bazlı tahmin, WAPE, backtest, talep ID, </w:t>
            </w:r>
            <w:r>
              <w:rPr>
                <w:rFonts w:ascii="Consolas" w:hAnsi="Consolas"/>
                <w:color w:val="A03030"/>
                <w:sz w:val="18"/>
              </w:rPr>
              <w:t>Talep-tahmini.xlsx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Greedy + çıktı + entegrasyon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 xml:space="preserve">§9 taban çizgisi (öteleme merkez adım), kiralık yerleştirme, </w:t>
            </w:r>
            <w:r>
              <w:rPr>
                <w:rFonts w:ascii="Consolas" w:hAnsi="Consolas"/>
                <w:color w:val="A03030"/>
                <w:sz w:val="18"/>
              </w:rPr>
              <w:t>Tasima-plani.xlsx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main.py</w:t>
            </w:r>
            <w:r>
              <w:rPr>
                <w:sz w:val="18"/>
              </w:rPr>
              <w:t xml:space="preserve"> tek komut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Katman 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Servis havuzu, maliyet fonksiyonu (yük-bağımlı süre çözümü), CP-SAT, kayan pencere, warm start, LNS</w:t>
            </w:r>
          </w:p>
        </w:tc>
      </w:tr>
    </w:tbl>
    <w:p/>
    <w:p>
      <w:pPr>
        <w:jc w:val="both"/>
      </w:pPr>
      <w:r>
        <w:t xml:space="preserve">Bağımsızlık kuralı: </w:t>
      </w:r>
      <w:r>
        <w:rPr>
          <w:b/>
        </w:rPr>
        <w:t>A, C ve D'nin optimizasyon koduna dokunmaz</w:t>
      </w:r>
      <w:r>
        <w:t xml:space="preserve"> (§6 — simülatör optimizatörle kod paylaşmaz). C ile D </w:t>
      </w:r>
      <w:r>
        <w:rPr>
          <w:rFonts w:ascii="Consolas" w:hAnsi="Consolas"/>
          <w:color w:val="A03030"/>
          <w:sz w:val="19"/>
        </w:rPr>
        <w:t>Servis</w:t>
      </w:r>
      <w:r>
        <w:t xml:space="preserve"> nesnesini ve maliyet fonksiyonunu paylaşır. Ayrıntılı görev listesi GitHub issue'larındadır.</w:t>
      </w:r>
    </w:p>
    <w:p>
      <w:pPr>
        <w:jc w:val="both"/>
      </w:pPr>
      <w:r>
        <w:t xml:space="preserve">Bunun dışında mimaride jüriye sorulacak açık soru </w:t>
      </w:r>
      <w:r>
        <w:rPr>
          <w:b/>
        </w:rPr>
        <w:t>yok</w:t>
      </w:r>
      <w:r>
        <w:t>. v2'de "sorulmalı" diye işaretlenen maliyet dağıtımı, muhasebe invariantından ve MVP precedent'inden türetildi (§8.2).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