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>Algorithme table;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Var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  <w:t>I,n: entiers;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Debut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  <w:t>Ecrire  ‘’entrer un nombre’’;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  <w:t xml:space="preserve">Lire n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  <w:t>I &lt;----1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  <w:t>SI ( n&gt;0) alors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  <w:t xml:space="preserve">Repeter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  <w:t>Ecrire n, ‘’x’’i =n*i , ‘’n’’;        i &lt;----- i +1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  <w:t>Jusqu’a ( i = 10 );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  <w:t xml:space="preserve">Sinon </w:t>
      </w:r>
    </w:p>
    <w:p>
      <w:pPr>
        <w:ind w:left="720" w:leftChars="0" w:firstLine="720" w:firstLineChars="0"/>
        <w:rPr>
          <w:rFonts w:hint="default"/>
          <w:lang w:val="fr-FR"/>
        </w:rPr>
      </w:pPr>
      <w:r>
        <w:rPr>
          <w:rFonts w:hint="default"/>
          <w:lang w:val="fr-FR"/>
        </w:rPr>
        <w:t>Ecrire ‘’ entrer un nombre positif ‘’ ;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  <w:t xml:space="preserve">Finsi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Fin </w:t>
      </w:r>
      <w:bookmarkStart w:id="0" w:name="_GoBack"/>
      <w:bookmarkEnd w:id="0"/>
      <w:r>
        <w:rPr>
          <w:rFonts w:hint="default"/>
          <w:lang w:val="fr-FR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B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2023-08-03T16:46:06Z</dcterms:created>
  <dc:creator>Victorin</dc:creator>
  <cp:lastModifiedBy>Victorin</cp:lastModifiedBy>
  <dcterms:modified xsi:type="dcterms:W3CDTF">2023-08-03T17:11:06Z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90456C4DE95B41858C3964568C616D6B</vt:lpwstr>
  </property>
</Properties>
</file>