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D803C">
      <w:pPr>
        <w:pStyle w:val="2"/>
      </w:pPr>
      <w:r>
        <w:t>厂房内化工设备生产线安装工程项目施工规程</w:t>
      </w:r>
    </w:p>
    <w:p w14:paraId="4DAD596F">
      <w:pPr>
        <w:pStyle w:val="3"/>
      </w:pPr>
      <w:r>
        <w:t>一、总则</w:t>
      </w:r>
    </w:p>
    <w:p w14:paraId="0E4CD6C9">
      <w:pPr>
        <w:pStyle w:val="19"/>
        <w:numPr>
          <w:ilvl w:val="0"/>
          <w:numId w:val="1"/>
        </w:numPr>
      </w:pPr>
      <w:r>
        <w:rPr>
          <w:b/>
          <w:bCs/>
        </w:rPr>
        <w:t>目的</w:t>
      </w:r>
      <w:r>
        <w:t>：为规范厂房内化工设备生产线安装工程项目的施工过程，确保安装工程质量、进度、安全及成本得到有效控制，提高施工管理水平，特制定本规程。</w:t>
      </w:r>
    </w:p>
    <w:p w14:paraId="34D8A03B">
      <w:pPr>
        <w:pStyle w:val="19"/>
        <w:numPr>
          <w:ilvl w:val="0"/>
          <w:numId w:val="1"/>
        </w:numPr>
      </w:pPr>
      <w:r>
        <w:rPr>
          <w:b/>
          <w:bCs/>
        </w:rPr>
        <w:t>适用范围</w:t>
      </w:r>
      <w:r>
        <w:t>：本规程适用于各类厂房内新建、改建、扩建的化工设备生产线安装工程。参与该工程项目施工的所有单位和个人，均应遵守本规程。</w:t>
      </w:r>
    </w:p>
    <w:p w14:paraId="7587CEA6">
      <w:pPr>
        <w:pStyle w:val="19"/>
        <w:numPr>
          <w:ilvl w:val="0"/>
          <w:numId w:val="1"/>
        </w:numPr>
      </w:pPr>
      <w:r>
        <w:rPr>
          <w:b/>
          <w:bCs/>
        </w:rPr>
        <w:t>基本原则</w:t>
      </w:r>
      <w:r>
        <w:t>：施工过程应遵循科学合理、质量第一、安全至上、节能环保、经济高效的原则，严格按照设计文件、相关标准规范及合同要求组织实施。同时，充分考虑化工设备的特殊性，如设备的耐腐蚀性、密封性以及可能涉及的危险化学品等因素，确保施工安全可靠。</w:t>
      </w:r>
    </w:p>
    <w:p w14:paraId="760FA0A0">
      <w:pPr>
        <w:pStyle w:val="3"/>
      </w:pPr>
      <w:r>
        <w:t>二、施工前准备</w:t>
      </w:r>
    </w:p>
    <w:p w14:paraId="509210BC">
      <w:pPr>
        <w:pStyle w:val="4"/>
      </w:pPr>
      <w:r>
        <w:t>（一）设计文件审查</w:t>
      </w:r>
    </w:p>
    <w:p w14:paraId="0E98EAD2">
      <w:pPr>
        <w:pStyle w:val="19"/>
        <w:numPr>
          <w:ilvl w:val="0"/>
          <w:numId w:val="2"/>
        </w:numPr>
        <w:tabs>
          <w:tab w:val="left" w:pos="720"/>
        </w:tabs>
      </w:pPr>
      <w:r>
        <w:t>施工单位在接到安装施工图纸后，应迅速组织专业技术人员对设计文件进行全面、细致的审查。审查内容不仅涵盖设计图纸的完整性与准确性，还需重点关注各专业图纸之间的协调性，包括工艺管道与设备接口的匹配性、电气线路与设备动力需求的适配性等。同时，要确认设计是否符合国家及地方现行的化工行业标准规范，以及是否能满足厂房实际施工需求，例如设备布局是否符合厂房空间结构和物流走向。</w:t>
      </w:r>
    </w:p>
    <w:p w14:paraId="1B752AB2">
      <w:pPr>
        <w:pStyle w:val="19"/>
        <w:numPr>
          <w:ilvl w:val="0"/>
          <w:numId w:val="2"/>
        </w:numPr>
        <w:tabs>
          <w:tab w:val="left" w:pos="720"/>
        </w:tabs>
      </w:pPr>
      <w:r>
        <w:t>对于审查过程中发现的任何问题，如设计不合理、尺寸标注模糊、与实际施工条件冲突等，应及时与设计单位进行沟通联系，并形成详细的书面记录。要求设计单位针对问题予以清晰的澄清或合理的修改。设计变更文件需经原审批部门批准，并确保及时发放至施工单位及相关部门，以保证施工过程依据最新、准确的设计文件进行。</w:t>
      </w:r>
    </w:p>
    <w:p w14:paraId="78F3AF2D">
      <w:pPr>
        <w:pStyle w:val="4"/>
      </w:pPr>
      <w:r>
        <w:t>（二）现场勘察</w:t>
      </w:r>
    </w:p>
    <w:p w14:paraId="37943A40">
      <w:pPr>
        <w:pStyle w:val="19"/>
        <w:numPr>
          <w:ilvl w:val="0"/>
          <w:numId w:val="3"/>
        </w:numPr>
        <w:tabs>
          <w:tab w:val="left" w:pos="720"/>
        </w:tabs>
      </w:pPr>
      <w:r>
        <w:t>详细了解厂房的建筑结构，包括地面承载能力、柱网间距、厂房高度等，判断其是否满足化工设备生产线的安装要求。对于大型、重型设备，需特别确认地面是否需要进行加固处理，以及设备运输通道是否畅通无阻。</w:t>
      </w:r>
    </w:p>
    <w:p w14:paraId="4C8B681D">
      <w:pPr>
        <w:pStyle w:val="19"/>
        <w:numPr>
          <w:ilvl w:val="0"/>
          <w:numId w:val="3"/>
        </w:numPr>
        <w:tabs>
          <w:tab w:val="left" w:pos="720"/>
        </w:tabs>
      </w:pPr>
      <w:r>
        <w:t>检查厂房内的水电供应情况，包括电源容量、电压稳定性、水源压力及水质等，确保其能满足设备安装及后续调试运行的需求。同时，了解排水系统的设置，以便合理安排施工过程中的废水排放。</w:t>
      </w:r>
    </w:p>
    <w:p w14:paraId="1B260996">
      <w:pPr>
        <w:pStyle w:val="19"/>
        <w:numPr>
          <w:ilvl w:val="0"/>
          <w:numId w:val="3"/>
        </w:numPr>
        <w:tabs>
          <w:tab w:val="left" w:pos="720"/>
        </w:tabs>
      </w:pPr>
      <w:r>
        <w:t>对厂房内的环境条件进行评估，如温度、湿度、通风情况等，某些化工设备对环境条件较为敏感，需在安装过程中采取相应的防护或调节措施。此外，还要考虑厂房周边环境对施工的影响，如是否存在振动源、污染源等，以便制定应对方案。</w:t>
      </w:r>
    </w:p>
    <w:p w14:paraId="1D4A8C4C">
      <w:pPr>
        <w:pStyle w:val="4"/>
      </w:pPr>
      <w:r>
        <w:t>（三）施工组织设计编制</w:t>
      </w:r>
    </w:p>
    <w:p w14:paraId="4FF4FA0E">
      <w:pPr>
        <w:pStyle w:val="19"/>
        <w:numPr>
          <w:ilvl w:val="0"/>
          <w:numId w:val="4"/>
        </w:numPr>
        <w:tabs>
          <w:tab w:val="left" w:pos="720"/>
        </w:tabs>
      </w:pPr>
      <w:r>
        <w:rPr>
          <w:b/>
          <w:bCs/>
        </w:rPr>
        <w:t>人员编制</w:t>
      </w:r>
      <w:r>
        <w:t>：依据化工设备生产线安装工程的规模、复杂程度及特殊施工工艺要求，精心组建项目经理部及各专业施工班组。明确各岗位人员的职责、权限及分工，确保施工过程中各项工作均有专人负责、有序推进。项目经理应具备丰富的化工设备安装项目管理经验及相应的资质，施工人员需经过专业培训，尤其是涉及特种设备安装、危险作业的人员，必须持有相应的资格证书，具备熟练的操作技能。</w:t>
      </w:r>
    </w:p>
    <w:p w14:paraId="0429B8A4">
      <w:pPr>
        <w:pStyle w:val="19"/>
        <w:numPr>
          <w:ilvl w:val="0"/>
          <w:numId w:val="4"/>
        </w:numPr>
        <w:tabs>
          <w:tab w:val="left" w:pos="720"/>
        </w:tabs>
      </w:pPr>
      <w:r>
        <w:rPr>
          <w:b/>
          <w:bCs/>
        </w:rPr>
        <w:t>施工设备准备</w:t>
      </w:r>
      <w:r>
        <w:t>：根据施工组织设计中确定的施工方法和进度计划，配备充足数量、性能优良的施工机械设备。设备进场前应进行全面、严格的检查和调试，确保其在安装过程中能够稳定、正常运行。对于特种设备，如起重设备、压力管道安装设备等，应按规定进行备案、检测，并由专业人员操作。同时，准备好各类专用工具和检测仪器，如高精度的水平仪、扭矩扳手、无损检测设备等，以满足化工设备安装精度和质量检测的要求。</w:t>
      </w:r>
    </w:p>
    <w:p w14:paraId="4F9D1EFA">
      <w:pPr>
        <w:pStyle w:val="19"/>
        <w:numPr>
          <w:ilvl w:val="0"/>
          <w:numId w:val="4"/>
        </w:numPr>
        <w:tabs>
          <w:tab w:val="left" w:pos="720"/>
        </w:tabs>
      </w:pPr>
      <w:r>
        <w:rPr>
          <w:b/>
          <w:bCs/>
        </w:rPr>
        <w:t>材料准备</w:t>
      </w:r>
      <w:r>
        <w:t>：按照设计文件和施工进度要求，制定详细、合理的材料采购计划。对原材料、构配件及设备的供应商进行全面考察和筛选，重点评估其生产能力、质量保证体系以及在化工行业的业绩。材料进场时应进行严格</w:t>
      </w:r>
      <w:bookmarkStart w:id="0" w:name="_GoBack"/>
      <w:bookmarkEnd w:id="0"/>
      <w:r>
        <w:t>的检验和验收，包括外观检查、质量证明文件核查、抽样复试等环节，确保材料质量符合设计及相关标准规范的要求。对于涉及压力管道、压力容器等关键部位的材料，还需进行更为严格的质量检测。对不合格材料应立即退场，严禁用于工程施工。</w:t>
      </w:r>
    </w:p>
    <w:p w14:paraId="59BA4DE3">
      <w:pPr>
        <w:pStyle w:val="19"/>
        <w:numPr>
          <w:ilvl w:val="0"/>
          <w:numId w:val="4"/>
        </w:numPr>
        <w:tabs>
          <w:tab w:val="left" w:pos="720"/>
        </w:tabs>
      </w:pPr>
      <w:r>
        <w:rPr>
          <w:b/>
          <w:bCs/>
        </w:rPr>
        <w:t>施工场地布置</w:t>
      </w:r>
      <w:r>
        <w:t>：根据厂房施工现场实际情况，合理规划施工场地。明确划分办公区、生活区、设备组装区、材料堆放区及废料存放区等功能区域，并进行有效的隔离和清晰的标识。搭建符合安全、卫生及防火要求的临时设施，如办公室、宿舍、食堂、仓库、厕所等，满足施工人员的办公和生活需求。同时，对施工场地进行必要的清理和平整，确保设备运输和安装作业的顺利进行。在设备组装区和材料堆放区，应设置相应的防护设施，如防雨棚、围挡等，保护设备和材料不受损坏。</w:t>
      </w:r>
    </w:p>
    <w:p w14:paraId="5B4ADAF9">
      <w:pPr>
        <w:pStyle w:val="4"/>
      </w:pPr>
      <w:r>
        <w:t>（四）技术交底</w:t>
      </w:r>
    </w:p>
    <w:p w14:paraId="61BF76AB">
      <w:pPr>
        <w:pStyle w:val="19"/>
        <w:numPr>
          <w:ilvl w:val="0"/>
          <w:numId w:val="5"/>
        </w:numPr>
        <w:tabs>
          <w:tab w:val="left" w:pos="720"/>
        </w:tabs>
      </w:pPr>
      <w:r>
        <w:t>在工程开工前及各分项工程施工前，项目技术负责人应向施工人员进行全面、深入的技术交底。技术交底内容不仅包括工程概况、施工方法、技术要求、质量标准、安全注意事项、环保要求等常规内容，还需针对化工设备安装的特殊性，详细讲解设备的工作原理、工艺流程、安装要点以及可能存在的安全风险和应对措施。例如，对于涉及危险化学品的设备，要重点强调防泄漏、防中毒等安全措施；对于高温、高压设备，要讲解其特殊的安装要求和调试注意事项。</w:t>
      </w:r>
    </w:p>
    <w:p w14:paraId="093873C3">
      <w:pPr>
        <w:pStyle w:val="19"/>
        <w:numPr>
          <w:ilvl w:val="0"/>
          <w:numId w:val="5"/>
        </w:numPr>
        <w:tabs>
          <w:tab w:val="left" w:pos="720"/>
        </w:tabs>
      </w:pPr>
      <w:r>
        <w:t>技术交底应采用书面形式，并由交底人和被交底人签字确认。施工人员应认真学习技术交底内容，确保对各项要求理解透彻。对于关键工序和特殊过程，如设备的高精度安装、压力管道的焊接等，应进行专项技术交底，并安排经验丰富的技术人员在现场进行指导和监督，确保施工质量。</w:t>
      </w:r>
    </w:p>
    <w:p w14:paraId="55BDBA0F">
      <w:pPr>
        <w:pStyle w:val="4"/>
      </w:pPr>
      <w:r>
        <w:t>（五）施工测量放线</w:t>
      </w:r>
    </w:p>
    <w:p w14:paraId="6A97B075">
      <w:pPr>
        <w:pStyle w:val="19"/>
        <w:numPr>
          <w:ilvl w:val="0"/>
          <w:numId w:val="6"/>
        </w:numPr>
        <w:tabs>
          <w:tab w:val="left" w:pos="720"/>
        </w:tabs>
      </w:pPr>
      <w:r>
        <w:t>根据设计图纸和厂房内给定的测量控制点，运用高精度的全站仪、水准仪等测量仪器，建立精确的施工测量控制网。对化工设备生产线的基础位置、设备安装中心线及标高进行精确测量放线，并做好详细、准确的测量记录。测量放线过程中，要严格遵循测量规范，确保测量精度满足设备安装要求。</w:t>
      </w:r>
    </w:p>
    <w:p w14:paraId="58595EA1">
      <w:pPr>
        <w:pStyle w:val="19"/>
        <w:numPr>
          <w:ilvl w:val="0"/>
          <w:numId w:val="6"/>
        </w:numPr>
        <w:tabs>
          <w:tab w:val="left" w:pos="720"/>
        </w:tabs>
      </w:pPr>
      <w:r>
        <w:t>测量放线完成后，应进行多次复核和检查，确保测量结果准确无误。在施工过程中，应定期对测量控制点进行复测，防止其因施工扰动、地基沉降等原因发生位移或沉降，从而影响工程施工质量。一旦发现测量控制点出现偏差，应及时进行校正，并重新对已施工部分进行测量复核，确保整个安装工程的准确性。</w:t>
      </w:r>
    </w:p>
    <w:p w14:paraId="7790366E">
      <w:pPr>
        <w:pStyle w:val="3"/>
      </w:pPr>
      <w:r>
        <w:t>三、主要施工流程</w:t>
      </w:r>
    </w:p>
    <w:p w14:paraId="72850209">
      <w:pPr>
        <w:pStyle w:val="4"/>
        <w:rPr>
          <w:rFonts w:hint="eastAsia" w:eastAsia="等线"/>
          <w:lang w:val="en-US" w:eastAsia="zh-CN"/>
        </w:rPr>
      </w:pPr>
      <w:r>
        <w:t>（一）基础</w:t>
      </w:r>
      <w:r>
        <w:rPr>
          <w:rFonts w:hint="eastAsia"/>
          <w:lang w:val="en-US" w:eastAsia="zh-CN"/>
        </w:rPr>
        <w:t>校验</w:t>
      </w:r>
    </w:p>
    <w:p w14:paraId="5A0A173D">
      <w:pPr>
        <w:pStyle w:val="4"/>
        <w:rPr>
          <w:rFonts w:hint="eastAsia" w:ascii="Arial" w:hAnsi="Arial" w:eastAsia="等线" w:cs="Arial"/>
          <w:b w:val="0"/>
          <w:bCs w:val="0"/>
          <w:sz w:val="22"/>
          <w:szCs w:val="22"/>
          <w:lang w:val="en-US" w:eastAsia="zh-CN" w:bidi="ar-SA"/>
        </w:rPr>
      </w:pPr>
      <w:r>
        <w:rPr>
          <w:rFonts w:ascii="Arial" w:hAnsi="Arial" w:eastAsia="等线" w:cs="Arial"/>
          <w:b/>
          <w:bCs/>
          <w:sz w:val="22"/>
          <w:szCs w:val="22"/>
          <w:lang w:val="en-US" w:eastAsia="zh-CN" w:bidi="ar-SA"/>
        </w:rPr>
        <w:t>基础</w:t>
      </w:r>
      <w:r>
        <w:rPr>
          <w:rFonts w:hint="eastAsia" w:ascii="Arial" w:hAnsi="Arial" w:eastAsia="等线" w:cs="Arial"/>
          <w:b/>
          <w:bCs/>
          <w:sz w:val="22"/>
          <w:szCs w:val="22"/>
          <w:lang w:val="en-US" w:eastAsia="zh-CN" w:bidi="ar-SA"/>
        </w:rPr>
        <w:t>校验</w:t>
      </w:r>
      <w:r>
        <w:rPr>
          <w:rFonts w:ascii="Arial" w:hAnsi="Arial" w:eastAsia="等线" w:cs="Arial"/>
          <w:b/>
          <w:bCs/>
          <w:sz w:val="22"/>
          <w:szCs w:val="22"/>
          <w:lang w:val="en-US" w:eastAsia="zh-CN" w:bidi="ar-SA"/>
        </w:rPr>
        <w:t>：</w:t>
      </w:r>
      <w:r>
        <w:rPr>
          <w:rFonts w:hint="eastAsia" w:ascii="Arial" w:hAnsi="Arial" w:eastAsia="等线" w:cs="Arial"/>
          <w:b w:val="0"/>
          <w:bCs w:val="0"/>
          <w:sz w:val="22"/>
          <w:szCs w:val="22"/>
          <w:lang w:val="en-US" w:eastAsia="zh-CN" w:bidi="ar-SA"/>
        </w:rPr>
        <w:t>基础施工结束后，技术人员需牵头组织施工人员联合开展基础校验工作。校验范围不仅包含基础的尺寸、标高、平整度及混凝土强度等核心参数，还需仔细排查基础表面是否存在裂缝、蜂窝等质量缺陷，同时核实预留地脚螺栓孔的位置与深度是否严格契合设计标准。</w:t>
      </w:r>
      <w:r>
        <w:rPr>
          <w:rFonts w:hint="eastAsia" w:ascii="Arial" w:hAnsi="Arial" w:eastAsia="等线" w:cs="Arial"/>
          <w:b w:val="0"/>
          <w:bCs w:val="0"/>
          <w:sz w:val="22"/>
          <w:szCs w:val="22"/>
          <w:lang w:val="en-US" w:eastAsia="zh-CN" w:bidi="ar-SA"/>
        </w:rPr>
        <w:t>若在验收过程中发现问题，技术人员须及时向建设单位进行详尽报告，待相关问题整改到位后，需再次组织校验。唯有基础校验结果合格，方可启动后续的设备安装工序。</w:t>
      </w:r>
    </w:p>
    <w:p w14:paraId="7BEB6F79">
      <w:pPr>
        <w:pStyle w:val="4"/>
      </w:pPr>
      <w:r>
        <w:t>（二）设备安装</w:t>
      </w:r>
    </w:p>
    <w:p w14:paraId="12206F18">
      <w:pPr>
        <w:pStyle w:val="19"/>
        <w:numPr>
          <w:ilvl w:val="0"/>
          <w:numId w:val="7"/>
        </w:numPr>
        <w:tabs>
          <w:tab w:val="left" w:pos="720"/>
        </w:tabs>
      </w:pPr>
      <w:r>
        <w:rPr>
          <w:b/>
          <w:bCs/>
        </w:rPr>
        <w:t>设备开箱检验</w:t>
      </w:r>
      <w:r>
        <w:t>：设备到货后，在监理单位的见证下，施工单位应会同建设单位、设备供应商共同进行设备开箱检验。检验内容包括设备的外观是否有损坏、变形，零部件是否齐全，随机文件（如设备说明书、合格证、装箱清单等）是否完整。对检验过程中发现的问题，应及时与供应商沟通解决，并做好记录。</w:t>
      </w:r>
    </w:p>
    <w:p w14:paraId="0152A232">
      <w:pPr>
        <w:pStyle w:val="19"/>
        <w:numPr>
          <w:ilvl w:val="0"/>
          <w:numId w:val="7"/>
        </w:numPr>
        <w:tabs>
          <w:tab w:val="left" w:pos="720"/>
        </w:tabs>
      </w:pPr>
      <w:r>
        <w:rPr>
          <w:b/>
          <w:bCs/>
        </w:rPr>
        <w:t>设备运输与吊装</w:t>
      </w:r>
      <w:r>
        <w:t>：根据设备的重量、尺寸及安装位置，选择合适的运输和吊装设备。在设备运输过程中，要采取有效的防护措施，防止设备碰撞、损坏。设备吊装应严格按照吊装方案进行操作，确保吊装过程安全可靠。吊装前，应对吊装设备、吊具进行全面检查，确认其性能良好。吊装过程中，要设专人指挥，确保设备平稳就位。</w:t>
      </w:r>
    </w:p>
    <w:p w14:paraId="5A250DA9">
      <w:pPr>
        <w:pStyle w:val="19"/>
        <w:numPr>
          <w:ilvl w:val="0"/>
          <w:numId w:val="7"/>
        </w:numPr>
        <w:tabs>
          <w:tab w:val="left" w:pos="720"/>
        </w:tabs>
      </w:pPr>
      <w:r>
        <w:rPr>
          <w:b/>
          <w:bCs/>
        </w:rPr>
        <w:t>设备就位与找平找正</w:t>
      </w:r>
      <w:r>
        <w:t>：设备就位后，应根据设计要求进行找平找正。采用高精度的水平仪、经纬仪等测量仪器，调整设备的水平度、垂直度及中心线位置，使其偏差控制在允许范围内。设备找平找正过程中，要注意设备的支撑点是否均匀受力，避免设备因受力不均而发生变形。对于大型、高精度设备，可能需要进行多次找平找正，以确保安装精度。</w:t>
      </w:r>
    </w:p>
    <w:p w14:paraId="5A8A00C2">
      <w:pPr>
        <w:pStyle w:val="19"/>
        <w:numPr>
          <w:ilvl w:val="0"/>
          <w:numId w:val="7"/>
        </w:numPr>
        <w:tabs>
          <w:tab w:val="left" w:pos="720"/>
        </w:tabs>
      </w:pPr>
      <w:r>
        <w:rPr>
          <w:b/>
          <w:bCs/>
        </w:rPr>
        <w:t>设备固定</w:t>
      </w:r>
      <w:r>
        <w:t>：设备找平找正完成后，应及时进行固定。对于采用地脚螺栓固定的设备，应按照规定的扭矩值拧紧地脚螺栓，确保设备固定牢固。在拧紧地脚螺栓过程中，要注意对称拧紧，防止设备发生位移。对于一些有特殊固定要求的设备，如振动较大的设备，可能需要采用减振垫、锚固装置等进行固定，以减少设备运行时对厂房结构的影响。</w:t>
      </w:r>
    </w:p>
    <w:p w14:paraId="7B4BFB26">
      <w:pPr>
        <w:pStyle w:val="4"/>
      </w:pPr>
      <w:r>
        <w:t>（三）工艺管道安装</w:t>
      </w:r>
    </w:p>
    <w:p w14:paraId="2CEED77E">
      <w:pPr>
        <w:pStyle w:val="19"/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管道预制</w:t>
      </w:r>
      <w:r>
        <w:t>：根据设计图纸，在预制场地进行工艺管道的预制。管道预制应严格按照规范要求进行，包括管道的切割、坡口加工、组对焊接等环节。管道切割应采用机械切割或等离子切割等方法，确保切口平整、无毛刺。坡口加工应符合焊接工艺要求，保证焊接质量。管道组对时，应保证管口平齐、间隙均匀。焊接过程中，应选择合适的焊接工艺和焊接材料，确保焊接质量符合相关标准规范要求。焊接完成后，应对焊缝进行外观检查和无损检测，如射线探伤、超声波探伤等，检测合格后方可进行管道安装。</w:t>
      </w:r>
    </w:p>
    <w:p w14:paraId="61CDCBD2">
      <w:pPr>
        <w:pStyle w:val="19"/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管道安装</w:t>
      </w:r>
      <w:r>
        <w:t>：管道安装应按照先主管后支管、先大管后小管的顺序进行。管道安装过程中，要注意管道的坡度、垂直度及走向，确保符合设计要求。管道与设备的连接应采用柔性连接或补偿装置，以防止设备运行时对管道产生应力。管道穿越楼板、墙壁时，应设置套管，并做好密封处理。管道安装完成后，应进行系统的压力试验和泄漏性试验，试验压力和试验方法应符合相关标准规范要求。试验合格后，应对管道进行吹扫和清洗，清除管道内的杂物和污垢。</w:t>
      </w:r>
    </w:p>
    <w:p w14:paraId="2F112955">
      <w:pPr>
        <w:pStyle w:val="19"/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管道防腐与保温</w:t>
      </w:r>
      <w:r>
        <w:t>：根据工艺要求和环境条件，对工艺管道进行防腐和保温处理。防腐处理可采用涂刷防腐漆、衬里等方法，确保管道具有良好的耐腐蚀性能。保温处理可采用保温材料包裹管道的方式，减少管道内介质的热量损失或防止介质温度过低。防腐和保温施工应严格按照施工工艺要求进行，确保施工质量。</w:t>
      </w:r>
    </w:p>
    <w:p w14:paraId="406B66E3">
      <w:pPr>
        <w:pStyle w:val="4"/>
      </w:pPr>
      <w:r>
        <w:t>（四）电气及自动化系统安装</w:t>
      </w:r>
    </w:p>
    <w:p w14:paraId="7356F777">
      <w:pPr>
        <w:pStyle w:val="19"/>
        <w:numPr>
          <w:ilvl w:val="0"/>
          <w:numId w:val="9"/>
        </w:numPr>
        <w:tabs>
          <w:tab w:val="left" w:pos="720"/>
        </w:tabs>
      </w:pPr>
      <w:r>
        <w:rPr>
          <w:b/>
          <w:bCs/>
        </w:rPr>
        <w:t>电气设备安装</w:t>
      </w:r>
      <w:r>
        <w:t>：电气设备安装应严格按照电气施工图纸进行。首先进行配电柜、控制柜等设备的安装，设备安装应牢固、水平，其垂直度偏差不应大于规定值。然后进行电缆桥架、线槽的安装，电缆桥架、线槽应安装平整、牢固，连接可靠。电缆敷设应按照设计要求进行，电缆应排列整齐、避免交叉，电缆的弯曲半径应符合规定要求。电缆敷设完成后，应进行电缆的接线和调试工作，确保电气设备正常运行。</w:t>
      </w:r>
    </w:p>
    <w:p w14:paraId="6A608ABC">
      <w:pPr>
        <w:pStyle w:val="19"/>
        <w:numPr>
          <w:ilvl w:val="0"/>
          <w:numId w:val="9"/>
        </w:numPr>
        <w:tabs>
          <w:tab w:val="left" w:pos="720"/>
        </w:tabs>
      </w:pPr>
      <w:r>
        <w:rPr>
          <w:b/>
          <w:bCs/>
        </w:rPr>
        <w:t>自动化仪表安装</w:t>
      </w:r>
      <w:r>
        <w:t>：自动化仪表安装包括温度仪表、压力仪表、流量仪表、液位仪表等的安装。仪表安装位置应符合设计要求，便于操作和维护。仪表安装应牢固、平整，其接线应正确、可靠。仪表安装完成后，应进行仪表的调试和校准工作，确保仪表测量准确、控制可靠。自动化控制系统的调试应与电气设备、工艺管道等系统的调试同步进行，确保整个自动化系统能够正常运行，实现对化工设备生产线的自动化控制。</w:t>
      </w:r>
    </w:p>
    <w:p w14:paraId="14B74DE7">
      <w:pPr>
        <w:pStyle w:val="3"/>
      </w:pPr>
      <w:r>
        <w:t>四、施工过程管理</w:t>
      </w:r>
    </w:p>
    <w:p w14:paraId="57345735">
      <w:pPr>
        <w:pStyle w:val="4"/>
      </w:pPr>
      <w:r>
        <w:t>（一）质量控制</w:t>
      </w:r>
    </w:p>
    <w:p w14:paraId="0E026040">
      <w:pPr>
        <w:pStyle w:val="19"/>
        <w:numPr>
          <w:ilvl w:val="0"/>
          <w:numId w:val="10"/>
        </w:numPr>
        <w:tabs>
          <w:tab w:val="left" w:pos="720"/>
        </w:tabs>
      </w:pPr>
      <w:r>
        <w:t>建立健全质量管理体系，明确质量管理目标和质量责任制。项目经理为工程质量第一责任人，项目技术负责人负责质量管理的具体工作，各施工班组应严格执行质量管理制度和操作规程。针对化工设备安装工程的特点，制定详细的质量控制计划，明确各工序的质量控制点和检验标准。</w:t>
      </w:r>
    </w:p>
    <w:p w14:paraId="0C33427B">
      <w:pPr>
        <w:pStyle w:val="19"/>
        <w:numPr>
          <w:ilvl w:val="0"/>
          <w:numId w:val="10"/>
        </w:numPr>
        <w:tabs>
          <w:tab w:val="left" w:pos="720"/>
        </w:tabs>
      </w:pPr>
      <w:r>
        <w:t>加强施工过程中的质量检验，包括原材料检验、工序检验、隐蔽工程验收等。严格执行 “三检” 制度，即自检、互检和专检，未经检验合格不得进行下一道工序施工。对检验中发现的质量问题，应及时整改，整改完成后重新进行检验。对于关键工序和重要部位，如设备的焊接、压力管道的安装等，应进行旁站监督，确保施工质量符合要求。</w:t>
      </w:r>
    </w:p>
    <w:p w14:paraId="258A2A3F">
      <w:pPr>
        <w:pStyle w:val="19"/>
        <w:numPr>
          <w:ilvl w:val="0"/>
          <w:numId w:val="10"/>
        </w:numPr>
        <w:tabs>
          <w:tab w:val="left" w:pos="720"/>
        </w:tabs>
      </w:pPr>
      <w:r>
        <w:t>定期召开质量分析会，对施工过程中出现的质量问题进行深入分析和总结，找出问题产生的原因，制定切实可行的改进措施，防止类似问题再次发生。积极开展质量管理活动，如 QC 小组活动，鼓励施工人员提出合理化建议，提高工程质量水平。同时，加强与建设单位、监理单位及设计单位的沟通协调，及时解决施工过程中出现的质量问题。</w:t>
      </w:r>
    </w:p>
    <w:p w14:paraId="40838A41">
      <w:pPr>
        <w:pStyle w:val="4"/>
      </w:pPr>
      <w:r>
        <w:t>（二）进度控制</w:t>
      </w:r>
    </w:p>
    <w:p w14:paraId="115BB183">
      <w:pPr>
        <w:pStyle w:val="19"/>
        <w:numPr>
          <w:ilvl w:val="0"/>
          <w:numId w:val="11"/>
        </w:numPr>
        <w:tabs>
          <w:tab w:val="left" w:pos="720"/>
        </w:tabs>
      </w:pPr>
      <w:r>
        <w:t>根据合同工期要求，结合化工设备生产线安装工程的特点，编制详细、合理的施工总进度计划和月、周进度计划。进度计划应充分考虑设备到货时间、施工工序的先后顺序、各专业之间的交叉作业等因素，合理安排各分部分项工程的施工顺序和时间，明确关键线路和关键工作。</w:t>
      </w:r>
    </w:p>
    <w:p w14:paraId="05B5B686">
      <w:pPr>
        <w:pStyle w:val="19"/>
        <w:numPr>
          <w:ilvl w:val="0"/>
          <w:numId w:val="11"/>
        </w:numPr>
        <w:tabs>
          <w:tab w:val="left" w:pos="720"/>
        </w:tabs>
      </w:pPr>
      <w:r>
        <w:t>定期对施工进度进行检查和对比，分析实际进度与计划进度的偏差原因。对于进度滞后的情况，应及时采取措施进行调整，如增加施工人员、机械设备，调整施工顺序，加班加点等。同时，要对后续的施工进度计划进行合理的优化和调整，确保工程能够按时竣工。在调整进度计划时，要充分考虑对工程质量和安全的影响，避免因赶进度而忽视质量和安全问题。</w:t>
      </w:r>
    </w:p>
    <w:p w14:paraId="2727F48B">
      <w:pPr>
        <w:pStyle w:val="19"/>
        <w:numPr>
          <w:ilvl w:val="0"/>
          <w:numId w:val="11"/>
        </w:numPr>
        <w:tabs>
          <w:tab w:val="left" w:pos="720"/>
        </w:tabs>
      </w:pPr>
      <w:r>
        <w:t>加强与建设单位、监理单位及设备供应商的沟通协调，及时解决施工过程中出现的影响进度的问题，如设备到货延迟、设计变更、图纸供应不及时等。建立有效的沟通机制，定期召开工程进度协调会，及时通报工程进度情况，协调各方关系，确保施工顺利进行。</w:t>
      </w:r>
    </w:p>
    <w:p w14:paraId="42DD455F">
      <w:pPr>
        <w:pStyle w:val="4"/>
      </w:pPr>
      <w:r>
        <w:t>（三）安全管理</w:t>
      </w:r>
    </w:p>
    <w:p w14:paraId="3DBB354A">
      <w:pPr>
        <w:pStyle w:val="19"/>
        <w:numPr>
          <w:ilvl w:val="0"/>
          <w:numId w:val="12"/>
        </w:numPr>
        <w:tabs>
          <w:tab w:val="left" w:pos="720"/>
        </w:tabs>
      </w:pPr>
      <w:r>
        <w:t>建立健全安全生产管理体系，制定安全生产规章制度和操作规程，明确安全生产责任。项目经理为安全生产第一责任人，配备足够数量的专职安全管理人员，负责施工现场的安全管理工作。针对化工设备安装工程可能存在的安全风险，如火灾、爆炸、中毒、触电等，制定相应的安全防护措施和应急预案。</w:t>
      </w:r>
    </w:p>
    <w:p w14:paraId="51F82150">
      <w:pPr>
        <w:pStyle w:val="19"/>
        <w:numPr>
          <w:ilvl w:val="0"/>
          <w:numId w:val="12"/>
        </w:numPr>
        <w:tabs>
          <w:tab w:val="left" w:pos="720"/>
        </w:tabs>
      </w:pPr>
      <w:r>
        <w:t>加强安全教育培训，对所有施工人员进行入场前安全教育和定期的安全培训，提高施工人员的安全意识和操作技能。特种作业人员必须持证上岗，严禁无证操作。安全教育培训内容应包括安全法规、安全操作规程、安全防护知识以及事故案例分析等，使施工人员深刻认识到安全生产的重要性，掌握必要的安全技能。</w:t>
      </w:r>
    </w:p>
    <w:p w14:paraId="3722D434">
      <w:pPr>
        <w:pStyle w:val="19"/>
        <w:numPr>
          <w:ilvl w:val="0"/>
          <w:numId w:val="12"/>
        </w:numPr>
        <w:tabs>
          <w:tab w:val="left" w:pos="720"/>
        </w:tabs>
      </w:pPr>
      <w:r>
        <w:t>做好施工现场的安全防护工作，设置明显的安全警示标志，对危险区域进行隔离。对 “四口”（楼梯口、电梯井口、预留洞口、通道口）、“五临边”（阳台边、楼板边、屋面边、基坑边、卸料平台侧边）等危险部位进行严格防护。加强对施工机械设备、临时用电、高处作业等的安全管理，定期进行检查和维护，确保其安全运行。对于涉及危险化学品的设备安装，要严格按照相关规定进行操作，防止发生泄漏、中毒等事故。</w:t>
      </w:r>
    </w:p>
    <w:p w14:paraId="4E339612">
      <w:pPr>
        <w:pStyle w:val="19"/>
        <w:numPr>
          <w:ilvl w:val="0"/>
          <w:numId w:val="12"/>
        </w:numPr>
        <w:tabs>
          <w:tab w:val="left" w:pos="720"/>
        </w:tabs>
      </w:pPr>
      <w:r>
        <w:t>制定应急预案，针对可能发生的安全事故，如火灾、坍塌、触电等，制定详细的应急措施，并定期进行演练，提高应急救援能力。应急救援队伍应配备必要的应急救援设备和物资，确保在事故发生时能够迅速、有效地进行救援，减少人员伤亡和财产损失。</w:t>
      </w:r>
    </w:p>
    <w:p w14:paraId="2C111FCF">
      <w:pPr>
        <w:pStyle w:val="4"/>
      </w:pPr>
      <w:r>
        <w:t>（四）环境保护管理</w:t>
      </w:r>
    </w:p>
    <w:p w14:paraId="27FE17ED">
      <w:pPr>
        <w:pStyle w:val="19"/>
        <w:numPr>
          <w:ilvl w:val="0"/>
          <w:numId w:val="13"/>
        </w:numPr>
        <w:tabs>
          <w:tab w:val="left" w:pos="720"/>
        </w:tabs>
      </w:pPr>
      <w:r>
        <w:t>制定环境保护措施，减少施工过程中的环境污染，如扬尘污染、噪声污染、水污染、固体废弃物污染等。施工现场应设置围挡，对易产生扬尘的材料进行覆盖或密闭存放，定期对施工现场进行洒水降尘。对施工机械设备采取降噪措施，如安装消声器、设置隔音屏障等，合理安排施工时间，避免在居民休息时间进行噪声较大的施工作业。</w:t>
      </w:r>
    </w:p>
    <w:p w14:paraId="59E89CC3">
      <w:pPr>
        <w:pStyle w:val="19"/>
        <w:numPr>
          <w:ilvl w:val="0"/>
          <w:numId w:val="13"/>
        </w:numPr>
        <w:tabs>
          <w:tab w:val="left" w:pos="720"/>
        </w:tabs>
      </w:pPr>
      <w:r>
        <w:t>对施工废水进行处理，根据废水的性质和污染物浓度，采用相应的处理工艺，确保废水达标后排入市政管网或指定的排放地点。对施工过程中产生的固体废弃物，如废钢材、废木材、建筑垃圾等，应进行分类收集、存放和运输，做到及时清理，保持施工现场整洁。对于危险废物，如废电池、废油漆桶等，应按照相关规定进行专门的收集、储存和处置，防止对环境造成污染。</w:t>
      </w:r>
    </w:p>
    <w:p w14:paraId="4BD2D17C">
      <w:pPr>
        <w:pStyle w:val="19"/>
        <w:numPr>
          <w:ilvl w:val="0"/>
          <w:numId w:val="13"/>
        </w:numPr>
        <w:tabs>
          <w:tab w:val="left" w:pos="720"/>
        </w:tabs>
      </w:pPr>
      <w:r>
        <w:t>在施工过程中，要注重对周边生态环境的保护，尽量减少对植被的破坏。施工结束后，应及时对施工场地进行绿化和生态恢复，美化环境。</w:t>
      </w:r>
    </w:p>
    <w:p w14:paraId="796678E2">
      <w:pPr>
        <w:pStyle w:val="4"/>
      </w:pPr>
      <w:r>
        <w:t>（五）成本控制</w:t>
      </w:r>
    </w:p>
    <w:p w14:paraId="6DA13CCA">
      <w:pPr>
        <w:pStyle w:val="19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优化施工方案，通过技术创新和合理的施工组织，提高施工效率，降低施工成本。例如，采用先进的施工工艺和设备，减少人工投入和施工时间；合理安排施工顺序，避免窝工和返工现象的发生。</w:t>
      </w:r>
    </w:p>
    <w:p w14:paraId="5DA61255">
      <w:pPr>
        <w:pStyle w:val="19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加强材料管理，建立材料采购、验收、保管、发放等管理制度。严格控制材料的采购价格，通过招标、询价等方式选择优质低价的供应商；加强材料的验收工作，防止不合格材料进入施工现场；合理规划材料的堆放和保管，减少材料的损耗和浪费；严格按照施工进度和材料计划发放材料，避免材料的积压和超领。</w:t>
      </w:r>
    </w:p>
    <w:p w14:paraId="471A37F2">
      <w:pPr>
        <w:pStyle w:val="19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对机械设备进行合理调配和使用，提高设备的利用率。根据施工进度和实际需求，合理安排机械设备的进出场时间，避免设备闲置；定期对机械设备进行维护和保养，确保设备的正常运行，降低设备的维修成本；对于租赁的机械设备，要严格按照租赁合同进行管理，控制租赁费用。</w:t>
      </w:r>
    </w:p>
    <w:p w14:paraId="53E11C6C">
      <w:pPr>
        <w:pStyle w:val="4"/>
      </w:pPr>
      <w:r>
        <w:t>五、施工验收</w:t>
      </w:r>
    </w:p>
    <w:p w14:paraId="6997D974">
      <w:pPr>
        <w:pStyle w:val="19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验收组应按照验收方案对工程项目进行实地检查和验收，包括对建筑物的外观、内部结构、设备安装、管道敷设、电气系统等进行全面检查。对发现的问题应详细记录，并要求施工单位限期整改。</w:t>
      </w:r>
    </w:p>
    <w:p w14:paraId="017E2417">
      <w:pPr>
        <w:pStyle w:val="19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施工单位应在规定的时间内对验收组提出的问题进行整改，并将整改情况书面回复验收组。验收组应对整改情况进行复查，确保问题得到彻底解决。</w:t>
      </w:r>
    </w:p>
    <w:p w14:paraId="5F3B3DE0">
      <w:pPr>
        <w:pStyle w:val="19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工程资料验收是竣工验收的重要组成部分，施工单位应提供完整、准确、规范的工程资料，包括工程前期文件、施工文件、监理文件、竣工图等。验收组应对工程资料进行认真审核，确保资料与工程实际情况相符。</w:t>
      </w:r>
    </w:p>
    <w:p w14:paraId="7EC1AB11">
      <w:pPr>
        <w:pStyle w:val="19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竣工验收合格后，建设单位应及时与施工单位办理工程交接手续，将工程项目正式交付使用。同时，建设单位应按照合同约定及时支付工程尾款。</w:t>
      </w:r>
    </w:p>
    <w:p w14:paraId="66CC97AB">
      <w:pPr>
        <w:pStyle w:val="4"/>
      </w:pPr>
      <w:r>
        <w:t>六、工程资料管理</w:t>
      </w:r>
    </w:p>
    <w:p w14:paraId="1F15EFCB">
      <w:pPr>
        <w:pStyle w:val="19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建立健全工程资料管理制度，明确工程资料的收集、整理、归档、保管等责任。施工单位应设专人负责工程资料的管理工作，确保工程资料的完整性和准确性。</w:t>
      </w:r>
    </w:p>
    <w:p w14:paraId="279CF72B">
      <w:pPr>
        <w:pStyle w:val="19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工程资料应随工程进度同步收集、整理，确保资料的及时性和真实性。施工过程中的各种记录、报告、检验检测资料等应及时归档，避免遗漏。</w:t>
      </w:r>
    </w:p>
    <w:p w14:paraId="4BC2FDD8">
      <w:pPr>
        <w:pStyle w:val="19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工程资料的整理应符合国家及地方现行的档案管理标准和规范，采用统一的格式和要求。资料应分类清晰、装订整齐，便于查阅和保管。</w:t>
      </w:r>
    </w:p>
    <w:p w14:paraId="12911D6A">
      <w:pPr>
        <w:pStyle w:val="19"/>
        <w:numPr>
          <w:ilvl w:val="0"/>
          <w:numId w:val="16"/>
        </w:numPr>
      </w:pPr>
      <w:r>
        <w:rPr>
          <w:rFonts w:ascii="Arial" w:hAnsi="Arial" w:cs="Arial"/>
        </w:rPr>
        <w:t>工程竣工后，施工单位应按照规定向建设单位移交完整的工程档案资料。建设单位应将工程档案资料报送相关档案管理部门进行备案。</w:t>
      </w:r>
    </w:p>
    <w:p w14:paraId="64222C18">
      <w:pPr>
        <w:pStyle w:val="4"/>
      </w:pPr>
      <w:r>
        <w:t>七、特殊情况处理</w:t>
      </w:r>
    </w:p>
    <w:p w14:paraId="11A54F9A">
      <w:pPr>
        <w:pStyle w:val="19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施工过程中如遇到不可抗力因素，如地震、洪水、台风等，施工单位应立即采取应急措施，确保人员安全和工程结构的稳定。同时，应及时向建设单位、监理单位报告情况，并按照合同约定和相关规定处理由此造成的损失和延误。</w:t>
      </w:r>
    </w:p>
    <w:p w14:paraId="0DEB8A02">
      <w:pPr>
        <w:pStyle w:val="19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当发生安全事故或质量事故时，施工单位应立即启动相应的应急预案，采取有效措施进行救援和处理，防止事故扩大。同时，应及时向建设单位、监理单位和相关主管部门报告事故情况，并按照规定进行事故调查和处理。</w:t>
      </w:r>
    </w:p>
    <w:p w14:paraId="037F87E6">
      <w:pPr>
        <w:pStyle w:val="19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施工过程中如遇到设计变更、施工条件变化等情况，施工单位应及时与建设单位、设计单位、监理单位沟通协商，办理相关变更手续，并调整施工计划和施工方案。因变更导致工程费用增加或工期延误的，应按照合同约定进行处理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FB433"/>
    <w:multiLevelType w:val="multilevel"/>
    <w:tmpl w:val="ED2FB4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F390B2B1"/>
    <w:multiLevelType w:val="multilevel"/>
    <w:tmpl w:val="F390B2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>
    <w:nsid w:val="29ABA9CE"/>
    <w:multiLevelType w:val="multilevel"/>
    <w:tmpl w:val="29ABA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4AF54BC0"/>
    <w:multiLevelType w:val="multilevel"/>
    <w:tmpl w:val="4AF54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7036EF99"/>
    <w:multiLevelType w:val="multilevel"/>
    <w:tmpl w:val="7036E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121"/>
    <w:rsid w:val="006C1DEF"/>
    <w:rsid w:val="00846B4F"/>
    <w:rsid w:val="00862BFB"/>
    <w:rsid w:val="0099681D"/>
    <w:rsid w:val="00D244B1"/>
    <w:rsid w:val="00E31121"/>
    <w:rsid w:val="4A18775B"/>
    <w:rsid w:val="6039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18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10"/>
    <w:semiHidden/>
    <w:unhideWhenUsed/>
    <w:uiPriority w:val="99"/>
    <w:rPr>
      <w:sz w:val="20"/>
      <w:szCs w:val="20"/>
    </w:rPr>
  </w:style>
  <w:style w:type="paragraph" w:customStyle="1" w:styleId="19">
    <w:name w:val="2"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0">
    <w:name w:val="1"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character" w:customStyle="1" w:styleId="21">
    <w:name w:val="页眉 字符"/>
    <w:basedOn w:val="13"/>
    <w:link w:val="9"/>
    <w:uiPriority w:val="99"/>
    <w:rPr>
      <w:sz w:val="18"/>
      <w:szCs w:val="18"/>
    </w:rPr>
  </w:style>
  <w:style w:type="character" w:customStyle="1" w:styleId="22">
    <w:name w:val="页脚 字符"/>
    <w:basedOn w:val="13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7582</Words>
  <Characters>7586</Characters>
  <Lines>54</Lines>
  <Paragraphs>15</Paragraphs>
  <TotalTime>47</TotalTime>
  <ScaleCrop>false</ScaleCrop>
  <LinksUpToDate>false</LinksUpToDate>
  <CharactersWithSpaces>7592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2025-07-25T06:01:00Z</dcterms:created>
  <dc:creator>Un-named</dc:creator>
  <cp:lastModifiedBy>迁就。</cp:lastModifiedBy>
  <dcterms:modified xsi:type="dcterms:W3CDTF">2025-07-26T02:44:24Z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7B1D7C5389C24ABF90D82E98F6B8B3B4_12</vt:lpwstr>
  </property>
</Properties>
</file>