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54E" w14:textId="77777777" w:rsidR="00DE1ECC" w:rsidRDefault="00DE1ECC" w:rsidP="00DE1ECC">
      <w:r>
        <w:rPr>
          <w:rFonts w:hint="eastAsia"/>
        </w:rPr>
        <w:t>年产</w:t>
      </w:r>
      <w:r>
        <w:t xml:space="preserve"> 10 万吨颗粒氯化铵全自动挤压造粒装置各单独设备安装技术交底书</w:t>
      </w:r>
      <w:r>
        <w:rPr>
          <w:rFonts w:ascii="MS Mincho" w:eastAsia="MS Mincho" w:hAnsi="MS Mincho" w:cs="MS Mincho" w:hint="eastAsia"/>
        </w:rPr>
        <w:t>​</w:t>
      </w:r>
    </w:p>
    <w:p w14:paraId="541C5765" w14:textId="77777777" w:rsidR="00DE1ECC" w:rsidRDefault="00DE1ECC" w:rsidP="00DE1ECC">
      <w:r>
        <w:rPr>
          <w:rFonts w:hint="eastAsia"/>
        </w:rPr>
        <w:t>一、工程概况</w:t>
      </w:r>
      <w:r>
        <w:rPr>
          <w:rFonts w:ascii="MS Mincho" w:eastAsia="MS Mincho" w:hAnsi="MS Mincho" w:cs="MS Mincho" w:hint="eastAsia"/>
        </w:rPr>
        <w:t>​</w:t>
      </w:r>
    </w:p>
    <w:p w14:paraId="5E519129" w14:textId="77777777" w:rsidR="00DE1ECC" w:rsidRDefault="00DE1ECC" w:rsidP="00DE1ECC">
      <w:r>
        <w:rPr>
          <w:rFonts w:hint="eastAsia"/>
        </w:rPr>
        <w:t>本工程为年产</w:t>
      </w:r>
      <w:r>
        <w:t xml:space="preserve"> 10 万吨颗粒氯化铵全自动挤压造粒装置的设备安装项目，涉及自动配料系统、挤压造粒机、滚动筛、回转式烘干冷却装置、表面包膜机、成品包装设备及各类输送设备等，旨在通过各设备的精准安装，实现从原料到成品的全流程自动化生产。</w:t>
      </w:r>
      <w:r>
        <w:rPr>
          <w:rFonts w:ascii="MS Mincho" w:eastAsia="MS Mincho" w:hAnsi="MS Mincho" w:cs="MS Mincho" w:hint="eastAsia"/>
        </w:rPr>
        <w:t>​</w:t>
      </w:r>
    </w:p>
    <w:p w14:paraId="7A3AB911" w14:textId="77777777" w:rsidR="00DE1ECC" w:rsidRDefault="00DE1ECC" w:rsidP="00DE1ECC">
      <w:r>
        <w:rPr>
          <w:rFonts w:hint="eastAsia"/>
        </w:rPr>
        <w:t>二、安装准备</w:t>
      </w:r>
      <w:r>
        <w:rPr>
          <w:rFonts w:ascii="MS Mincho" w:eastAsia="MS Mincho" w:hAnsi="MS Mincho" w:cs="MS Mincho" w:hint="eastAsia"/>
        </w:rPr>
        <w:t>​</w:t>
      </w:r>
    </w:p>
    <w:p w14:paraId="39DAC5F3" w14:textId="77777777" w:rsidR="00DE1ECC" w:rsidRDefault="00DE1ECC" w:rsidP="00DE1ECC">
      <w:r>
        <w:rPr>
          <w:rFonts w:hint="eastAsia"/>
        </w:rPr>
        <w:t>（一）人员准备</w:t>
      </w:r>
      <w:r>
        <w:rPr>
          <w:rFonts w:ascii="MS Mincho" w:eastAsia="MS Mincho" w:hAnsi="MS Mincho" w:cs="MS Mincho" w:hint="eastAsia"/>
        </w:rPr>
        <w:t>​</w:t>
      </w:r>
    </w:p>
    <w:p w14:paraId="18E8D006" w14:textId="77777777" w:rsidR="00DE1ECC" w:rsidRDefault="00DE1ECC" w:rsidP="00DE1ECC">
      <w:r>
        <w:rPr>
          <w:rFonts w:hint="eastAsia"/>
        </w:rPr>
        <w:t>参与安装的人员需具备相应资质，焊工需持有特种设备焊接作业人员证，起重工需有起重机械作业人员资格证书，各岗位人员需经专项培训考核合格后方可上岗。技术人员需熟悉各类设备的安装图纸和技术要求，安全管理人员负责施工现场的安全监督。</w:t>
      </w:r>
      <w:r>
        <w:rPr>
          <w:rFonts w:ascii="MS Mincho" w:eastAsia="MS Mincho" w:hAnsi="MS Mincho" w:cs="MS Mincho" w:hint="eastAsia"/>
        </w:rPr>
        <w:t>​</w:t>
      </w:r>
    </w:p>
    <w:p w14:paraId="36813A5E" w14:textId="77777777" w:rsidR="00DE1ECC" w:rsidRDefault="00DE1ECC" w:rsidP="00DE1ECC">
      <w:r>
        <w:rPr>
          <w:rFonts w:hint="eastAsia"/>
        </w:rPr>
        <w:t>（二）机具准备</w:t>
      </w:r>
      <w:r>
        <w:rPr>
          <w:rFonts w:ascii="MS Mincho" w:eastAsia="MS Mincho" w:hAnsi="MS Mincho" w:cs="MS Mincho" w:hint="eastAsia"/>
        </w:rPr>
        <w:t>​</w:t>
      </w:r>
    </w:p>
    <w:p w14:paraId="16A8E6DE" w14:textId="77777777" w:rsidR="00DE1ECC" w:rsidRDefault="00DE1ECC" w:rsidP="00DE1ECC">
      <w:r>
        <w:rPr>
          <w:rFonts w:hint="eastAsia"/>
        </w:rPr>
        <w:t>起重设备：</w:t>
      </w:r>
      <w:r>
        <w:t>25 吨汽车起重机 1 台、5 吨电动葫芦 2 台，使用前检查起重性能、制动系统等，确保正常运行并进行试吊。</w:t>
      </w:r>
      <w:r>
        <w:rPr>
          <w:rFonts w:ascii="MS Mincho" w:eastAsia="MS Mincho" w:hAnsi="MS Mincho" w:cs="MS Mincho" w:hint="eastAsia"/>
        </w:rPr>
        <w:t>​</w:t>
      </w:r>
    </w:p>
    <w:p w14:paraId="68AD8765" w14:textId="77777777" w:rsidR="00DE1ECC" w:rsidRDefault="00DE1ECC" w:rsidP="00DE1ECC">
      <w:r>
        <w:rPr>
          <w:rFonts w:hint="eastAsia"/>
        </w:rPr>
        <w:t>运输设备：</w:t>
      </w:r>
      <w:r>
        <w:t>5 吨叉车 1 台，检查制动、转向和升降系统。</w:t>
      </w:r>
      <w:r>
        <w:rPr>
          <w:rFonts w:ascii="MS Mincho" w:eastAsia="MS Mincho" w:hAnsi="MS Mincho" w:cs="MS Mincho" w:hint="eastAsia"/>
        </w:rPr>
        <w:t>​</w:t>
      </w:r>
    </w:p>
    <w:p w14:paraId="64302919" w14:textId="77777777" w:rsidR="00DE1ECC" w:rsidRDefault="00DE1ECC" w:rsidP="00DE1ECC">
      <w:r>
        <w:rPr>
          <w:rFonts w:hint="eastAsia"/>
        </w:rPr>
        <w:t>测量工具：水准仪</w:t>
      </w:r>
      <w:r>
        <w:t xml:space="preserve"> 1 台、经纬仪 1 台、百分表 10 块、水平仪 5 个、50m 钢卷尺 2 把等，均需经计量部门校验合格且在有效期内。</w:t>
      </w:r>
      <w:r>
        <w:rPr>
          <w:rFonts w:ascii="MS Mincho" w:eastAsia="MS Mincho" w:hAnsi="MS Mincho" w:cs="MS Mincho" w:hint="eastAsia"/>
        </w:rPr>
        <w:t>​</w:t>
      </w:r>
    </w:p>
    <w:p w14:paraId="26A58424" w14:textId="77777777" w:rsidR="00DE1ECC" w:rsidRDefault="00DE1ECC" w:rsidP="00DE1ECC">
      <w:r>
        <w:rPr>
          <w:rFonts w:hint="eastAsia"/>
        </w:rPr>
        <w:t>焊接设备：直流电焊机</w:t>
      </w:r>
      <w:r>
        <w:t xml:space="preserve"> 3 台、交流电焊机 2 台，配备相应配件，使用前通电试运转。</w:t>
      </w:r>
      <w:r>
        <w:rPr>
          <w:rFonts w:ascii="MS Mincho" w:eastAsia="MS Mincho" w:hAnsi="MS Mincho" w:cs="MS Mincho" w:hint="eastAsia"/>
        </w:rPr>
        <w:t>​</w:t>
      </w:r>
    </w:p>
    <w:p w14:paraId="36CB2DAC" w14:textId="77777777" w:rsidR="00DE1ECC" w:rsidRDefault="00DE1ECC" w:rsidP="00DE1ECC">
      <w:r>
        <w:rPr>
          <w:rFonts w:hint="eastAsia"/>
        </w:rPr>
        <w:t>切割设备：氧、乙炔气瓶</w:t>
      </w:r>
      <w:r>
        <w:t xml:space="preserve"> 2 套，使用前检查气瓶有效期、压力表等，气瓶直立放置且固定牢固，氧气瓶与乙炔气瓶间距不小于 5m，与明火间距不小于 10m；等离子切割机 2 套，检查电源、割炬、电缆及切割喷嘴，确保压缩空气供应稳定。</w:t>
      </w:r>
      <w:r>
        <w:rPr>
          <w:rFonts w:ascii="MS Mincho" w:eastAsia="MS Mincho" w:hAnsi="MS Mincho" w:cs="MS Mincho" w:hint="eastAsia"/>
        </w:rPr>
        <w:t>​</w:t>
      </w:r>
    </w:p>
    <w:p w14:paraId="2BA3FC19" w14:textId="77777777" w:rsidR="00DE1ECC" w:rsidRDefault="00DE1ECC" w:rsidP="00DE1ECC">
      <w:r>
        <w:rPr>
          <w:rFonts w:hint="eastAsia"/>
        </w:rPr>
        <w:t>其他工具：扳手、撬棍、钢丝绳、吊带、千斤顶等，检查完好性。</w:t>
      </w:r>
      <w:r>
        <w:rPr>
          <w:rFonts w:ascii="MS Mincho" w:eastAsia="MS Mincho" w:hAnsi="MS Mincho" w:cs="MS Mincho" w:hint="eastAsia"/>
        </w:rPr>
        <w:t>​</w:t>
      </w:r>
    </w:p>
    <w:p w14:paraId="4D0B120A" w14:textId="77777777" w:rsidR="00DE1ECC" w:rsidRDefault="00DE1ECC" w:rsidP="00DE1ECC">
      <w:r>
        <w:rPr>
          <w:rFonts w:hint="eastAsia"/>
        </w:rPr>
        <w:t>（三）材料准备</w:t>
      </w:r>
      <w:r>
        <w:rPr>
          <w:rFonts w:ascii="MS Mincho" w:eastAsia="MS Mincho" w:hAnsi="MS Mincho" w:cs="MS Mincho" w:hint="eastAsia"/>
        </w:rPr>
        <w:t>​</w:t>
      </w:r>
    </w:p>
    <w:p w14:paraId="3CBFE3FF" w14:textId="77777777" w:rsidR="00DE1ECC" w:rsidRDefault="00DE1ECC" w:rsidP="00DE1ECC">
      <w:r>
        <w:rPr>
          <w:rFonts w:hint="eastAsia"/>
        </w:rPr>
        <w:t>设备基础螺栓、垫铁、焊接材料、密封材料、润滑油脂等，需具有出厂合格证和材质证明，规格型号符合设计要求，垫铁平面度误差不大于</w:t>
      </w:r>
      <w:r>
        <w:t xml:space="preserve"> 0.1mm/m，焊接材料按规定烘干存放。</w:t>
      </w:r>
      <w:r>
        <w:rPr>
          <w:rFonts w:ascii="MS Mincho" w:eastAsia="MS Mincho" w:hAnsi="MS Mincho" w:cs="MS Mincho" w:hint="eastAsia"/>
        </w:rPr>
        <w:t>​</w:t>
      </w:r>
    </w:p>
    <w:p w14:paraId="289A89BA" w14:textId="77777777" w:rsidR="00DE1ECC" w:rsidRDefault="00DE1ECC" w:rsidP="00DE1ECC">
      <w:r>
        <w:rPr>
          <w:rFonts w:hint="eastAsia"/>
        </w:rPr>
        <w:t>（四）设备检查与存放</w:t>
      </w:r>
      <w:r>
        <w:rPr>
          <w:rFonts w:ascii="MS Mincho" w:eastAsia="MS Mincho" w:hAnsi="MS Mincho" w:cs="MS Mincho" w:hint="eastAsia"/>
        </w:rPr>
        <w:t>​</w:t>
      </w:r>
    </w:p>
    <w:p w14:paraId="4BA2611D" w14:textId="77777777" w:rsidR="00DE1ECC" w:rsidRDefault="00DE1ECC" w:rsidP="00DE1ECC">
      <w:r>
        <w:rPr>
          <w:rFonts w:hint="eastAsia"/>
        </w:rPr>
        <w:t>设备到货后，会同业主、监理单位开箱检查，核对型号、规格、数量，检查外观、零部件及技术文件，合格后按要求存放，避免损坏，精密部件单独存放并防潮防尘。</w:t>
      </w:r>
      <w:r>
        <w:rPr>
          <w:rFonts w:ascii="MS Mincho" w:eastAsia="MS Mincho" w:hAnsi="MS Mincho" w:cs="MS Mincho" w:hint="eastAsia"/>
        </w:rPr>
        <w:t>​</w:t>
      </w:r>
    </w:p>
    <w:p w14:paraId="2F746662" w14:textId="77777777" w:rsidR="00DE1ECC" w:rsidRDefault="00DE1ECC" w:rsidP="00DE1ECC">
      <w:r>
        <w:rPr>
          <w:rFonts w:hint="eastAsia"/>
        </w:rPr>
        <w:t>三、各单独设备安装技术要求</w:t>
      </w:r>
      <w:r>
        <w:rPr>
          <w:rFonts w:ascii="MS Mincho" w:eastAsia="MS Mincho" w:hAnsi="MS Mincho" w:cs="MS Mincho" w:hint="eastAsia"/>
        </w:rPr>
        <w:t>​</w:t>
      </w:r>
    </w:p>
    <w:p w14:paraId="1F889711" w14:textId="77777777" w:rsidR="00DE1ECC" w:rsidRDefault="00DE1ECC" w:rsidP="00DE1ECC">
      <w:r>
        <w:rPr>
          <w:rFonts w:hint="eastAsia"/>
        </w:rPr>
        <w:t>（一）自动配料系统安装</w:t>
      </w:r>
      <w:r>
        <w:rPr>
          <w:rFonts w:ascii="MS Mincho" w:eastAsia="MS Mincho" w:hAnsi="MS Mincho" w:cs="MS Mincho" w:hint="eastAsia"/>
        </w:rPr>
        <w:t>​</w:t>
      </w:r>
    </w:p>
    <w:p w14:paraId="56183C5E" w14:textId="77777777" w:rsidR="00DE1ECC" w:rsidRDefault="00DE1ECC" w:rsidP="00DE1ECC">
      <w:r>
        <w:rPr>
          <w:rFonts w:hint="eastAsia"/>
        </w:rPr>
        <w:t>配料秤安装：放置在基础上，调整垫铁使水平度误差不大于</w:t>
      </w:r>
      <w:r>
        <w:t xml:space="preserve"> 0.5mm/m，传感器安装牢固、受力均匀、接线正确。</w:t>
      </w:r>
      <w:r>
        <w:rPr>
          <w:rFonts w:ascii="MS Mincho" w:eastAsia="MS Mincho" w:hAnsi="MS Mincho" w:cs="MS Mincho" w:hint="eastAsia"/>
        </w:rPr>
        <w:t>​</w:t>
      </w:r>
    </w:p>
    <w:p w14:paraId="7AD0D024" w14:textId="77777777" w:rsidR="00DE1ECC" w:rsidRDefault="00DE1ECC" w:rsidP="00DE1ECC">
      <w:r>
        <w:rPr>
          <w:rFonts w:hint="eastAsia"/>
        </w:rPr>
        <w:t>混合机安装：水平度误差不大于</w:t>
      </w:r>
      <w:r>
        <w:t xml:space="preserve"> 0.1mm/m，与配料秤连接管道无应力对接，法兰密封面平整，垫片安装正确。</w:t>
      </w:r>
      <w:r>
        <w:rPr>
          <w:rFonts w:ascii="MS Mincho" w:eastAsia="MS Mincho" w:hAnsi="MS Mincho" w:cs="MS Mincho" w:hint="eastAsia"/>
        </w:rPr>
        <w:t>​</w:t>
      </w:r>
    </w:p>
    <w:p w14:paraId="37CDE7CB" w14:textId="77777777" w:rsidR="00DE1ECC" w:rsidRDefault="00DE1ECC" w:rsidP="00DE1ECC">
      <w:r>
        <w:rPr>
          <w:rFonts w:hint="eastAsia"/>
        </w:rPr>
        <w:t>螺旋输送机安装：中心线与设计中心线偏差不大于</w:t>
      </w:r>
      <w:r>
        <w:t xml:space="preserve"> 5mm，水平度误差不大于 1mm/m，相邻筒体对接处平整、间隙均匀、密封良好。</w:t>
      </w:r>
      <w:r>
        <w:rPr>
          <w:rFonts w:ascii="MS Mincho" w:eastAsia="MS Mincho" w:hAnsi="MS Mincho" w:cs="MS Mincho" w:hint="eastAsia"/>
        </w:rPr>
        <w:t>​</w:t>
      </w:r>
    </w:p>
    <w:p w14:paraId="7142342E" w14:textId="77777777" w:rsidR="00DE1ECC" w:rsidRDefault="00DE1ECC" w:rsidP="00DE1ECC">
      <w:r>
        <w:rPr>
          <w:rFonts w:hint="eastAsia"/>
        </w:rPr>
        <w:t>（二）挤压造粒机安装</w:t>
      </w:r>
      <w:r>
        <w:rPr>
          <w:rFonts w:ascii="MS Mincho" w:eastAsia="MS Mincho" w:hAnsi="MS Mincho" w:cs="MS Mincho" w:hint="eastAsia"/>
        </w:rPr>
        <w:t>​</w:t>
      </w:r>
    </w:p>
    <w:p w14:paraId="13D8B5F6" w14:textId="77777777" w:rsidR="00DE1ECC" w:rsidRDefault="00DE1ECC" w:rsidP="00DE1ECC">
      <w:r>
        <w:rPr>
          <w:rFonts w:hint="eastAsia"/>
        </w:rPr>
        <w:t>安装在混凝土基础上，通过垫铁找平，轴向水平度误差不大于</w:t>
      </w:r>
      <w:r>
        <w:t xml:space="preserve"> 0.1mm/m，径向不大于 0.05mm/m。</w:t>
      </w:r>
      <w:r>
        <w:rPr>
          <w:rFonts w:ascii="MS Mincho" w:eastAsia="MS Mincho" w:hAnsi="MS Mincho" w:cs="MS Mincho" w:hint="eastAsia"/>
        </w:rPr>
        <w:t>​</w:t>
      </w:r>
    </w:p>
    <w:p w14:paraId="7BC94B8C" w14:textId="77777777" w:rsidR="00DE1ECC" w:rsidRDefault="00DE1ECC" w:rsidP="00DE1ECC">
      <w:r>
        <w:rPr>
          <w:rFonts w:hint="eastAsia"/>
        </w:rPr>
        <w:t>主机与电机联轴器安装保证两轴同轴度，径向位移不大于</w:t>
      </w:r>
      <w:r>
        <w:t xml:space="preserve"> 0.05mm，端面倾斜不大于 0.02mm/m。</w:t>
      </w:r>
      <w:r>
        <w:rPr>
          <w:rFonts w:ascii="MS Mincho" w:eastAsia="MS Mincho" w:hAnsi="MS Mincho" w:cs="MS Mincho" w:hint="eastAsia"/>
        </w:rPr>
        <w:t>​</w:t>
      </w:r>
    </w:p>
    <w:p w14:paraId="74642800" w14:textId="77777777" w:rsidR="00DE1ECC" w:rsidRDefault="00DE1ECC" w:rsidP="00DE1ECC">
      <w:r>
        <w:rPr>
          <w:rFonts w:hint="eastAsia"/>
        </w:rPr>
        <w:t>进料口与上一环节设备出料口连接顺畅，无物料堆积死角，密封良好。</w:t>
      </w:r>
      <w:r>
        <w:rPr>
          <w:rFonts w:ascii="MS Mincho" w:eastAsia="MS Mincho" w:hAnsi="MS Mincho" w:cs="MS Mincho" w:hint="eastAsia"/>
        </w:rPr>
        <w:t>​</w:t>
      </w:r>
    </w:p>
    <w:p w14:paraId="415F88CD" w14:textId="77777777" w:rsidR="00DE1ECC" w:rsidRDefault="00DE1ECC" w:rsidP="00DE1ECC">
      <w:r>
        <w:rPr>
          <w:rFonts w:hint="eastAsia"/>
        </w:rPr>
        <w:t>（三）滚动筛安装</w:t>
      </w:r>
      <w:r>
        <w:rPr>
          <w:rFonts w:ascii="MS Mincho" w:eastAsia="MS Mincho" w:hAnsi="MS Mincho" w:cs="MS Mincho" w:hint="eastAsia"/>
        </w:rPr>
        <w:t>​</w:t>
      </w:r>
    </w:p>
    <w:p w14:paraId="0910039B" w14:textId="77777777" w:rsidR="00DE1ECC" w:rsidRDefault="00DE1ECC" w:rsidP="00DE1ECC">
      <w:r>
        <w:rPr>
          <w:rFonts w:hint="eastAsia"/>
        </w:rPr>
        <w:t>基础验收合格后，将滚动筛放置于基础上，调整垫铁确保设备水平度误差不大于</w:t>
      </w:r>
      <w:r>
        <w:t xml:space="preserve"> 1mm/m。</w:t>
      </w:r>
      <w:r>
        <w:rPr>
          <w:rFonts w:ascii="MS Mincho" w:eastAsia="MS Mincho" w:hAnsi="MS Mincho" w:cs="MS Mincho" w:hint="eastAsia"/>
        </w:rPr>
        <w:t>​</w:t>
      </w:r>
    </w:p>
    <w:p w14:paraId="466710B3" w14:textId="77777777" w:rsidR="00DE1ECC" w:rsidRDefault="00DE1ECC" w:rsidP="00DE1ECC">
      <w:r>
        <w:rPr>
          <w:rFonts w:hint="eastAsia"/>
        </w:rPr>
        <w:t>检查滚动筛筒体的圆度和直线度，确保符合设备技术要求。</w:t>
      </w:r>
      <w:r>
        <w:rPr>
          <w:rFonts w:ascii="MS Mincho" w:eastAsia="MS Mincho" w:hAnsi="MS Mincho" w:cs="MS Mincho" w:hint="eastAsia"/>
        </w:rPr>
        <w:t>​</w:t>
      </w:r>
    </w:p>
    <w:p w14:paraId="7AF87020" w14:textId="77777777" w:rsidR="00DE1ECC" w:rsidRDefault="00DE1ECC" w:rsidP="00DE1ECC">
      <w:r>
        <w:rPr>
          <w:rFonts w:hint="eastAsia"/>
        </w:rPr>
        <w:lastRenderedPageBreak/>
        <w:t>安装支撑滚轮，保证滚轮轴线与筒体轴线平行，轮距均匀，水平度误差不大于</w:t>
      </w:r>
      <w:r>
        <w:t xml:space="preserve"> 0.5mm/m，滚轮与筒体接触良好，受力均匀。</w:t>
      </w:r>
      <w:r>
        <w:rPr>
          <w:rFonts w:ascii="MS Mincho" w:eastAsia="MS Mincho" w:hAnsi="MS Mincho" w:cs="MS Mincho" w:hint="eastAsia"/>
        </w:rPr>
        <w:t>​</w:t>
      </w:r>
    </w:p>
    <w:p w14:paraId="27F2784F" w14:textId="77777777" w:rsidR="00DE1ECC" w:rsidRDefault="00DE1ECC" w:rsidP="00DE1ECC">
      <w:r>
        <w:rPr>
          <w:rFonts w:hint="eastAsia"/>
        </w:rPr>
        <w:t>安装传动装置，电机与减速机联轴器同轴度偏差不大于</w:t>
      </w:r>
      <w:r>
        <w:t xml:space="preserve"> 0.1mm，端面倾斜不大于 0.05mm/m，链条或齿轮传动应啮合良好，松紧适度。</w:t>
      </w:r>
      <w:r>
        <w:rPr>
          <w:rFonts w:ascii="MS Mincho" w:eastAsia="MS Mincho" w:hAnsi="MS Mincho" w:cs="MS Mincho" w:hint="eastAsia"/>
        </w:rPr>
        <w:t>​</w:t>
      </w:r>
    </w:p>
    <w:p w14:paraId="1BFE2BC5" w14:textId="77777777" w:rsidR="00DE1ECC" w:rsidRDefault="00DE1ECC" w:rsidP="00DE1ECC">
      <w:r>
        <w:rPr>
          <w:rFonts w:hint="eastAsia"/>
        </w:rPr>
        <w:t>安装筛网，确保筛网固定牢固，无松动、破损，与筒体贴合紧密，筛网搭接处平滑过渡。</w:t>
      </w:r>
      <w:r>
        <w:rPr>
          <w:rFonts w:ascii="MS Mincho" w:eastAsia="MS Mincho" w:hAnsi="MS Mincho" w:cs="MS Mincho" w:hint="eastAsia"/>
        </w:rPr>
        <w:t>​</w:t>
      </w:r>
    </w:p>
    <w:p w14:paraId="00E1D978" w14:textId="77777777" w:rsidR="00DE1ECC" w:rsidRDefault="00DE1ECC" w:rsidP="00DE1ECC">
      <w:r>
        <w:rPr>
          <w:rFonts w:hint="eastAsia"/>
        </w:rPr>
        <w:t>安装安全防护罩，确保牢固可靠，防止运行中发生安全事故。</w:t>
      </w:r>
      <w:r>
        <w:rPr>
          <w:rFonts w:ascii="MS Mincho" w:eastAsia="MS Mincho" w:hAnsi="MS Mincho" w:cs="MS Mincho" w:hint="eastAsia"/>
        </w:rPr>
        <w:t>​</w:t>
      </w:r>
    </w:p>
    <w:p w14:paraId="73608D35" w14:textId="77777777" w:rsidR="00DE1ECC" w:rsidRDefault="00DE1ECC" w:rsidP="00DE1ECC">
      <w:r>
        <w:rPr>
          <w:rFonts w:hint="eastAsia"/>
        </w:rPr>
        <w:t>（四）回转式烘干冷却装置安装</w:t>
      </w:r>
      <w:r>
        <w:rPr>
          <w:rFonts w:ascii="MS Mincho" w:eastAsia="MS Mincho" w:hAnsi="MS Mincho" w:cs="MS Mincho" w:hint="eastAsia"/>
        </w:rPr>
        <w:t>​</w:t>
      </w:r>
    </w:p>
    <w:p w14:paraId="5A16286F" w14:textId="77777777" w:rsidR="00DE1ECC" w:rsidRDefault="00DE1ECC" w:rsidP="00DE1ECC">
      <w:r>
        <w:rPr>
          <w:rFonts w:hint="eastAsia"/>
        </w:rPr>
        <w:t>基础验收时，重点检查托轮和挡轮基础的标高、间距和平面度，符合设计要求后方可安装。</w:t>
      </w:r>
      <w:r>
        <w:rPr>
          <w:rFonts w:ascii="MS Mincho" w:eastAsia="MS Mincho" w:hAnsi="MS Mincho" w:cs="MS Mincho" w:hint="eastAsia"/>
        </w:rPr>
        <w:t>​</w:t>
      </w:r>
    </w:p>
    <w:p w14:paraId="1F1A0B35" w14:textId="77777777" w:rsidR="00DE1ECC" w:rsidRDefault="00DE1ECC" w:rsidP="00DE1ECC">
      <w:r>
        <w:rPr>
          <w:rFonts w:hint="eastAsia"/>
        </w:rPr>
        <w:t>吊装筒体时，采用合适的吊装点，避免筒体变形，缓慢放置于托轮上。</w:t>
      </w:r>
      <w:r>
        <w:rPr>
          <w:rFonts w:ascii="MS Mincho" w:eastAsia="MS Mincho" w:hAnsi="MS Mincho" w:cs="MS Mincho" w:hint="eastAsia"/>
        </w:rPr>
        <w:t>​</w:t>
      </w:r>
    </w:p>
    <w:p w14:paraId="452CC4C6" w14:textId="77777777" w:rsidR="00DE1ECC" w:rsidRDefault="00DE1ECC" w:rsidP="00DE1ECC">
      <w:r>
        <w:rPr>
          <w:rFonts w:hint="eastAsia"/>
        </w:rPr>
        <w:t>调整托轮，保证托轮轴线与筒体轴线的平行度，偏差不大于</w:t>
      </w:r>
      <w:r>
        <w:t xml:space="preserve"> 0.5mm/m，托轮与筒体滚圈接触均匀，受力一致，各托轮标高差不大于 1mm。</w:t>
      </w:r>
      <w:r>
        <w:rPr>
          <w:rFonts w:ascii="MS Mincho" w:eastAsia="MS Mincho" w:hAnsi="MS Mincho" w:cs="MS Mincho" w:hint="eastAsia"/>
        </w:rPr>
        <w:t>​</w:t>
      </w:r>
    </w:p>
    <w:p w14:paraId="6185B592" w14:textId="77777777" w:rsidR="00DE1ECC" w:rsidRDefault="00DE1ECC" w:rsidP="00DE1ECC">
      <w:r>
        <w:rPr>
          <w:rFonts w:hint="eastAsia"/>
        </w:rPr>
        <w:t>安装挡轮，确保挡轮与筒体滚圈侧面有适当间隙，一般为</w:t>
      </w:r>
      <w:r>
        <w:t xml:space="preserve"> 2-5mm，防止筒体轴向窜动过大。</w:t>
      </w:r>
      <w:r>
        <w:rPr>
          <w:rFonts w:ascii="MS Mincho" w:eastAsia="MS Mincho" w:hAnsi="MS Mincho" w:cs="MS Mincho" w:hint="eastAsia"/>
        </w:rPr>
        <w:t>​</w:t>
      </w:r>
    </w:p>
    <w:p w14:paraId="6193937B" w14:textId="77777777" w:rsidR="00DE1ECC" w:rsidRDefault="00DE1ECC" w:rsidP="00DE1ECC">
      <w:r>
        <w:rPr>
          <w:rFonts w:hint="eastAsia"/>
        </w:rPr>
        <w:t>安装传动装置，电机、减速机与筒体大齿轮的中心线应在同一平面内，减速机输出轴与小齿轮轴的同轴度偏差不大于</w:t>
      </w:r>
      <w:r>
        <w:t xml:space="preserve"> 0.1mm，小齿轮与大齿轮的啮合间隙应符合设备说明书要求，一般为 0.25-0.5mm，接触面积不小于 70%。</w:t>
      </w:r>
      <w:r>
        <w:rPr>
          <w:rFonts w:ascii="MS Mincho" w:eastAsia="MS Mincho" w:hAnsi="MS Mincho" w:cs="MS Mincho" w:hint="eastAsia"/>
        </w:rPr>
        <w:t>​</w:t>
      </w:r>
    </w:p>
    <w:p w14:paraId="758DAFAB" w14:textId="77777777" w:rsidR="00DE1ECC" w:rsidRDefault="00DE1ECC" w:rsidP="00DE1ECC">
      <w:r>
        <w:rPr>
          <w:rFonts w:hint="eastAsia"/>
        </w:rPr>
        <w:t>安装进出料装置，保证与筒体的密封良好，防止漏料，进出料口的中心线与筒体中心线偏差不大于</w:t>
      </w:r>
      <w:r>
        <w:t xml:space="preserve"> 5mm。</w:t>
      </w:r>
      <w:r>
        <w:rPr>
          <w:rFonts w:ascii="MS Mincho" w:eastAsia="MS Mincho" w:hAnsi="MS Mincho" w:cs="MS Mincho" w:hint="eastAsia"/>
        </w:rPr>
        <w:t>​</w:t>
      </w:r>
    </w:p>
    <w:p w14:paraId="57993917" w14:textId="77777777" w:rsidR="00DE1ECC" w:rsidRDefault="00DE1ECC" w:rsidP="00DE1ECC">
      <w:r>
        <w:rPr>
          <w:rFonts w:hint="eastAsia"/>
        </w:rPr>
        <w:t>检查筒体的水平度，轴向倾斜度应符合设计要求，一般为</w:t>
      </w:r>
      <w:r>
        <w:t xml:space="preserve"> 1-3%，通过调整托轮高度实现。</w:t>
      </w:r>
      <w:r>
        <w:rPr>
          <w:rFonts w:ascii="MS Mincho" w:eastAsia="MS Mincho" w:hAnsi="MS Mincho" w:cs="MS Mincho" w:hint="eastAsia"/>
        </w:rPr>
        <w:t>​</w:t>
      </w:r>
    </w:p>
    <w:p w14:paraId="2C301EDE" w14:textId="77777777" w:rsidR="00DE1ECC" w:rsidRDefault="00DE1ECC" w:rsidP="00DE1ECC">
      <w:r>
        <w:rPr>
          <w:rFonts w:hint="eastAsia"/>
        </w:rPr>
        <w:t>（五）表面包膜机安装</w:t>
      </w:r>
      <w:r>
        <w:rPr>
          <w:rFonts w:ascii="MS Mincho" w:eastAsia="MS Mincho" w:hAnsi="MS Mincho" w:cs="MS Mincho" w:hint="eastAsia"/>
        </w:rPr>
        <w:t>​</w:t>
      </w:r>
    </w:p>
    <w:p w14:paraId="4D1CF99F" w14:textId="77777777" w:rsidR="00DE1ECC" w:rsidRDefault="00DE1ECC" w:rsidP="00DE1ECC">
      <w:r>
        <w:rPr>
          <w:rFonts w:hint="eastAsia"/>
        </w:rPr>
        <w:t>设备水平度误差不大于</w:t>
      </w:r>
      <w:r>
        <w:t xml:space="preserve"> 0.5mm/m，搅拌轴垂直度误差不大于 0.1mm/m。</w:t>
      </w:r>
      <w:r>
        <w:rPr>
          <w:rFonts w:ascii="MS Mincho" w:eastAsia="MS Mincho" w:hAnsi="MS Mincho" w:cs="MS Mincho" w:hint="eastAsia"/>
        </w:rPr>
        <w:t>​</w:t>
      </w:r>
    </w:p>
    <w:p w14:paraId="6BA133D5" w14:textId="77777777" w:rsidR="00DE1ECC" w:rsidRDefault="00DE1ECC" w:rsidP="00DE1ECC">
      <w:r>
        <w:rPr>
          <w:rFonts w:hint="eastAsia"/>
        </w:rPr>
        <w:t>包膜剂喷头安装位置准确，喷雾均匀，与物料接触良好，连接管道畅通无堵塞。</w:t>
      </w:r>
      <w:r>
        <w:rPr>
          <w:rFonts w:ascii="MS Mincho" w:eastAsia="MS Mincho" w:hAnsi="MS Mincho" w:cs="MS Mincho" w:hint="eastAsia"/>
        </w:rPr>
        <w:t>​</w:t>
      </w:r>
    </w:p>
    <w:p w14:paraId="224E61E0" w14:textId="77777777" w:rsidR="00DE1ECC" w:rsidRDefault="00DE1ECC" w:rsidP="00DE1ECC">
      <w:r>
        <w:rPr>
          <w:rFonts w:hint="eastAsia"/>
        </w:rPr>
        <w:t>传动系统中，电机与减速机联轴器同轴度偏差符合要求，传动皮带张紧度适中，运行无打滑。</w:t>
      </w:r>
      <w:r>
        <w:rPr>
          <w:rFonts w:ascii="MS Mincho" w:eastAsia="MS Mincho" w:hAnsi="MS Mincho" w:cs="MS Mincho" w:hint="eastAsia"/>
        </w:rPr>
        <w:t>​</w:t>
      </w:r>
    </w:p>
    <w:p w14:paraId="340D8CA4" w14:textId="77777777" w:rsidR="00DE1ECC" w:rsidRDefault="00DE1ECC" w:rsidP="00DE1ECC">
      <w:r>
        <w:rPr>
          <w:rFonts w:hint="eastAsia"/>
        </w:rPr>
        <w:t>（六）成品包装设备安装</w:t>
      </w:r>
      <w:r>
        <w:rPr>
          <w:rFonts w:ascii="MS Mincho" w:eastAsia="MS Mincho" w:hAnsi="MS Mincho" w:cs="MS Mincho" w:hint="eastAsia"/>
        </w:rPr>
        <w:t>​</w:t>
      </w:r>
    </w:p>
    <w:p w14:paraId="06D9473F" w14:textId="77777777" w:rsidR="00DE1ECC" w:rsidRDefault="00DE1ECC" w:rsidP="00DE1ECC">
      <w:r>
        <w:rPr>
          <w:rFonts w:hint="eastAsia"/>
        </w:rPr>
        <w:t>自动包装机水平度误差不大于</w:t>
      </w:r>
      <w:r>
        <w:t xml:space="preserve"> 0.5mm/m，与输送设备对接顺畅，高度一致。</w:t>
      </w:r>
      <w:r>
        <w:rPr>
          <w:rFonts w:ascii="MS Mincho" w:eastAsia="MS Mincho" w:hAnsi="MS Mincho" w:cs="MS Mincho" w:hint="eastAsia"/>
        </w:rPr>
        <w:t>​</w:t>
      </w:r>
    </w:p>
    <w:p w14:paraId="588F034B" w14:textId="77777777" w:rsidR="00DE1ECC" w:rsidRDefault="00DE1ECC" w:rsidP="00DE1ECC">
      <w:r>
        <w:rPr>
          <w:rFonts w:hint="eastAsia"/>
        </w:rPr>
        <w:t>称重系统传感器安装牢固、受力均匀，校准准确，误差在允许范围。</w:t>
      </w:r>
      <w:r>
        <w:rPr>
          <w:rFonts w:ascii="MS Mincho" w:eastAsia="MS Mincho" w:hAnsi="MS Mincho" w:cs="MS Mincho" w:hint="eastAsia"/>
        </w:rPr>
        <w:t>​</w:t>
      </w:r>
    </w:p>
    <w:p w14:paraId="017E320F" w14:textId="77777777" w:rsidR="00DE1ECC" w:rsidRDefault="00DE1ECC" w:rsidP="00DE1ECC">
      <w:r>
        <w:rPr>
          <w:rFonts w:hint="eastAsia"/>
        </w:rPr>
        <w:t>封口装置温度、压力调节装置灵敏可靠，封口质量符合要求，无漏封、虚封。</w:t>
      </w:r>
      <w:r>
        <w:rPr>
          <w:rFonts w:ascii="MS Mincho" w:eastAsia="MS Mincho" w:hAnsi="MS Mincho" w:cs="MS Mincho" w:hint="eastAsia"/>
        </w:rPr>
        <w:t>​</w:t>
      </w:r>
    </w:p>
    <w:p w14:paraId="61532CCF" w14:textId="77777777" w:rsidR="00DE1ECC" w:rsidRDefault="00DE1ECC" w:rsidP="00DE1ECC">
      <w:r>
        <w:rPr>
          <w:rFonts w:hint="eastAsia"/>
        </w:rPr>
        <w:t>（七）输送设备安装</w:t>
      </w:r>
      <w:r>
        <w:rPr>
          <w:rFonts w:ascii="MS Mincho" w:eastAsia="MS Mincho" w:hAnsi="MS Mincho" w:cs="MS Mincho" w:hint="eastAsia"/>
        </w:rPr>
        <w:t>​</w:t>
      </w:r>
    </w:p>
    <w:p w14:paraId="4EEAE65A" w14:textId="77777777" w:rsidR="00DE1ECC" w:rsidRDefault="00DE1ECC" w:rsidP="00DE1ECC">
      <w:r>
        <w:rPr>
          <w:rFonts w:hint="eastAsia"/>
        </w:rPr>
        <w:t>皮带输送机</w:t>
      </w:r>
      <w:r>
        <w:rPr>
          <w:rFonts w:ascii="MS Mincho" w:eastAsia="MS Mincho" w:hAnsi="MS Mincho" w:cs="MS Mincho" w:hint="eastAsia"/>
        </w:rPr>
        <w:t>​</w:t>
      </w:r>
    </w:p>
    <w:p w14:paraId="2493F83E" w14:textId="77777777" w:rsidR="00DE1ECC" w:rsidRDefault="00DE1ECC" w:rsidP="00DE1ECC">
      <w:r>
        <w:rPr>
          <w:rFonts w:hint="eastAsia"/>
        </w:rPr>
        <w:t>机架中心线偏差不大于</w:t>
      </w:r>
      <w:r>
        <w:t xml:space="preserve"> 10mm，安装水平度误差不大于 1mm/m。</w:t>
      </w:r>
      <w:r>
        <w:rPr>
          <w:rFonts w:ascii="MS Mincho" w:eastAsia="MS Mincho" w:hAnsi="MS Mincho" w:cs="MS Mincho" w:hint="eastAsia"/>
        </w:rPr>
        <w:t>​</w:t>
      </w:r>
    </w:p>
    <w:p w14:paraId="5BA72B6D" w14:textId="77777777" w:rsidR="00DE1ECC" w:rsidRDefault="00DE1ECC" w:rsidP="00DE1ECC">
      <w:r>
        <w:rPr>
          <w:rFonts w:hint="eastAsia"/>
        </w:rPr>
        <w:t>皮带张紧度适当，运行不跑偏，托辊转动灵活，滚筒轴线与机架中心线垂直，偏差不大于</w:t>
      </w:r>
      <w:r>
        <w:t xml:space="preserve"> 0.5mm/m。</w:t>
      </w:r>
      <w:r>
        <w:rPr>
          <w:rFonts w:ascii="MS Mincho" w:eastAsia="MS Mincho" w:hAnsi="MS Mincho" w:cs="MS Mincho" w:hint="eastAsia"/>
        </w:rPr>
        <w:t>​</w:t>
      </w:r>
    </w:p>
    <w:p w14:paraId="3739EAAF" w14:textId="77777777" w:rsidR="00DE1ECC" w:rsidRDefault="00DE1ECC" w:rsidP="00DE1ECC">
      <w:r>
        <w:rPr>
          <w:rFonts w:hint="eastAsia"/>
        </w:rPr>
        <w:t>机头、机尾滚筒中心线平行度偏差不大于</w:t>
      </w:r>
      <w:r>
        <w:t xml:space="preserve"> 1mm/m，拉紧装置安装灵活，能有效调整皮带张紧度。</w:t>
      </w:r>
      <w:r>
        <w:rPr>
          <w:rFonts w:ascii="MS Mincho" w:eastAsia="MS Mincho" w:hAnsi="MS Mincho" w:cs="MS Mincho" w:hint="eastAsia"/>
        </w:rPr>
        <w:t>​</w:t>
      </w:r>
    </w:p>
    <w:p w14:paraId="43ED1F9B" w14:textId="77777777" w:rsidR="00DE1ECC" w:rsidRDefault="00DE1ECC" w:rsidP="00DE1ECC">
      <w:r>
        <w:rPr>
          <w:rFonts w:hint="eastAsia"/>
        </w:rPr>
        <w:t>斗式提升机</w:t>
      </w:r>
      <w:r>
        <w:rPr>
          <w:rFonts w:ascii="MS Mincho" w:eastAsia="MS Mincho" w:hAnsi="MS Mincho" w:cs="MS Mincho" w:hint="eastAsia"/>
        </w:rPr>
        <w:t>​</w:t>
      </w:r>
    </w:p>
    <w:p w14:paraId="7AE24397" w14:textId="77777777" w:rsidR="00DE1ECC" w:rsidRDefault="00DE1ECC" w:rsidP="00DE1ECC">
      <w:r>
        <w:rPr>
          <w:rFonts w:hint="eastAsia"/>
        </w:rPr>
        <w:t>机壳垂直度误差不大于</w:t>
      </w:r>
      <w:r>
        <w:t xml:space="preserve"> 1mm/m，上下链轮中心线在同一铅垂面上，偏差不大于 2mm。</w:t>
      </w:r>
      <w:r>
        <w:rPr>
          <w:rFonts w:ascii="MS Mincho" w:eastAsia="MS Mincho" w:hAnsi="MS Mincho" w:cs="MS Mincho" w:hint="eastAsia"/>
        </w:rPr>
        <w:t>​</w:t>
      </w:r>
    </w:p>
    <w:p w14:paraId="5547E03B" w14:textId="77777777" w:rsidR="00DE1ECC" w:rsidRDefault="00DE1ECC" w:rsidP="00DE1ECC">
      <w:r>
        <w:rPr>
          <w:rFonts w:hint="eastAsia"/>
        </w:rPr>
        <w:t>链条张紧度适中，运行平稳无卡滞，料斗安装牢固，与链条连接可靠，相邻料斗间距均匀。</w:t>
      </w:r>
      <w:r>
        <w:rPr>
          <w:rFonts w:ascii="MS Mincho" w:eastAsia="MS Mincho" w:hAnsi="MS Mincho" w:cs="MS Mincho" w:hint="eastAsia"/>
        </w:rPr>
        <w:t>​</w:t>
      </w:r>
    </w:p>
    <w:p w14:paraId="41721252" w14:textId="77777777" w:rsidR="00DE1ECC" w:rsidRDefault="00DE1ECC" w:rsidP="00DE1ECC">
      <w:r>
        <w:rPr>
          <w:rFonts w:hint="eastAsia"/>
        </w:rPr>
        <w:t>上下轴承座安装牢固，润滑良好，与轴的配合间隙符合要求。</w:t>
      </w:r>
      <w:r>
        <w:rPr>
          <w:rFonts w:ascii="MS Mincho" w:eastAsia="MS Mincho" w:hAnsi="MS Mincho" w:cs="MS Mincho" w:hint="eastAsia"/>
        </w:rPr>
        <w:t>​</w:t>
      </w:r>
    </w:p>
    <w:p w14:paraId="5035BA4A" w14:textId="77777777" w:rsidR="00DE1ECC" w:rsidRDefault="00DE1ECC" w:rsidP="00DE1ECC">
      <w:r>
        <w:rPr>
          <w:rFonts w:hint="eastAsia"/>
        </w:rPr>
        <w:t>管链机</w:t>
      </w:r>
      <w:r>
        <w:rPr>
          <w:rFonts w:ascii="MS Mincho" w:eastAsia="MS Mincho" w:hAnsi="MS Mincho" w:cs="MS Mincho" w:hint="eastAsia"/>
        </w:rPr>
        <w:t>​</w:t>
      </w:r>
    </w:p>
    <w:p w14:paraId="3838954E" w14:textId="77777777" w:rsidR="00DE1ECC" w:rsidRDefault="00DE1ECC" w:rsidP="00DE1ECC">
      <w:r>
        <w:rPr>
          <w:rFonts w:hint="eastAsia"/>
        </w:rPr>
        <w:t>机架安装牢固，直线度误差不大于</w:t>
      </w:r>
      <w:r>
        <w:t xml:space="preserve"> 5mm/m，水平度误差不大于 1mm/m。</w:t>
      </w:r>
      <w:r>
        <w:rPr>
          <w:rFonts w:ascii="MS Mincho" w:eastAsia="MS Mincho" w:hAnsi="MS Mincho" w:cs="MS Mincho" w:hint="eastAsia"/>
        </w:rPr>
        <w:t>​</w:t>
      </w:r>
    </w:p>
    <w:p w14:paraId="6DC4A4CE" w14:textId="77777777" w:rsidR="00DE1ECC" w:rsidRDefault="00DE1ECC" w:rsidP="00DE1ECC">
      <w:r>
        <w:rPr>
          <w:rFonts w:hint="eastAsia"/>
        </w:rPr>
        <w:t>链轮安装时，两链轮的中心线应在同一平面内，偏差不大于</w:t>
      </w:r>
      <w:r>
        <w:t xml:space="preserve"> 0.5mm，链轮齿与链条的啮合良好，无卡阻现象。</w:t>
      </w:r>
      <w:r>
        <w:rPr>
          <w:rFonts w:ascii="MS Mincho" w:eastAsia="MS Mincho" w:hAnsi="MS Mincho" w:cs="MS Mincho" w:hint="eastAsia"/>
        </w:rPr>
        <w:t>​</w:t>
      </w:r>
    </w:p>
    <w:p w14:paraId="2BF35A04" w14:textId="77777777" w:rsidR="00DE1ECC" w:rsidRDefault="00DE1ECC" w:rsidP="00DE1ECC">
      <w:r>
        <w:rPr>
          <w:rFonts w:hint="eastAsia"/>
        </w:rPr>
        <w:t>管道连接密封良好，无泄漏，各段管道中心线对齐，偏差不大于</w:t>
      </w:r>
      <w:r>
        <w:t xml:space="preserve"> 3mm。</w:t>
      </w:r>
      <w:r>
        <w:rPr>
          <w:rFonts w:ascii="MS Mincho" w:eastAsia="MS Mincho" w:hAnsi="MS Mincho" w:cs="MS Mincho" w:hint="eastAsia"/>
        </w:rPr>
        <w:t>​</w:t>
      </w:r>
    </w:p>
    <w:p w14:paraId="31D10393" w14:textId="77777777" w:rsidR="00DE1ECC" w:rsidRDefault="00DE1ECC" w:rsidP="00DE1ECC">
      <w:r>
        <w:rPr>
          <w:rFonts w:hint="eastAsia"/>
        </w:rPr>
        <w:t>链条和刮板安装牢固，运行时与管道内壁无摩擦，松紧度适当。</w:t>
      </w:r>
      <w:r>
        <w:rPr>
          <w:rFonts w:ascii="MS Mincho" w:eastAsia="MS Mincho" w:hAnsi="MS Mincho" w:cs="MS Mincho" w:hint="eastAsia"/>
        </w:rPr>
        <w:t>​</w:t>
      </w:r>
    </w:p>
    <w:p w14:paraId="3A82FA1D" w14:textId="77777777" w:rsidR="00DE1ECC" w:rsidRDefault="00DE1ECC" w:rsidP="00DE1ECC">
      <w:r>
        <w:rPr>
          <w:rFonts w:hint="eastAsia"/>
        </w:rPr>
        <w:t>四、管道安装技术要求</w:t>
      </w:r>
      <w:r>
        <w:rPr>
          <w:rFonts w:ascii="MS Mincho" w:eastAsia="MS Mincho" w:hAnsi="MS Mincho" w:cs="MS Mincho" w:hint="eastAsia"/>
        </w:rPr>
        <w:t>​</w:t>
      </w:r>
    </w:p>
    <w:p w14:paraId="4DC210F6" w14:textId="77777777" w:rsidR="00DE1ECC" w:rsidRDefault="00DE1ECC" w:rsidP="00DE1ECC">
      <w:r>
        <w:rPr>
          <w:rFonts w:hint="eastAsia"/>
        </w:rPr>
        <w:lastRenderedPageBreak/>
        <w:t>管道安装前检查外观，清除杂物污垢，法兰密封面平整光滑。</w:t>
      </w:r>
      <w:r>
        <w:rPr>
          <w:rFonts w:ascii="MS Mincho" w:eastAsia="MS Mincho" w:hAnsi="MS Mincho" w:cs="MS Mincho" w:hint="eastAsia"/>
        </w:rPr>
        <w:t>​</w:t>
      </w:r>
    </w:p>
    <w:p w14:paraId="291192D2" w14:textId="77777777" w:rsidR="00DE1ECC" w:rsidRDefault="00DE1ECC" w:rsidP="00DE1ECC">
      <w:r>
        <w:rPr>
          <w:rFonts w:hint="eastAsia"/>
        </w:rPr>
        <w:t>按先大后小、先主后次原则安装，坡度、坡向符合设计要求，偏差不大于</w:t>
      </w:r>
      <w:r>
        <w:t xml:space="preserve"> 0.2%。</w:t>
      </w:r>
      <w:r>
        <w:rPr>
          <w:rFonts w:ascii="MS Mincho" w:eastAsia="MS Mincho" w:hAnsi="MS Mincho" w:cs="MS Mincho" w:hint="eastAsia"/>
        </w:rPr>
        <w:t>​</w:t>
      </w:r>
    </w:p>
    <w:p w14:paraId="223A59E2" w14:textId="77777777" w:rsidR="00DE1ECC" w:rsidRDefault="00DE1ECC" w:rsidP="00DE1ECC">
      <w:r>
        <w:rPr>
          <w:rFonts w:hint="eastAsia"/>
        </w:rPr>
        <w:t>管道连接不强行对口，法兰平行偏差不大于</w:t>
      </w:r>
      <w:r>
        <w:t xml:space="preserve"> 1mm/m，螺栓均匀拧紧，露出螺母 2-3 扣。</w:t>
      </w:r>
      <w:r>
        <w:rPr>
          <w:rFonts w:ascii="MS Mincho" w:eastAsia="MS Mincho" w:hAnsi="MS Mincho" w:cs="MS Mincho" w:hint="eastAsia"/>
        </w:rPr>
        <w:t>​</w:t>
      </w:r>
    </w:p>
    <w:p w14:paraId="3396F38A" w14:textId="77777777" w:rsidR="00DE1ECC" w:rsidRDefault="00DE1ECC" w:rsidP="00DE1ECC">
      <w:r>
        <w:rPr>
          <w:rFonts w:hint="eastAsia"/>
        </w:rPr>
        <w:t>阀门安装前做强度和严密性试验，安装位置、方向正确，便于操作维修。</w:t>
      </w:r>
      <w:r>
        <w:rPr>
          <w:rFonts w:ascii="MS Mincho" w:eastAsia="MS Mincho" w:hAnsi="MS Mincho" w:cs="MS Mincho" w:hint="eastAsia"/>
        </w:rPr>
        <w:t>​</w:t>
      </w:r>
    </w:p>
    <w:p w14:paraId="4109D710" w14:textId="77777777" w:rsidR="00DE1ECC" w:rsidRDefault="00DE1ECC" w:rsidP="00DE1ECC">
      <w:r>
        <w:rPr>
          <w:rFonts w:hint="eastAsia"/>
        </w:rPr>
        <w:t>管道支架安装牢固，间距符合要求，支架与管道间垫绝缘垫或防腐垫（依介质特性定）。</w:t>
      </w:r>
      <w:r>
        <w:rPr>
          <w:rFonts w:ascii="MS Mincho" w:eastAsia="MS Mincho" w:hAnsi="MS Mincho" w:cs="MS Mincho" w:hint="eastAsia"/>
        </w:rPr>
        <w:t>​</w:t>
      </w:r>
    </w:p>
    <w:p w14:paraId="318C6A2A" w14:textId="77777777" w:rsidR="00DE1ECC" w:rsidRDefault="00DE1ECC" w:rsidP="00DE1ECC">
      <w:r>
        <w:rPr>
          <w:rFonts w:hint="eastAsia"/>
        </w:rPr>
        <w:t>五、电气与自动化仪表安装</w:t>
      </w:r>
      <w:r>
        <w:rPr>
          <w:rFonts w:ascii="MS Mincho" w:eastAsia="MS Mincho" w:hAnsi="MS Mincho" w:cs="MS Mincho" w:hint="eastAsia"/>
        </w:rPr>
        <w:t>​</w:t>
      </w:r>
    </w:p>
    <w:p w14:paraId="72D18F91" w14:textId="77777777" w:rsidR="00DE1ECC" w:rsidRDefault="00DE1ECC" w:rsidP="00DE1ECC">
      <w:r>
        <w:rPr>
          <w:rFonts w:hint="eastAsia"/>
        </w:rPr>
        <w:t>电气设备：配电箱、控制柜垂直牢固，垂直度误差不大于</w:t>
      </w:r>
      <w:r>
        <w:t xml:space="preserve"> 1.5mm/m，元件安装整齐，接线牢固正确，接地可靠。</w:t>
      </w:r>
      <w:r>
        <w:rPr>
          <w:rFonts w:ascii="MS Mincho" w:eastAsia="MS Mincho" w:hAnsi="MS Mincho" w:cs="MS Mincho" w:hint="eastAsia"/>
        </w:rPr>
        <w:t>​</w:t>
      </w:r>
    </w:p>
    <w:p w14:paraId="6C7DA45C" w14:textId="77777777" w:rsidR="00DE1ECC" w:rsidRDefault="00DE1ECC" w:rsidP="00DE1ECC">
      <w:r>
        <w:rPr>
          <w:rFonts w:hint="eastAsia"/>
        </w:rPr>
        <w:t>电缆敷设：按设计路径排列整齐，固定牢固，接头密封绝缘可靠。</w:t>
      </w:r>
      <w:r>
        <w:rPr>
          <w:rFonts w:ascii="MS Mincho" w:eastAsia="MS Mincho" w:hAnsi="MS Mincho" w:cs="MS Mincho" w:hint="eastAsia"/>
        </w:rPr>
        <w:t>​</w:t>
      </w:r>
    </w:p>
    <w:p w14:paraId="2B1752D6" w14:textId="77777777" w:rsidR="00DE1ECC" w:rsidRDefault="00DE1ECC" w:rsidP="00DE1ECC">
      <w:r>
        <w:rPr>
          <w:rFonts w:hint="eastAsia"/>
        </w:rPr>
        <w:t>自动化仪表：传感器、变送器等安装位置符合要求，牢固且接线正确，校准合格后使用。</w:t>
      </w:r>
      <w:r>
        <w:rPr>
          <w:rFonts w:ascii="MS Mincho" w:eastAsia="MS Mincho" w:hAnsi="MS Mincho" w:cs="MS Mincho" w:hint="eastAsia"/>
        </w:rPr>
        <w:t>​</w:t>
      </w:r>
    </w:p>
    <w:p w14:paraId="38D1A77F" w14:textId="77777777" w:rsidR="00DE1ECC" w:rsidRDefault="00DE1ECC" w:rsidP="00DE1ECC">
      <w:r>
        <w:rPr>
          <w:rFonts w:hint="eastAsia"/>
        </w:rPr>
        <w:t>控制系统：</w:t>
      </w:r>
      <w:r>
        <w:t>PLC 控制柜、操作台平稳牢固，与外部设备连接线路标识清晰，接地系统符合要求。</w:t>
      </w:r>
      <w:r>
        <w:rPr>
          <w:rFonts w:ascii="MS Mincho" w:eastAsia="MS Mincho" w:hAnsi="MS Mincho" w:cs="MS Mincho" w:hint="eastAsia"/>
        </w:rPr>
        <w:t>​</w:t>
      </w:r>
    </w:p>
    <w:p w14:paraId="5E137F1D" w14:textId="77777777" w:rsidR="00DE1ECC" w:rsidRDefault="00DE1ECC" w:rsidP="00DE1ECC">
      <w:r>
        <w:rPr>
          <w:rFonts w:hint="eastAsia"/>
        </w:rPr>
        <w:t>六、质量控制</w:t>
      </w:r>
      <w:r>
        <w:rPr>
          <w:rFonts w:ascii="MS Mincho" w:eastAsia="MS Mincho" w:hAnsi="MS Mincho" w:cs="MS Mincho" w:hint="eastAsia"/>
        </w:rPr>
        <w:t>​</w:t>
      </w:r>
    </w:p>
    <w:p w14:paraId="2D005C6B" w14:textId="77777777" w:rsidR="00DE1ECC" w:rsidRDefault="00DE1ECC" w:rsidP="00DE1ECC">
      <w:r>
        <w:rPr>
          <w:rFonts w:hint="eastAsia"/>
        </w:rPr>
        <w:t>设备基础验收合格后方可安装，检查坐标、标高、尺寸、平整度等。</w:t>
      </w:r>
      <w:r>
        <w:rPr>
          <w:rFonts w:ascii="MS Mincho" w:eastAsia="MS Mincho" w:hAnsi="MS Mincho" w:cs="MS Mincho" w:hint="eastAsia"/>
        </w:rPr>
        <w:t>​</w:t>
      </w:r>
    </w:p>
    <w:p w14:paraId="01E64965" w14:textId="77777777" w:rsidR="00DE1ECC" w:rsidRDefault="00DE1ECC" w:rsidP="00DE1ECC">
      <w:r>
        <w:rPr>
          <w:rFonts w:hint="eastAsia"/>
        </w:rPr>
        <w:t>每道工序自检合格后报监理验收，合格方可进行下道工序。</w:t>
      </w:r>
      <w:r>
        <w:rPr>
          <w:rFonts w:ascii="MS Mincho" w:eastAsia="MS Mincho" w:hAnsi="MS Mincho" w:cs="MS Mincho" w:hint="eastAsia"/>
        </w:rPr>
        <w:t>​</w:t>
      </w:r>
    </w:p>
    <w:p w14:paraId="7A9A56F8" w14:textId="77777777" w:rsidR="00DE1ECC" w:rsidRDefault="00DE1ECC" w:rsidP="00DE1ECC">
      <w:r>
        <w:rPr>
          <w:rFonts w:hint="eastAsia"/>
        </w:rPr>
        <w:t>设备安装允许偏差符合设计和规范，焊接前做工艺评定，焊工持证上岗，焊接后做外观和无损检测（依设计）。</w:t>
      </w:r>
      <w:r>
        <w:rPr>
          <w:rFonts w:ascii="MS Mincho" w:eastAsia="MS Mincho" w:hAnsi="MS Mincho" w:cs="MS Mincho" w:hint="eastAsia"/>
        </w:rPr>
        <w:t>​</w:t>
      </w:r>
    </w:p>
    <w:p w14:paraId="0E07598A" w14:textId="77777777" w:rsidR="00DE1ECC" w:rsidRDefault="00DE1ECC" w:rsidP="00DE1ECC">
      <w:r>
        <w:rPr>
          <w:rFonts w:hint="eastAsia"/>
        </w:rPr>
        <w:t>管道安装后做压力试验，试验压力为设计压力</w:t>
      </w:r>
      <w:r>
        <w:t xml:space="preserve"> 1.5 倍，保压 30 分钟无泄漏、无压降为合格。</w:t>
      </w:r>
      <w:r>
        <w:rPr>
          <w:rFonts w:ascii="MS Mincho" w:eastAsia="MS Mincho" w:hAnsi="MS Mincho" w:cs="MS Mincho" w:hint="eastAsia"/>
        </w:rPr>
        <w:t>​</w:t>
      </w:r>
    </w:p>
    <w:p w14:paraId="4B02CDD6" w14:textId="77777777" w:rsidR="00DE1ECC" w:rsidRDefault="00DE1ECC" w:rsidP="00DE1ECC">
      <w:r>
        <w:rPr>
          <w:rFonts w:hint="eastAsia"/>
        </w:rPr>
        <w:t>七、安全与环保要求</w:t>
      </w:r>
      <w:r>
        <w:rPr>
          <w:rFonts w:ascii="MS Mincho" w:eastAsia="MS Mincho" w:hAnsi="MS Mincho" w:cs="MS Mincho" w:hint="eastAsia"/>
        </w:rPr>
        <w:t>​</w:t>
      </w:r>
    </w:p>
    <w:p w14:paraId="459F6841" w14:textId="77777777" w:rsidR="00DE1ECC" w:rsidRDefault="00DE1ECC" w:rsidP="00DE1ECC">
      <w:r>
        <w:rPr>
          <w:rFonts w:hint="eastAsia"/>
        </w:rPr>
        <w:t>安全要求：施工现场设安全警示标志，操作人员戴防护用品，高空作业搭脚手架或平台，起重作业遵守规程，电气设备接地，焊接作业配灭火器材，氧、乙炔切割作业人员持证上岗。</w:t>
      </w:r>
      <w:r>
        <w:rPr>
          <w:rFonts w:ascii="MS Mincho" w:eastAsia="MS Mincho" w:hAnsi="MS Mincho" w:cs="MS Mincho" w:hint="eastAsia"/>
        </w:rPr>
        <w:t>​</w:t>
      </w:r>
    </w:p>
    <w:p w14:paraId="0F6F5378" w14:textId="77777777" w:rsidR="00DE1ECC" w:rsidRDefault="00DE1ECC" w:rsidP="00DE1ECC">
      <w:r>
        <w:rPr>
          <w:rFonts w:hint="eastAsia"/>
        </w:rPr>
        <w:t>环保要求：建筑垃圾分类堆放处理，减少焊接烟尘等污染，控制施工噪声，设备清洗废水处理后排放，减少对周边植被破坏。</w:t>
      </w:r>
      <w:r>
        <w:rPr>
          <w:rFonts w:ascii="MS Mincho" w:eastAsia="MS Mincho" w:hAnsi="MS Mincho" w:cs="MS Mincho" w:hint="eastAsia"/>
        </w:rPr>
        <w:t>​</w:t>
      </w:r>
    </w:p>
    <w:p w14:paraId="3CE1CB81" w14:textId="77777777" w:rsidR="00DE1ECC" w:rsidRDefault="00DE1ECC" w:rsidP="00DE1ECC">
      <w:r>
        <w:rPr>
          <w:rFonts w:hint="eastAsia"/>
        </w:rPr>
        <w:t>八、试运行</w:t>
      </w:r>
      <w:r>
        <w:rPr>
          <w:rFonts w:ascii="MS Mincho" w:eastAsia="MS Mincho" w:hAnsi="MS Mincho" w:cs="MS Mincho" w:hint="eastAsia"/>
        </w:rPr>
        <w:t>​</w:t>
      </w:r>
    </w:p>
    <w:p w14:paraId="3D48F472" w14:textId="77777777" w:rsidR="00DE1ECC" w:rsidRDefault="00DE1ECC" w:rsidP="00DE1ECC">
      <w:r>
        <w:rPr>
          <w:rFonts w:hint="eastAsia"/>
        </w:rPr>
        <w:t>单机试运行：检查设备运转、转速、温度、振动等，无异常。</w:t>
      </w:r>
      <w:r>
        <w:rPr>
          <w:rFonts w:ascii="MS Mincho" w:eastAsia="MS Mincho" w:hAnsi="MS Mincho" w:cs="MS Mincho" w:hint="eastAsia"/>
        </w:rPr>
        <w:t>​</w:t>
      </w:r>
    </w:p>
    <w:p w14:paraId="32D6986D" w14:textId="77777777" w:rsidR="00DE1ECC" w:rsidRDefault="00DE1ECC" w:rsidP="00DE1ECC">
      <w:r>
        <w:rPr>
          <w:rFonts w:hint="eastAsia"/>
        </w:rPr>
        <w:t>联动试运行：检查设备协调配合及控制系统运行，确保系统平稳可靠。</w:t>
      </w:r>
      <w:r>
        <w:rPr>
          <w:rFonts w:ascii="MS Mincho" w:eastAsia="MS Mincho" w:hAnsi="MS Mincho" w:cs="MS Mincho" w:hint="eastAsia"/>
        </w:rPr>
        <w:t>​</w:t>
      </w:r>
    </w:p>
    <w:p w14:paraId="6DA24D5C" w14:textId="77777777" w:rsidR="00DE1ECC" w:rsidRDefault="00DE1ECC" w:rsidP="00DE1ECC">
      <w:r>
        <w:rPr>
          <w:rFonts w:hint="eastAsia"/>
        </w:rPr>
        <w:t>做好试运行记录，问题及时处理，合格后办理验收手续。</w:t>
      </w:r>
      <w:r>
        <w:rPr>
          <w:rFonts w:ascii="MS Mincho" w:eastAsia="MS Mincho" w:hAnsi="MS Mincho" w:cs="MS Mincho" w:hint="eastAsia"/>
        </w:rPr>
        <w:t>​</w:t>
      </w:r>
    </w:p>
    <w:p w14:paraId="067EB25E" w14:textId="77777777" w:rsidR="00DE1ECC" w:rsidRDefault="00DE1ECC" w:rsidP="00DE1ECC">
      <w:r>
        <w:rPr>
          <w:rFonts w:hint="eastAsia"/>
        </w:rPr>
        <w:t>九、验收与资料移交</w:t>
      </w:r>
      <w:r>
        <w:rPr>
          <w:rFonts w:ascii="MS Mincho" w:eastAsia="MS Mincho" w:hAnsi="MS Mincho" w:cs="MS Mincho" w:hint="eastAsia"/>
        </w:rPr>
        <w:t>​</w:t>
      </w:r>
    </w:p>
    <w:p w14:paraId="458D8203" w14:textId="77777777" w:rsidR="00DE1ECC" w:rsidRDefault="00DE1ECC" w:rsidP="00DE1ECC">
      <w:r>
        <w:rPr>
          <w:rFonts w:hint="eastAsia"/>
        </w:rPr>
        <w:t>工程完成后自检，合格后报业主验收，验收内容含安装质量、运行性能等，合格后移交设备出厂合格证、安装记录等技术资料。</w:t>
      </w:r>
      <w:r>
        <w:rPr>
          <w:rFonts w:ascii="MS Mincho" w:eastAsia="MS Mincho" w:hAnsi="MS Mincho" w:cs="MS Mincho" w:hint="eastAsia"/>
        </w:rPr>
        <w:t>​</w:t>
      </w:r>
    </w:p>
    <w:p w14:paraId="353D0DFE" w14:textId="60C179F7" w:rsidR="00320C18" w:rsidRPr="00DE1ECC" w:rsidRDefault="00DE1ECC" w:rsidP="00DE1ECC">
      <w:r>
        <w:rPr>
          <w:rFonts w:hint="eastAsia"/>
        </w:rPr>
        <w:t>本交底书未尽事宜，按国家现行规范、标准及设计文件执行，施工中问题及时沟通解决，确保工程顺利完成。</w:t>
      </w:r>
    </w:p>
    <w:sectPr w:rsidR="00320C18" w:rsidRPr="00DE1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E047A" w14:textId="77777777" w:rsidR="00100217" w:rsidRDefault="00100217" w:rsidP="00DE1ECC">
      <w:r>
        <w:separator/>
      </w:r>
    </w:p>
  </w:endnote>
  <w:endnote w:type="continuationSeparator" w:id="0">
    <w:p w14:paraId="2184EE08" w14:textId="77777777" w:rsidR="00100217" w:rsidRDefault="00100217" w:rsidP="00DE1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78276" w14:textId="77777777" w:rsidR="00100217" w:rsidRDefault="00100217" w:rsidP="00DE1ECC">
      <w:r>
        <w:separator/>
      </w:r>
    </w:p>
  </w:footnote>
  <w:footnote w:type="continuationSeparator" w:id="0">
    <w:p w14:paraId="0AA9DC8E" w14:textId="77777777" w:rsidR="00100217" w:rsidRDefault="00100217" w:rsidP="00DE1E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BD"/>
    <w:rsid w:val="00100217"/>
    <w:rsid w:val="00320C18"/>
    <w:rsid w:val="004E1BBD"/>
    <w:rsid w:val="00DE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29EB43A-CD0D-42F6-96E5-449FB5AE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E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1E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1E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1E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927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12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094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13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87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39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9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21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1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9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9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207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83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46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2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2163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26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5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08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34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742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5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922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54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073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5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97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37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52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1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0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68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41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28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202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1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464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26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95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676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7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87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0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25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71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70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9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7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2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34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19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04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59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51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21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35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152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81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45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8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4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614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4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52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9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52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06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1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34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70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90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9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28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60412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443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33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655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1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23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技术部3</dc:creator>
  <cp:keywords/>
  <dc:description/>
  <cp:lastModifiedBy>技术部3</cp:lastModifiedBy>
  <cp:revision>2</cp:revision>
  <dcterms:created xsi:type="dcterms:W3CDTF">2025-07-25T08:56:00Z</dcterms:created>
  <dcterms:modified xsi:type="dcterms:W3CDTF">2025-07-25T08:57:00Z</dcterms:modified>
</cp:coreProperties>
</file>