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70F" w:rsidRDefault="00F7570F" w:rsidP="0080516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一、</w:t>
      </w:r>
      <w:r>
        <w:rPr>
          <w:rFonts w:ascii="宋体" w:eastAsia="宋体" w:cs="宋体" w:hint="eastAsia"/>
          <w:kern w:val="0"/>
          <w:sz w:val="24"/>
          <w:szCs w:val="24"/>
        </w:rPr>
        <w:t>考试形式：闭卷</w:t>
      </w:r>
    </w:p>
    <w:p w:rsidR="00F7570F" w:rsidRDefault="00F7570F" w:rsidP="0080516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4"/>
          <w:szCs w:val="24"/>
        </w:rPr>
      </w:pPr>
    </w:p>
    <w:p w:rsidR="00805165" w:rsidRDefault="00805165" w:rsidP="0080516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二、题型：选择题、填空题、简答题、应用题</w:t>
      </w:r>
    </w:p>
    <w:p w:rsidR="00805165" w:rsidRDefault="00805165" w:rsidP="0080516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4"/>
          <w:szCs w:val="24"/>
        </w:rPr>
      </w:pPr>
    </w:p>
    <w:p w:rsidR="00805165" w:rsidRDefault="00805165" w:rsidP="0080516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三、</w:t>
      </w:r>
      <w:r>
        <w:rPr>
          <w:rFonts w:ascii="宋体" w:eastAsia="宋体" w:cs="宋体" w:hint="eastAsia"/>
          <w:kern w:val="0"/>
          <w:sz w:val="24"/>
          <w:szCs w:val="24"/>
        </w:rPr>
        <w:t>考试</w:t>
      </w:r>
      <w:r w:rsidR="00F7570F">
        <w:rPr>
          <w:rFonts w:ascii="宋体" w:eastAsia="宋体" w:cs="宋体" w:hint="eastAsia"/>
          <w:kern w:val="0"/>
          <w:sz w:val="24"/>
          <w:szCs w:val="24"/>
        </w:rPr>
        <w:t>重点</w:t>
      </w:r>
      <w:r>
        <w:rPr>
          <w:rFonts w:ascii="宋体" w:eastAsia="宋体" w:cs="宋体" w:hint="eastAsia"/>
          <w:kern w:val="0"/>
          <w:sz w:val="24"/>
          <w:szCs w:val="24"/>
        </w:rPr>
        <w:t>：</w:t>
      </w:r>
      <w:r w:rsidR="00F7570F">
        <w:rPr>
          <w:rFonts w:ascii="宋体" w:eastAsia="宋体" w:cs="宋体" w:hint="eastAsia"/>
          <w:kern w:val="0"/>
          <w:sz w:val="24"/>
          <w:szCs w:val="24"/>
        </w:rPr>
        <w:t>前四章</w:t>
      </w:r>
    </w:p>
    <w:p w:rsidR="00805165" w:rsidRDefault="00805165" w:rsidP="008051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 w:rsidR="00805165" w:rsidRDefault="00805165" w:rsidP="008051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四</w:t>
      </w:r>
      <w:r>
        <w:rPr>
          <w:rFonts w:ascii="宋体" w:eastAsia="宋体" w:cs="宋体"/>
          <w:kern w:val="0"/>
          <w:sz w:val="28"/>
          <w:szCs w:val="28"/>
        </w:rPr>
        <w:t>.</w:t>
      </w:r>
      <w:r>
        <w:rPr>
          <w:rFonts w:ascii="宋体" w:eastAsia="宋体" w:cs="宋体" w:hint="eastAsia"/>
          <w:kern w:val="0"/>
          <w:sz w:val="28"/>
          <w:szCs w:val="28"/>
        </w:rPr>
        <w:t>考试内容及范围</w:t>
      </w:r>
    </w:p>
    <w:p w:rsidR="00805165" w:rsidRDefault="00805165" w:rsidP="008051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（一）操作系统引论</w:t>
      </w:r>
    </w:p>
    <w:p w:rsidR="00805165" w:rsidRDefault="00805165" w:rsidP="008051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操作系统的目标、作用、基本特性、主要功能及其发展过程</w:t>
      </w:r>
      <w:r w:rsidR="00AA3794">
        <w:rPr>
          <w:rFonts w:ascii="宋体" w:eastAsia="宋体" w:cs="宋体" w:hint="eastAsia"/>
          <w:kern w:val="0"/>
          <w:sz w:val="24"/>
          <w:szCs w:val="24"/>
        </w:rPr>
        <w:t>（各种操作系统的特点）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805165" w:rsidRDefault="00805165" w:rsidP="008051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（二）进程的描述与控制</w:t>
      </w:r>
    </w:p>
    <w:p w:rsidR="00805165" w:rsidRDefault="00805165" w:rsidP="008051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前趋图、进程的定义及其状态转换，了解进程控制、线程</w:t>
      </w:r>
      <w:r>
        <w:rPr>
          <w:rFonts w:ascii="宋体" w:eastAsia="宋体" w:cs="宋体"/>
          <w:kern w:val="0"/>
          <w:sz w:val="24"/>
          <w:szCs w:val="24"/>
        </w:rPr>
        <w:t>(Threads)</w:t>
      </w:r>
      <w:r>
        <w:rPr>
          <w:rFonts w:ascii="宋体" w:eastAsia="宋体" w:cs="宋体" w:hint="eastAsia"/>
          <w:kern w:val="0"/>
          <w:sz w:val="24"/>
          <w:szCs w:val="24"/>
        </w:rPr>
        <w:t>的基本</w:t>
      </w:r>
    </w:p>
    <w:p w:rsidR="00805165" w:rsidRDefault="00805165" w:rsidP="008051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概念及线程的实现。</w:t>
      </w:r>
    </w:p>
    <w:p w:rsidR="00805165" w:rsidRDefault="00805165" w:rsidP="008051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（三）处理机调度与死锁</w:t>
      </w:r>
    </w:p>
    <w:p w:rsidR="00805165" w:rsidRDefault="00A74C88" w:rsidP="008051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调试的</w:t>
      </w:r>
      <w:r w:rsidR="00336C14">
        <w:rPr>
          <w:rFonts w:ascii="宋体" w:eastAsia="宋体" w:cs="宋体" w:hint="eastAsia"/>
          <w:kern w:val="0"/>
          <w:sz w:val="24"/>
          <w:szCs w:val="24"/>
        </w:rPr>
        <w:t>基本概念</w:t>
      </w:r>
      <w:r>
        <w:rPr>
          <w:rFonts w:ascii="宋体" w:eastAsia="宋体" w:cs="宋体" w:hint="eastAsia"/>
          <w:kern w:val="0"/>
          <w:sz w:val="24"/>
          <w:szCs w:val="24"/>
        </w:rPr>
        <w:t>及评价指标</w:t>
      </w:r>
      <w:r w:rsidR="00336C14">
        <w:rPr>
          <w:rFonts w:ascii="宋体" w:eastAsia="宋体" w:cs="宋体" w:hint="eastAsia"/>
          <w:kern w:val="0"/>
          <w:sz w:val="24"/>
          <w:szCs w:val="24"/>
        </w:rPr>
        <w:t>、</w:t>
      </w:r>
      <w:r w:rsidR="00805165">
        <w:rPr>
          <w:rFonts w:ascii="宋体" w:eastAsia="宋体" w:cs="宋体" w:hint="eastAsia"/>
          <w:kern w:val="0"/>
          <w:sz w:val="24"/>
          <w:szCs w:val="24"/>
        </w:rPr>
        <w:t>作业与作业调度算法，</w:t>
      </w:r>
      <w:r w:rsidR="00805165">
        <w:rPr>
          <w:rFonts w:ascii="宋体" w:eastAsia="宋体" w:cs="宋体"/>
          <w:kern w:val="0"/>
          <w:sz w:val="24"/>
          <w:szCs w:val="24"/>
        </w:rPr>
        <w:t xml:space="preserve"> FCFS\SJF\HRRN </w:t>
      </w:r>
      <w:r w:rsidR="00805165">
        <w:rPr>
          <w:rFonts w:ascii="宋体" w:eastAsia="宋体" w:cs="宋体" w:hint="eastAsia"/>
          <w:kern w:val="0"/>
          <w:sz w:val="24"/>
          <w:szCs w:val="24"/>
        </w:rPr>
        <w:t>调度算法、轮转调度算法及实时调度机制</w:t>
      </w:r>
      <w:r w:rsidR="00AA3794">
        <w:rPr>
          <w:rFonts w:ascii="宋体" w:eastAsia="宋体" w:cs="宋体" w:hint="eastAsia"/>
          <w:kern w:val="0"/>
          <w:sz w:val="24"/>
          <w:szCs w:val="24"/>
        </w:rPr>
        <w:t>及优缺点</w:t>
      </w:r>
      <w:r w:rsidR="00805165">
        <w:rPr>
          <w:rFonts w:ascii="宋体" w:eastAsia="宋体" w:cs="宋体" w:hint="eastAsia"/>
          <w:kern w:val="0"/>
          <w:sz w:val="24"/>
          <w:szCs w:val="24"/>
        </w:rPr>
        <w:t>、死锁起因、定义、条件及处理方法，死锁预防、死锁的检测与解除、银行家算法。</w:t>
      </w:r>
    </w:p>
    <w:p w:rsidR="00805165" w:rsidRDefault="00805165" w:rsidP="008051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（四）存储器管理</w:t>
      </w:r>
    </w:p>
    <w:p w:rsidR="00805165" w:rsidRDefault="00805165" w:rsidP="00336C1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存储器的层次结构、程序的装入和链接，连续分配存储管理方式</w:t>
      </w:r>
      <w:r w:rsidR="00336C14">
        <w:rPr>
          <w:rFonts w:ascii="宋体" w:eastAsia="宋体" w:cs="宋体" w:hint="eastAsia"/>
          <w:kern w:val="0"/>
          <w:sz w:val="24"/>
          <w:szCs w:val="24"/>
        </w:rPr>
        <w:t>（</w:t>
      </w:r>
      <w:r w:rsidR="00336C14" w:rsidRPr="00336C14">
        <w:rPr>
          <w:rFonts w:ascii="宋体" w:eastAsia="宋体" w:cs="宋体" w:hint="eastAsia"/>
          <w:kern w:val="0"/>
          <w:sz w:val="24"/>
          <w:szCs w:val="24"/>
        </w:rPr>
        <w:t>首次适应（FF）算法</w:t>
      </w:r>
      <w:r w:rsidR="00336C14">
        <w:rPr>
          <w:rFonts w:ascii="宋体" w:eastAsia="宋体" w:cs="宋体" w:hint="eastAsia"/>
          <w:kern w:val="0"/>
          <w:sz w:val="24"/>
          <w:szCs w:val="24"/>
        </w:rPr>
        <w:t>、</w:t>
      </w:r>
      <w:r w:rsidR="00336C14" w:rsidRPr="00336C14">
        <w:rPr>
          <w:rFonts w:ascii="宋体" w:eastAsia="宋体" w:cs="宋体" w:hint="eastAsia"/>
          <w:kern w:val="0"/>
          <w:sz w:val="24"/>
          <w:szCs w:val="24"/>
        </w:rPr>
        <w:t>循环首次适应（NF）算法</w:t>
      </w:r>
      <w:r w:rsidR="00336C14">
        <w:rPr>
          <w:rFonts w:ascii="宋体" w:eastAsia="宋体" w:cs="宋体" w:hint="eastAsia"/>
          <w:kern w:val="0"/>
          <w:sz w:val="24"/>
          <w:szCs w:val="24"/>
        </w:rPr>
        <w:t>、</w:t>
      </w:r>
      <w:r w:rsidR="00336C14" w:rsidRPr="00336C14">
        <w:rPr>
          <w:rFonts w:ascii="宋体" w:eastAsia="宋体" w:cs="宋体" w:hint="eastAsia"/>
          <w:kern w:val="0"/>
          <w:sz w:val="24"/>
          <w:szCs w:val="24"/>
        </w:rPr>
        <w:t>最佳适应（BF）算法</w:t>
      </w:r>
      <w:r w:rsidR="00336C14">
        <w:rPr>
          <w:rFonts w:ascii="宋体" w:eastAsia="宋体" w:cs="宋体" w:hint="eastAsia"/>
          <w:kern w:val="0"/>
          <w:sz w:val="24"/>
          <w:szCs w:val="24"/>
        </w:rPr>
        <w:t>、</w:t>
      </w:r>
      <w:r w:rsidR="00336C14" w:rsidRPr="00336C14">
        <w:rPr>
          <w:rFonts w:ascii="宋体" w:eastAsia="宋体" w:cs="宋体" w:hint="eastAsia"/>
          <w:kern w:val="0"/>
          <w:sz w:val="24"/>
          <w:szCs w:val="24"/>
        </w:rPr>
        <w:t>最坏适应（WF）算法</w:t>
      </w:r>
      <w:r w:rsidR="00336C14">
        <w:rPr>
          <w:rFonts w:ascii="宋体" w:eastAsia="宋体" w:cs="宋体" w:hint="eastAsia"/>
          <w:kern w:val="0"/>
          <w:sz w:val="24"/>
          <w:szCs w:val="24"/>
        </w:rPr>
        <w:t>）</w:t>
      </w:r>
      <w:r>
        <w:rPr>
          <w:rFonts w:ascii="宋体" w:eastAsia="宋体" w:cs="宋体" w:hint="eastAsia"/>
          <w:kern w:val="0"/>
          <w:sz w:val="24"/>
          <w:szCs w:val="24"/>
        </w:rPr>
        <w:t>、分页存储管理方式</w:t>
      </w:r>
      <w:r w:rsidR="00A74C88">
        <w:rPr>
          <w:rFonts w:ascii="宋体" w:eastAsia="宋体" w:cs="宋体" w:hint="eastAsia"/>
          <w:kern w:val="0"/>
          <w:sz w:val="24"/>
          <w:szCs w:val="24"/>
        </w:rPr>
        <w:t>和</w:t>
      </w:r>
      <w:r>
        <w:rPr>
          <w:rFonts w:ascii="宋体" w:eastAsia="宋体" w:cs="宋体" w:hint="eastAsia"/>
          <w:kern w:val="0"/>
          <w:sz w:val="24"/>
          <w:szCs w:val="24"/>
        </w:rPr>
        <w:t>分段存储管理方式</w:t>
      </w:r>
      <w:bookmarkStart w:id="0" w:name="_GoBack"/>
      <w:bookmarkEnd w:id="0"/>
      <w:r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805165" w:rsidRDefault="00805165" w:rsidP="008051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（五）虚拟存储器</w:t>
      </w:r>
    </w:p>
    <w:p w:rsidR="00805165" w:rsidRDefault="00805165" w:rsidP="008051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虚拟存储器相关概念、特征、请求分页存储管理方式、请求分段存储管理</w:t>
      </w:r>
    </w:p>
    <w:p w:rsidR="00805165" w:rsidRDefault="00805165" w:rsidP="008051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方式，页面置换算法。</w:t>
      </w:r>
    </w:p>
    <w:p w:rsidR="00805165" w:rsidRDefault="00805165" w:rsidP="008051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（六）输入输出系统</w:t>
      </w:r>
    </w:p>
    <w:p w:rsidR="00805165" w:rsidRDefault="00805165" w:rsidP="008051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 xml:space="preserve">I/0 </w:t>
      </w:r>
      <w:r>
        <w:rPr>
          <w:rFonts w:ascii="宋体" w:eastAsia="宋体" w:cs="宋体" w:hint="eastAsia"/>
          <w:kern w:val="0"/>
          <w:sz w:val="24"/>
          <w:szCs w:val="24"/>
        </w:rPr>
        <w:t>系统的功能、模型和接口以及</w:t>
      </w:r>
      <w:r>
        <w:rPr>
          <w:rFonts w:ascii="宋体" w:eastAsia="宋体" w:cs="宋体"/>
          <w:kern w:val="0"/>
          <w:sz w:val="24"/>
          <w:szCs w:val="24"/>
        </w:rPr>
        <w:t xml:space="preserve">I/O </w:t>
      </w:r>
      <w:r>
        <w:rPr>
          <w:rFonts w:ascii="宋体" w:eastAsia="宋体" w:cs="宋体" w:hint="eastAsia"/>
          <w:kern w:val="0"/>
          <w:sz w:val="24"/>
          <w:szCs w:val="24"/>
        </w:rPr>
        <w:t>设备和设备控制器、中断机构和中断</w:t>
      </w:r>
    </w:p>
    <w:p w:rsidR="00805165" w:rsidRDefault="00805165" w:rsidP="008051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处理程序、设备驱动程序、缓冲区管理、磁盘存储器的性能和调度。</w:t>
      </w:r>
    </w:p>
    <w:p w:rsidR="00805165" w:rsidRDefault="00805165" w:rsidP="008051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（七）文件管理</w:t>
      </w:r>
    </w:p>
    <w:p w:rsidR="00805165" w:rsidRDefault="00805165" w:rsidP="008051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文件和文件系统概念、构成以及层次结构和相关操作以及文件的逻辑结构，</w:t>
      </w:r>
    </w:p>
    <w:p w:rsidR="00311E75" w:rsidRDefault="00805165" w:rsidP="00805165">
      <w:r>
        <w:rPr>
          <w:rFonts w:ascii="宋体" w:eastAsia="宋体" w:cs="宋体" w:hint="eastAsia"/>
          <w:kern w:val="0"/>
          <w:sz w:val="24"/>
          <w:szCs w:val="24"/>
        </w:rPr>
        <w:t>文件目录、文件共享、文件保护。</w:t>
      </w:r>
    </w:p>
    <w:sectPr w:rsidR="00311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165" w:rsidRDefault="00805165" w:rsidP="00805165">
      <w:r>
        <w:separator/>
      </w:r>
    </w:p>
  </w:endnote>
  <w:endnote w:type="continuationSeparator" w:id="0">
    <w:p w:rsidR="00805165" w:rsidRDefault="00805165" w:rsidP="00805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165" w:rsidRDefault="00805165" w:rsidP="00805165">
      <w:r>
        <w:separator/>
      </w:r>
    </w:p>
  </w:footnote>
  <w:footnote w:type="continuationSeparator" w:id="0">
    <w:p w:rsidR="00805165" w:rsidRDefault="00805165" w:rsidP="008051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70A"/>
    <w:rsid w:val="002A770A"/>
    <w:rsid w:val="00311E75"/>
    <w:rsid w:val="00336C14"/>
    <w:rsid w:val="006169D0"/>
    <w:rsid w:val="00805165"/>
    <w:rsid w:val="00A74C88"/>
    <w:rsid w:val="00AA3794"/>
    <w:rsid w:val="00F7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5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51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51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51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5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51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51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51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5707">
          <w:marLeft w:val="125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4054">
          <w:marLeft w:val="125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1309">
          <w:marLeft w:val="125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9543">
          <w:marLeft w:val="125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2019-05-19T23:26:00Z</dcterms:created>
  <dcterms:modified xsi:type="dcterms:W3CDTF">2019-05-20T00:42:00Z</dcterms:modified>
</cp:coreProperties>
</file>