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372" w:rsidRPr="00193439" w:rsidRDefault="00850011" w:rsidP="00193439">
      <w:pPr>
        <w:pStyle w:val="Ttulo1"/>
        <w:jc w:val="center"/>
        <w:rPr>
          <w:rFonts w:ascii="Verdana" w:hAnsi="Verdana"/>
          <w:color w:val="000000" w:themeColor="text1"/>
        </w:rPr>
      </w:pPr>
      <w:r w:rsidRPr="00193439">
        <w:rPr>
          <w:rFonts w:ascii="Verdana" w:hAnsi="Verdana"/>
          <w:color w:val="000000" w:themeColor="text1"/>
        </w:rPr>
        <w:t>Ata de Reunião</w:t>
      </w:r>
    </w:p>
    <w:p w:rsidR="00850011" w:rsidRPr="00193439" w:rsidRDefault="00850011">
      <w:pPr>
        <w:rPr>
          <w:rFonts w:ascii="Verdana" w:hAnsi="Verdana"/>
        </w:rPr>
      </w:pPr>
    </w:p>
    <w:p w:rsidR="00850011" w:rsidRDefault="00850011" w:rsidP="00193439">
      <w:pPr>
        <w:jc w:val="right"/>
        <w:rPr>
          <w:rFonts w:ascii="Verdana" w:hAnsi="Verdana"/>
        </w:rPr>
      </w:pPr>
      <w:r w:rsidRPr="00193439">
        <w:rPr>
          <w:rFonts w:ascii="Verdana" w:hAnsi="Verdana"/>
        </w:rPr>
        <w:t>Anápolis, quarta-feira, 20/10/2010</w:t>
      </w:r>
    </w:p>
    <w:p w:rsidR="001A4027" w:rsidRPr="00193439" w:rsidRDefault="001A4027" w:rsidP="00193439">
      <w:pPr>
        <w:jc w:val="right"/>
        <w:rPr>
          <w:rFonts w:ascii="Verdana" w:hAnsi="Verdana"/>
        </w:rPr>
      </w:pPr>
    </w:p>
    <w:tbl>
      <w:tblPr>
        <w:tblStyle w:val="Tabelacomgrade"/>
        <w:tblW w:w="0" w:type="auto"/>
        <w:tblLook w:val="04A0"/>
      </w:tblPr>
      <w:tblGrid>
        <w:gridCol w:w="4506"/>
        <w:gridCol w:w="4506"/>
      </w:tblGrid>
      <w:tr w:rsidR="00857463" w:rsidRPr="00857463" w:rsidTr="00857463">
        <w:tc>
          <w:tcPr>
            <w:tcW w:w="4506" w:type="dxa"/>
          </w:tcPr>
          <w:p w:rsidR="00857463" w:rsidRPr="001A4027" w:rsidRDefault="00857463" w:rsidP="00895B78">
            <w:pPr>
              <w:rPr>
                <w:rFonts w:ascii="Verdana" w:hAnsi="Verdana"/>
                <w:b/>
              </w:rPr>
            </w:pPr>
            <w:r w:rsidRPr="001A4027">
              <w:rPr>
                <w:rFonts w:ascii="Verdana" w:hAnsi="Verdana"/>
                <w:b/>
              </w:rPr>
              <w:t>Ponto Focal</w:t>
            </w:r>
          </w:p>
        </w:tc>
        <w:tc>
          <w:tcPr>
            <w:tcW w:w="4506" w:type="dxa"/>
          </w:tcPr>
          <w:p w:rsidR="00857463" w:rsidRPr="00857463" w:rsidRDefault="00857463" w:rsidP="00895B78">
            <w:pPr>
              <w:rPr>
                <w:rFonts w:ascii="Verdana" w:hAnsi="Verdana"/>
              </w:rPr>
            </w:pPr>
            <w:r w:rsidRPr="00857463">
              <w:rPr>
                <w:rFonts w:ascii="Verdana" w:hAnsi="Verdana"/>
              </w:rPr>
              <w:t xml:space="preserve"> Thiago</w:t>
            </w:r>
          </w:p>
        </w:tc>
      </w:tr>
      <w:tr w:rsidR="00857463" w:rsidRPr="00857463" w:rsidTr="00857463">
        <w:tc>
          <w:tcPr>
            <w:tcW w:w="4506" w:type="dxa"/>
          </w:tcPr>
          <w:p w:rsidR="00857463" w:rsidRPr="001A4027" w:rsidRDefault="00857463" w:rsidP="00895B78">
            <w:pPr>
              <w:rPr>
                <w:rFonts w:ascii="Verdana" w:hAnsi="Verdana"/>
                <w:b/>
              </w:rPr>
            </w:pPr>
            <w:r w:rsidRPr="001A4027">
              <w:rPr>
                <w:rFonts w:ascii="Verdana" w:hAnsi="Verdana"/>
                <w:b/>
              </w:rPr>
              <w:t>Assunto</w:t>
            </w:r>
          </w:p>
        </w:tc>
        <w:tc>
          <w:tcPr>
            <w:tcW w:w="4506" w:type="dxa"/>
          </w:tcPr>
          <w:p w:rsidR="00857463" w:rsidRPr="00857463" w:rsidRDefault="00857463" w:rsidP="00895B78">
            <w:pPr>
              <w:rPr>
                <w:rFonts w:ascii="Verdana" w:hAnsi="Verdana"/>
              </w:rPr>
            </w:pPr>
            <w:r w:rsidRPr="00193439">
              <w:rPr>
                <w:rFonts w:ascii="Verdana" w:hAnsi="Verdana"/>
              </w:rPr>
              <w:t>Contabilidade</w:t>
            </w:r>
          </w:p>
        </w:tc>
      </w:tr>
      <w:tr w:rsidR="00857463" w:rsidRPr="00857463" w:rsidTr="00857463">
        <w:tc>
          <w:tcPr>
            <w:tcW w:w="4506" w:type="dxa"/>
          </w:tcPr>
          <w:p w:rsidR="00857463" w:rsidRPr="001A4027" w:rsidRDefault="00857463" w:rsidP="00895B78">
            <w:pPr>
              <w:rPr>
                <w:rFonts w:ascii="Verdana" w:hAnsi="Verdana"/>
                <w:b/>
              </w:rPr>
            </w:pPr>
            <w:r w:rsidRPr="001A4027">
              <w:rPr>
                <w:rFonts w:ascii="Verdana" w:hAnsi="Verdana"/>
                <w:b/>
              </w:rPr>
              <w:t>Participantes</w:t>
            </w:r>
          </w:p>
        </w:tc>
        <w:tc>
          <w:tcPr>
            <w:tcW w:w="4506" w:type="dxa"/>
          </w:tcPr>
          <w:p w:rsidR="00857463" w:rsidRDefault="00857463" w:rsidP="00895B78">
            <w:pPr>
              <w:rPr>
                <w:rFonts w:ascii="Verdana" w:hAnsi="Verdana"/>
              </w:rPr>
            </w:pPr>
            <w:r w:rsidRPr="00193439">
              <w:rPr>
                <w:rFonts w:ascii="Verdana" w:hAnsi="Verdana"/>
              </w:rPr>
              <w:t>Silvio Roberto da Costa</w:t>
            </w:r>
          </w:p>
          <w:p w:rsidR="00857463" w:rsidRPr="00193439" w:rsidRDefault="00857463" w:rsidP="00895B78">
            <w:pPr>
              <w:rPr>
                <w:rFonts w:ascii="Verdana" w:hAnsi="Verdana"/>
              </w:rPr>
            </w:pPr>
            <w:r w:rsidRPr="00193439">
              <w:rPr>
                <w:rFonts w:ascii="Verdana" w:hAnsi="Verdana"/>
              </w:rPr>
              <w:t>Marcelo de Campos</w:t>
            </w:r>
          </w:p>
        </w:tc>
      </w:tr>
      <w:tr w:rsidR="00857463" w:rsidRPr="00857463" w:rsidTr="00857463">
        <w:tc>
          <w:tcPr>
            <w:tcW w:w="4506" w:type="dxa"/>
          </w:tcPr>
          <w:p w:rsidR="00857463" w:rsidRPr="001A4027" w:rsidRDefault="00857463" w:rsidP="00895B78">
            <w:pPr>
              <w:rPr>
                <w:rFonts w:ascii="Verdana" w:hAnsi="Verdana"/>
                <w:b/>
              </w:rPr>
            </w:pPr>
            <w:r w:rsidRPr="001A4027">
              <w:rPr>
                <w:rFonts w:ascii="Verdana" w:hAnsi="Verdana"/>
                <w:b/>
              </w:rPr>
              <w:t>Duração</w:t>
            </w:r>
          </w:p>
        </w:tc>
        <w:tc>
          <w:tcPr>
            <w:tcW w:w="4506" w:type="dxa"/>
          </w:tcPr>
          <w:p w:rsidR="00857463" w:rsidRDefault="00857463" w:rsidP="00895B7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08h30min às 10h30min</w:t>
            </w:r>
          </w:p>
          <w:p w:rsidR="00857463" w:rsidRPr="00193439" w:rsidRDefault="00857463" w:rsidP="00895B7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16h30min às 18h30min</w:t>
            </w:r>
          </w:p>
        </w:tc>
      </w:tr>
    </w:tbl>
    <w:p w:rsidR="00850011" w:rsidRDefault="00850011">
      <w:pPr>
        <w:rPr>
          <w:rFonts w:ascii="Verdana" w:hAnsi="Verdana"/>
        </w:rPr>
      </w:pPr>
    </w:p>
    <w:p w:rsidR="001A4027" w:rsidRDefault="001A4027">
      <w:pPr>
        <w:rPr>
          <w:rFonts w:ascii="Verdana" w:hAnsi="Verdana"/>
          <w:b/>
          <w:u w:val="single"/>
        </w:rPr>
      </w:pPr>
      <w:r w:rsidRPr="001A4027">
        <w:rPr>
          <w:rFonts w:ascii="Verdana" w:hAnsi="Verdana"/>
          <w:b/>
          <w:u w:val="single"/>
        </w:rPr>
        <w:t>Descrição:</w:t>
      </w:r>
    </w:p>
    <w:p w:rsidR="001A4027" w:rsidRPr="001A4027" w:rsidRDefault="001A4027">
      <w:pPr>
        <w:rPr>
          <w:rFonts w:ascii="Verdana" w:hAnsi="Verdana"/>
          <w:b/>
          <w:u w:val="single"/>
        </w:rPr>
      </w:pPr>
    </w:p>
    <w:p w:rsidR="00850011" w:rsidRPr="00193439" w:rsidRDefault="005D2C60" w:rsidP="00BE26F3">
      <w:pPr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>Conforme mencionado pelo Sr. Thiago</w:t>
      </w:r>
      <w:r w:rsidR="00850011" w:rsidRPr="00193439">
        <w:rPr>
          <w:rFonts w:ascii="Verdana" w:hAnsi="Verdana"/>
        </w:rPr>
        <w:t xml:space="preserve"> todos os lançamentos contábeis estão sendo feitos manualmente. </w:t>
      </w:r>
      <w:r>
        <w:rPr>
          <w:rFonts w:ascii="Verdana" w:hAnsi="Verdana"/>
        </w:rPr>
        <w:t>Ele citou que</w:t>
      </w:r>
      <w:r w:rsidR="00850011" w:rsidRPr="00193439">
        <w:rPr>
          <w:rFonts w:ascii="Verdana" w:hAnsi="Verdana"/>
        </w:rPr>
        <w:t xml:space="preserve"> a </w:t>
      </w:r>
      <w:r w:rsidR="00265CFC">
        <w:rPr>
          <w:rFonts w:ascii="Verdana" w:hAnsi="Verdana"/>
        </w:rPr>
        <w:t>nota</w:t>
      </w:r>
      <w:r w:rsidR="00850011" w:rsidRPr="00193439">
        <w:rPr>
          <w:rFonts w:ascii="Verdana" w:hAnsi="Verdana"/>
        </w:rPr>
        <w:t xml:space="preserve"> fiscal eletrônica </w:t>
      </w:r>
      <w:r>
        <w:rPr>
          <w:rFonts w:ascii="Verdana" w:hAnsi="Verdana"/>
        </w:rPr>
        <w:t xml:space="preserve">já </w:t>
      </w:r>
      <w:r w:rsidR="00850011" w:rsidRPr="00193439">
        <w:rPr>
          <w:rFonts w:ascii="Verdana" w:hAnsi="Verdana"/>
        </w:rPr>
        <w:t xml:space="preserve">está </w:t>
      </w:r>
      <w:r w:rsidR="00BE26F3">
        <w:rPr>
          <w:rFonts w:ascii="Verdana" w:hAnsi="Verdana"/>
        </w:rPr>
        <w:t>desenvolvida</w:t>
      </w:r>
      <w:r>
        <w:rPr>
          <w:rFonts w:ascii="Verdana" w:hAnsi="Verdana"/>
        </w:rPr>
        <w:t xml:space="preserve"> no sistema atual da empresa. As</w:t>
      </w:r>
      <w:r w:rsidR="00850011" w:rsidRPr="00193439">
        <w:rPr>
          <w:rFonts w:ascii="Verdana" w:hAnsi="Verdana"/>
        </w:rPr>
        <w:t xml:space="preserve"> notas fiscais</w:t>
      </w:r>
      <w:r>
        <w:rPr>
          <w:rFonts w:ascii="Verdana" w:hAnsi="Verdana"/>
        </w:rPr>
        <w:t xml:space="preserve"> de ENTRADA</w:t>
      </w:r>
      <w:r w:rsidR="00850011" w:rsidRPr="00193439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são inseridas no sistema </w:t>
      </w:r>
      <w:r w:rsidR="00850011" w:rsidRPr="00193439">
        <w:rPr>
          <w:rFonts w:ascii="Verdana" w:hAnsi="Verdana"/>
        </w:rPr>
        <w:t xml:space="preserve">Srta. </w:t>
      </w:r>
      <w:proofErr w:type="spellStart"/>
      <w:r w:rsidR="00850011" w:rsidRPr="00193439">
        <w:rPr>
          <w:rFonts w:ascii="Verdana" w:hAnsi="Verdana"/>
        </w:rPr>
        <w:t>Lucivânia</w:t>
      </w:r>
      <w:proofErr w:type="spellEnd"/>
      <w:r w:rsidR="00265CFC">
        <w:rPr>
          <w:rFonts w:ascii="Verdana" w:hAnsi="Verdana"/>
        </w:rPr>
        <w:t xml:space="preserve"> e que já está integrado na escrita fiscal</w:t>
      </w:r>
      <w:r w:rsidR="00850011" w:rsidRPr="00193439">
        <w:rPr>
          <w:rFonts w:ascii="Verdana" w:hAnsi="Verdana"/>
        </w:rPr>
        <w:t>.</w:t>
      </w:r>
    </w:p>
    <w:p w:rsidR="00850011" w:rsidRPr="00193439" w:rsidRDefault="00850011" w:rsidP="00BE26F3">
      <w:pPr>
        <w:ind w:firstLine="709"/>
        <w:jc w:val="both"/>
        <w:rPr>
          <w:rFonts w:ascii="Verdana" w:hAnsi="Verdana"/>
        </w:rPr>
      </w:pPr>
      <w:r w:rsidRPr="00193439">
        <w:rPr>
          <w:rFonts w:ascii="Verdana" w:hAnsi="Verdana"/>
        </w:rPr>
        <w:t xml:space="preserve">O aproveitamento do ICMS é feito através do processamento da escrita fiscal. </w:t>
      </w:r>
      <w:r w:rsidR="0012459A">
        <w:rPr>
          <w:rFonts w:ascii="Verdana" w:hAnsi="Verdana"/>
        </w:rPr>
        <w:t>Para isso, f</w:t>
      </w:r>
      <w:r w:rsidRPr="00193439">
        <w:rPr>
          <w:rFonts w:ascii="Verdana" w:hAnsi="Verdana"/>
        </w:rPr>
        <w:t>az-se uso do Sintegra, que também é chamado de arquivo 54. Neste tópico as notas fiscais de entrada devem ser abertas, ou seja, i</w:t>
      </w:r>
      <w:r w:rsidR="0012459A">
        <w:rPr>
          <w:rFonts w:ascii="Verdana" w:hAnsi="Verdana"/>
        </w:rPr>
        <w:t>nserido TODAS as informações de cada item lançado na nota</w:t>
      </w:r>
      <w:r w:rsidRPr="00193439">
        <w:rPr>
          <w:rFonts w:ascii="Verdana" w:hAnsi="Verdana"/>
        </w:rPr>
        <w:t>. Isto é aplicável apenas àquelas notas que alteram o estoque da empresa. Assim, quando a nota é usada para aproveitamento de crédito do ICMS, será lançada aberta. Nos demais casos (notas de compra de material de consumo) não existe</w:t>
      </w:r>
      <w:r w:rsidR="001A4027">
        <w:rPr>
          <w:rFonts w:ascii="Verdana" w:hAnsi="Verdana"/>
        </w:rPr>
        <w:t>m</w:t>
      </w:r>
      <w:r w:rsidRPr="00193439">
        <w:rPr>
          <w:rFonts w:ascii="Verdana" w:hAnsi="Verdana"/>
        </w:rPr>
        <w:t xml:space="preserve"> a necessidade </w:t>
      </w:r>
      <w:r w:rsidR="001A4027">
        <w:rPr>
          <w:rFonts w:ascii="Verdana" w:hAnsi="Verdana"/>
        </w:rPr>
        <w:t xml:space="preserve">em declarar </w:t>
      </w:r>
      <w:r w:rsidRPr="00193439">
        <w:rPr>
          <w:rFonts w:ascii="Verdana" w:hAnsi="Verdana"/>
        </w:rPr>
        <w:t>ab</w:t>
      </w:r>
      <w:r w:rsidR="001A4027">
        <w:rPr>
          <w:rFonts w:ascii="Verdana" w:hAnsi="Verdana"/>
        </w:rPr>
        <w:t>ertamente esses itens</w:t>
      </w:r>
      <w:r w:rsidRPr="00193439">
        <w:rPr>
          <w:rFonts w:ascii="Verdana" w:hAnsi="Verdana"/>
        </w:rPr>
        <w:t>.</w:t>
      </w:r>
    </w:p>
    <w:p w:rsidR="00850011" w:rsidRPr="00193439" w:rsidRDefault="00850011" w:rsidP="00BE26F3">
      <w:pPr>
        <w:ind w:firstLine="709"/>
        <w:jc w:val="both"/>
        <w:rPr>
          <w:rFonts w:ascii="Verdana" w:hAnsi="Verdana"/>
        </w:rPr>
      </w:pPr>
      <w:r w:rsidRPr="00193439">
        <w:rPr>
          <w:rFonts w:ascii="Verdana" w:hAnsi="Verdana"/>
        </w:rPr>
        <w:t>Todas as vendas da Empresa são feitas via nota fiscal</w:t>
      </w:r>
      <w:r w:rsidR="00265CFC">
        <w:rPr>
          <w:rFonts w:ascii="Verdana" w:hAnsi="Verdana"/>
        </w:rPr>
        <w:t xml:space="preserve"> eletrônica</w:t>
      </w:r>
      <w:r w:rsidRPr="00193439">
        <w:rPr>
          <w:rFonts w:ascii="Verdana" w:hAnsi="Verdana"/>
        </w:rPr>
        <w:t xml:space="preserve">, que neste caso chama-se nota fiscal de saída. </w:t>
      </w:r>
      <w:r w:rsidR="000A5D53" w:rsidRPr="00193439">
        <w:rPr>
          <w:rFonts w:ascii="Verdana" w:hAnsi="Verdana"/>
        </w:rPr>
        <w:t xml:space="preserve">O faturamento </w:t>
      </w:r>
      <w:r w:rsidR="000A5D53">
        <w:rPr>
          <w:rFonts w:ascii="Verdana" w:hAnsi="Verdana"/>
        </w:rPr>
        <w:t xml:space="preserve">e a emissão dessas notas fiscais </w:t>
      </w:r>
      <w:r w:rsidR="000A5D53" w:rsidRPr="00193439">
        <w:rPr>
          <w:rFonts w:ascii="Verdana" w:hAnsi="Verdana"/>
        </w:rPr>
        <w:t>são</w:t>
      </w:r>
      <w:r w:rsidRPr="00193439">
        <w:rPr>
          <w:rFonts w:ascii="Verdana" w:hAnsi="Verdana"/>
        </w:rPr>
        <w:t xml:space="preserve"> </w:t>
      </w:r>
      <w:r w:rsidR="001A4027">
        <w:rPr>
          <w:rFonts w:ascii="Verdana" w:hAnsi="Verdana"/>
        </w:rPr>
        <w:t xml:space="preserve">de </w:t>
      </w:r>
      <w:r w:rsidRPr="00193439">
        <w:rPr>
          <w:rFonts w:ascii="Verdana" w:hAnsi="Verdana"/>
        </w:rPr>
        <w:t>responsabilidade do Sr.</w:t>
      </w:r>
      <w:r w:rsidR="001A4027">
        <w:rPr>
          <w:rFonts w:ascii="Verdana" w:hAnsi="Verdana"/>
        </w:rPr>
        <w:t xml:space="preserve"> </w:t>
      </w:r>
      <w:r w:rsidRPr="00193439">
        <w:rPr>
          <w:rFonts w:ascii="Verdana" w:hAnsi="Verdana"/>
        </w:rPr>
        <w:t>Leonar.</w:t>
      </w:r>
    </w:p>
    <w:p w:rsidR="00850011" w:rsidRPr="00193439" w:rsidRDefault="00960DF4" w:rsidP="00BE26F3">
      <w:pPr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>Foi apontada</w:t>
      </w:r>
      <w:r w:rsidR="001A4027">
        <w:rPr>
          <w:rFonts w:ascii="Verdana" w:hAnsi="Verdana"/>
        </w:rPr>
        <w:t xml:space="preserve"> a</w:t>
      </w:r>
      <w:r>
        <w:rPr>
          <w:rFonts w:ascii="Verdana" w:hAnsi="Verdana"/>
        </w:rPr>
        <w:t xml:space="preserve"> falta de</w:t>
      </w:r>
      <w:r w:rsidR="000A5D53">
        <w:rPr>
          <w:rFonts w:ascii="Verdana" w:hAnsi="Verdana"/>
        </w:rPr>
        <w:t xml:space="preserve"> integração entre </w:t>
      </w:r>
      <w:r w:rsidR="00265CFC">
        <w:rPr>
          <w:rFonts w:ascii="Verdana" w:hAnsi="Verdana"/>
        </w:rPr>
        <w:t>a empresa</w:t>
      </w:r>
      <w:r w:rsidR="00850011" w:rsidRPr="00193439">
        <w:rPr>
          <w:rFonts w:ascii="Verdana" w:hAnsi="Verdana"/>
        </w:rPr>
        <w:t xml:space="preserve"> e a contabilidade como principal problema a ser atacado.</w:t>
      </w:r>
    </w:p>
    <w:p w:rsidR="00850011" w:rsidRPr="00193439" w:rsidRDefault="00960DF4" w:rsidP="00BE26F3">
      <w:pPr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>Durante a entrevista</w:t>
      </w:r>
      <w:r w:rsidR="00850011" w:rsidRPr="00193439">
        <w:rPr>
          <w:rFonts w:ascii="Verdana" w:hAnsi="Verdana"/>
        </w:rPr>
        <w:t xml:space="preserve"> foi mostrado</w:t>
      </w:r>
      <w:r>
        <w:rPr>
          <w:rFonts w:ascii="Verdana" w:hAnsi="Verdana"/>
        </w:rPr>
        <w:t xml:space="preserve"> pelo Sr. Thiago</w:t>
      </w:r>
      <w:r w:rsidR="000A5D53">
        <w:rPr>
          <w:rFonts w:ascii="Verdana" w:hAnsi="Verdana"/>
        </w:rPr>
        <w:t xml:space="preserve"> a</w:t>
      </w:r>
      <w:r w:rsidR="00850011" w:rsidRPr="00193439">
        <w:rPr>
          <w:rFonts w:ascii="Verdana" w:hAnsi="Verdana"/>
        </w:rPr>
        <w:t>s principais funcionalidades</w:t>
      </w:r>
      <w:r>
        <w:rPr>
          <w:rFonts w:ascii="Verdana" w:hAnsi="Verdana"/>
        </w:rPr>
        <w:t xml:space="preserve"> de um sistema de contabilidade e</w:t>
      </w:r>
      <w:r w:rsidR="00850011" w:rsidRPr="00193439">
        <w:rPr>
          <w:rFonts w:ascii="Verdana" w:hAnsi="Verdana"/>
        </w:rPr>
        <w:t xml:space="preserve"> quais são os relatórios necessários</w:t>
      </w:r>
      <w:r>
        <w:rPr>
          <w:rFonts w:ascii="Verdana" w:hAnsi="Verdana"/>
        </w:rPr>
        <w:t xml:space="preserve"> </w:t>
      </w:r>
      <w:r w:rsidR="00850011" w:rsidRPr="00193439">
        <w:rPr>
          <w:rFonts w:ascii="Verdana" w:hAnsi="Verdana"/>
        </w:rPr>
        <w:t>(básicos) que o sistema deve fornecer, entre eles o Diário, Razão, Balancete, Balanço e DRE (Demonstração do Resultado do Exercício), DMPL (Patrimônio), DVA (Valor Agregado).</w:t>
      </w:r>
    </w:p>
    <w:p w:rsidR="00850011" w:rsidRPr="00193439" w:rsidRDefault="00850011" w:rsidP="00BE26F3">
      <w:pPr>
        <w:ind w:firstLine="709"/>
        <w:jc w:val="both"/>
        <w:rPr>
          <w:rFonts w:ascii="Verdana" w:hAnsi="Verdana"/>
        </w:rPr>
      </w:pPr>
      <w:r w:rsidRPr="00193439">
        <w:rPr>
          <w:rFonts w:ascii="Verdana" w:hAnsi="Verdana"/>
        </w:rPr>
        <w:t xml:space="preserve">Foi detalhado o relatório DRE, que pode ser </w:t>
      </w:r>
      <w:r w:rsidR="00960DF4">
        <w:rPr>
          <w:rFonts w:ascii="Verdana" w:hAnsi="Verdana"/>
        </w:rPr>
        <w:t>configurado</w:t>
      </w:r>
      <w:r w:rsidRPr="00193439">
        <w:rPr>
          <w:rFonts w:ascii="Verdana" w:hAnsi="Verdana"/>
        </w:rPr>
        <w:t xml:space="preserve"> pelo usuário do sistema de contabilidade. Da mesma forma, seria desejável que o novo </w:t>
      </w:r>
      <w:r w:rsidRPr="00193439">
        <w:rPr>
          <w:rFonts w:ascii="Verdana" w:hAnsi="Verdana"/>
        </w:rPr>
        <w:lastRenderedPageBreak/>
        <w:t>sistem</w:t>
      </w:r>
      <w:r w:rsidR="00960DF4">
        <w:rPr>
          <w:rFonts w:ascii="Verdana" w:hAnsi="Verdana"/>
        </w:rPr>
        <w:t>a permite ao responsável junto à</w:t>
      </w:r>
      <w:r w:rsidRPr="00193439">
        <w:rPr>
          <w:rFonts w:ascii="Verdana" w:hAnsi="Verdana"/>
        </w:rPr>
        <w:t xml:space="preserve"> contabilidade a possibilidade de criar novos relatório</w:t>
      </w:r>
      <w:r w:rsidR="00960DF4">
        <w:rPr>
          <w:rFonts w:ascii="Verdana" w:hAnsi="Verdana"/>
        </w:rPr>
        <w:t>s</w:t>
      </w:r>
      <w:r w:rsidRPr="00193439">
        <w:rPr>
          <w:rFonts w:ascii="Verdana" w:hAnsi="Verdana"/>
        </w:rPr>
        <w:t>, semelhantes ao DRE.</w:t>
      </w:r>
    </w:p>
    <w:p w:rsidR="00193439" w:rsidRPr="00193439" w:rsidRDefault="00193439" w:rsidP="00BE26F3">
      <w:pPr>
        <w:ind w:firstLine="709"/>
        <w:jc w:val="both"/>
        <w:rPr>
          <w:rFonts w:ascii="Verdana" w:hAnsi="Verdana"/>
        </w:rPr>
      </w:pPr>
      <w:r w:rsidRPr="00193439">
        <w:rPr>
          <w:rFonts w:ascii="Verdana" w:hAnsi="Verdana"/>
        </w:rPr>
        <w:t>O SPED fiscal deverá ser implementado</w:t>
      </w:r>
      <w:r w:rsidR="00F8638A">
        <w:rPr>
          <w:rFonts w:ascii="Verdana" w:hAnsi="Verdana"/>
        </w:rPr>
        <w:t>,</w:t>
      </w:r>
      <w:r w:rsidRPr="00193439">
        <w:rPr>
          <w:rFonts w:ascii="Verdana" w:hAnsi="Verdana"/>
        </w:rPr>
        <w:t xml:space="preserve"> impreterivelmente</w:t>
      </w:r>
      <w:r w:rsidR="00F8638A">
        <w:rPr>
          <w:rFonts w:ascii="Verdana" w:hAnsi="Verdana"/>
        </w:rPr>
        <w:t>,</w:t>
      </w:r>
      <w:r w:rsidRPr="00193439">
        <w:rPr>
          <w:rFonts w:ascii="Verdana" w:hAnsi="Verdana"/>
        </w:rPr>
        <w:t xml:space="preserve"> at</w:t>
      </w:r>
      <w:r w:rsidR="00F8638A">
        <w:rPr>
          <w:rFonts w:ascii="Verdana" w:hAnsi="Verdana"/>
        </w:rPr>
        <w:t xml:space="preserve">é o início do próximo ano. </w:t>
      </w:r>
      <w:r w:rsidRPr="00193439">
        <w:rPr>
          <w:rFonts w:ascii="Verdana" w:hAnsi="Verdana"/>
        </w:rPr>
        <w:t xml:space="preserve"> </w:t>
      </w:r>
      <w:r w:rsidR="00F8638A">
        <w:rPr>
          <w:rFonts w:ascii="Verdana" w:hAnsi="Verdana"/>
        </w:rPr>
        <w:t xml:space="preserve">A </w:t>
      </w:r>
      <w:r w:rsidRPr="00193439">
        <w:rPr>
          <w:rFonts w:ascii="Verdana" w:hAnsi="Verdana"/>
        </w:rPr>
        <w:t>multa</w:t>
      </w:r>
      <w:r w:rsidR="00F8638A">
        <w:rPr>
          <w:rFonts w:ascii="Verdana" w:hAnsi="Verdana"/>
        </w:rPr>
        <w:t xml:space="preserve"> prevista</w:t>
      </w:r>
      <w:r w:rsidR="005D2C60">
        <w:rPr>
          <w:rFonts w:ascii="Verdana" w:hAnsi="Verdana"/>
        </w:rPr>
        <w:t xml:space="preserve"> para os</w:t>
      </w:r>
      <w:r w:rsidR="00960DF4">
        <w:rPr>
          <w:rFonts w:ascii="Verdana" w:hAnsi="Verdana"/>
        </w:rPr>
        <w:t xml:space="preserve"> </w:t>
      </w:r>
      <w:r w:rsidRPr="00193439">
        <w:rPr>
          <w:rFonts w:ascii="Verdana" w:hAnsi="Verdana"/>
        </w:rPr>
        <w:t>caso</w:t>
      </w:r>
      <w:r w:rsidR="005D2C60">
        <w:rPr>
          <w:rFonts w:ascii="Verdana" w:hAnsi="Verdana"/>
        </w:rPr>
        <w:t>s</w:t>
      </w:r>
      <w:r w:rsidRPr="00193439">
        <w:rPr>
          <w:rFonts w:ascii="Verdana" w:hAnsi="Verdana"/>
        </w:rPr>
        <w:t xml:space="preserve"> </w:t>
      </w:r>
      <w:r w:rsidR="005D2C60">
        <w:rPr>
          <w:rFonts w:ascii="Verdana" w:hAnsi="Verdana"/>
        </w:rPr>
        <w:t xml:space="preserve">de descumprimento desta data limite será </w:t>
      </w:r>
      <w:r w:rsidRPr="00193439">
        <w:rPr>
          <w:rFonts w:ascii="Verdana" w:hAnsi="Verdana"/>
        </w:rPr>
        <w:t>de R$ 5.000,00 por dia de atraso.</w:t>
      </w:r>
    </w:p>
    <w:p w:rsidR="00965A04" w:rsidRDefault="00193439" w:rsidP="00BE26F3">
      <w:pPr>
        <w:ind w:firstLine="709"/>
        <w:jc w:val="both"/>
        <w:rPr>
          <w:rFonts w:ascii="Verdana" w:hAnsi="Verdana"/>
        </w:rPr>
      </w:pPr>
      <w:r w:rsidRPr="00193439">
        <w:rPr>
          <w:rFonts w:ascii="Verdana" w:hAnsi="Verdana"/>
        </w:rPr>
        <w:t>O Sr. Thiago apontou que o sistema deveri</w:t>
      </w:r>
      <w:r w:rsidR="00965A04">
        <w:rPr>
          <w:rFonts w:ascii="Verdana" w:hAnsi="Verdana"/>
        </w:rPr>
        <w:t>a ter uma trava de lançamento por</w:t>
      </w:r>
      <w:r w:rsidRPr="00193439">
        <w:rPr>
          <w:rFonts w:ascii="Verdana" w:hAnsi="Verdana"/>
        </w:rPr>
        <w:t xml:space="preserve"> ref</w:t>
      </w:r>
      <w:r w:rsidR="00965A04">
        <w:rPr>
          <w:rFonts w:ascii="Verdana" w:hAnsi="Verdana"/>
        </w:rPr>
        <w:t>erência e que não permitisse</w:t>
      </w:r>
      <w:r w:rsidR="00960DF4">
        <w:rPr>
          <w:rFonts w:ascii="Verdana" w:hAnsi="Verdana"/>
        </w:rPr>
        <w:t xml:space="preserve"> a inserção de</w:t>
      </w:r>
      <w:r w:rsidRPr="00193439">
        <w:rPr>
          <w:rFonts w:ascii="Verdana" w:hAnsi="Verdana"/>
        </w:rPr>
        <w:t xml:space="preserve"> lançamentos contábeis em uma referência fechada. </w:t>
      </w:r>
    </w:p>
    <w:p w:rsidR="00193439" w:rsidRPr="00193439" w:rsidRDefault="00193439" w:rsidP="00BE26F3">
      <w:pPr>
        <w:ind w:firstLine="709"/>
        <w:jc w:val="both"/>
        <w:rPr>
          <w:rFonts w:ascii="Verdana" w:hAnsi="Verdana"/>
        </w:rPr>
      </w:pPr>
      <w:r w:rsidRPr="00193439">
        <w:rPr>
          <w:rFonts w:ascii="Verdana" w:hAnsi="Verdana"/>
        </w:rPr>
        <w:t xml:space="preserve">Quando a contabilidade é realizada pelo lucro </w:t>
      </w:r>
      <w:r w:rsidR="00265CFC">
        <w:rPr>
          <w:rFonts w:ascii="Verdana" w:hAnsi="Verdana"/>
        </w:rPr>
        <w:t>presumido</w:t>
      </w:r>
      <w:r w:rsidRPr="00193439">
        <w:rPr>
          <w:rFonts w:ascii="Verdana" w:hAnsi="Verdana"/>
        </w:rPr>
        <w:t xml:space="preserve">, o fechamento é trimestral. Quando é realizado pelo lucro </w:t>
      </w:r>
      <w:r w:rsidR="00265CFC">
        <w:rPr>
          <w:rFonts w:ascii="Verdana" w:hAnsi="Verdana"/>
        </w:rPr>
        <w:t>real</w:t>
      </w:r>
      <w:r w:rsidRPr="00193439">
        <w:rPr>
          <w:rFonts w:ascii="Verdana" w:hAnsi="Verdana"/>
        </w:rPr>
        <w:t xml:space="preserve">, </w:t>
      </w:r>
      <w:r w:rsidR="00965A04">
        <w:rPr>
          <w:rFonts w:ascii="Verdana" w:hAnsi="Verdana"/>
        </w:rPr>
        <w:t xml:space="preserve">o fechamento deve ser processado </w:t>
      </w:r>
      <w:r w:rsidRPr="00193439">
        <w:rPr>
          <w:rFonts w:ascii="Verdana" w:hAnsi="Verdana"/>
        </w:rPr>
        <w:t>até</w:t>
      </w:r>
      <w:r w:rsidR="00965A04">
        <w:rPr>
          <w:rFonts w:ascii="Verdana" w:hAnsi="Verdana"/>
        </w:rPr>
        <w:t xml:space="preserve"> o mês subsequ</w:t>
      </w:r>
      <w:r w:rsidRPr="00193439">
        <w:rPr>
          <w:rFonts w:ascii="Verdana" w:hAnsi="Verdana"/>
        </w:rPr>
        <w:t xml:space="preserve">ente. O objetivo é ter a contabilidade totalmente fechada até o </w:t>
      </w:r>
      <w:r w:rsidR="00965A04">
        <w:rPr>
          <w:rFonts w:ascii="Verdana" w:hAnsi="Verdana"/>
        </w:rPr>
        <w:t>décimo quinto dia do mês subsequ</w:t>
      </w:r>
      <w:r w:rsidRPr="00193439">
        <w:rPr>
          <w:rFonts w:ascii="Verdana" w:hAnsi="Verdana"/>
        </w:rPr>
        <w:t>ente.</w:t>
      </w:r>
    </w:p>
    <w:p w:rsidR="00193439" w:rsidRPr="00193439" w:rsidRDefault="002E2905" w:rsidP="00BE26F3">
      <w:pPr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>O CIAP é um relatório chave</w:t>
      </w:r>
      <w:r w:rsidR="00193439" w:rsidRPr="00193439">
        <w:rPr>
          <w:rFonts w:ascii="Verdana" w:hAnsi="Verdana"/>
        </w:rPr>
        <w:t xml:space="preserve"> onde se afere o crédito de ICMS proveniente de compra de equipamentos (ativo permanente) e</w:t>
      </w:r>
      <w:r>
        <w:rPr>
          <w:rFonts w:ascii="Verdana" w:hAnsi="Verdana"/>
        </w:rPr>
        <w:t>,</w:t>
      </w:r>
      <w:r w:rsidR="00193439" w:rsidRPr="00193439">
        <w:rPr>
          <w:rFonts w:ascii="Verdana" w:hAnsi="Verdana"/>
        </w:rPr>
        <w:t xml:space="preserve"> atualmente</w:t>
      </w:r>
      <w:r>
        <w:rPr>
          <w:rFonts w:ascii="Verdana" w:hAnsi="Verdana"/>
        </w:rPr>
        <w:t>,</w:t>
      </w:r>
      <w:r w:rsidR="00934923">
        <w:rPr>
          <w:rFonts w:ascii="Verdana" w:hAnsi="Verdana"/>
        </w:rPr>
        <w:t xml:space="preserve"> é gerado</w:t>
      </w:r>
      <w:r w:rsidR="00193439" w:rsidRPr="00193439">
        <w:rPr>
          <w:rFonts w:ascii="Verdana" w:hAnsi="Verdana"/>
        </w:rPr>
        <w:t xml:space="preserve"> manualmente. </w:t>
      </w:r>
      <w:r w:rsidR="00934923">
        <w:rPr>
          <w:rFonts w:ascii="Verdana" w:hAnsi="Verdana"/>
        </w:rPr>
        <w:t>Como</w:t>
      </w:r>
      <w:r w:rsidR="00193439" w:rsidRPr="00193439">
        <w:rPr>
          <w:rFonts w:ascii="Verdana" w:hAnsi="Verdana"/>
        </w:rPr>
        <w:t xml:space="preserve"> exemplo</w:t>
      </w:r>
      <w:r w:rsidR="00934923">
        <w:rPr>
          <w:rFonts w:ascii="Verdana" w:hAnsi="Verdana"/>
        </w:rPr>
        <w:t xml:space="preserve"> f</w:t>
      </w:r>
      <w:r w:rsidR="00934923" w:rsidRPr="00193439">
        <w:rPr>
          <w:rFonts w:ascii="Verdana" w:hAnsi="Verdana"/>
        </w:rPr>
        <w:t>oi citado</w:t>
      </w:r>
      <w:r w:rsidR="00193439" w:rsidRPr="00193439">
        <w:rPr>
          <w:rFonts w:ascii="Verdana" w:hAnsi="Verdana"/>
        </w:rPr>
        <w:t xml:space="preserve"> uma compra de um equipamento que gerou um crédito que deve ser parcelado em 48 vezes. Por exemplo: se o equipamento adquirido gerou um crédito de R$ 4.800,00 – este crédi</w:t>
      </w:r>
      <w:r>
        <w:rPr>
          <w:rFonts w:ascii="Verdana" w:hAnsi="Verdana"/>
        </w:rPr>
        <w:t>to deve ser usado pela empresa B</w:t>
      </w:r>
      <w:r w:rsidR="00193439" w:rsidRPr="00193439">
        <w:rPr>
          <w:rFonts w:ascii="Verdana" w:hAnsi="Verdana"/>
        </w:rPr>
        <w:t>ioline em múltiplos de R$ 100,00 (totalizando 4</w:t>
      </w:r>
      <w:r>
        <w:rPr>
          <w:rFonts w:ascii="Verdana" w:hAnsi="Verdana"/>
        </w:rPr>
        <w:t>8</w:t>
      </w:r>
      <w:r w:rsidR="00193439" w:rsidRPr="00193439">
        <w:rPr>
          <w:rFonts w:ascii="Verdana" w:hAnsi="Verdana"/>
        </w:rPr>
        <w:t xml:space="preserve"> parcelas de crédito de ICMS)</w:t>
      </w:r>
      <w:r w:rsidR="00EF67FA">
        <w:rPr>
          <w:rFonts w:ascii="Verdana" w:hAnsi="Verdana"/>
        </w:rPr>
        <w:t>. E</w:t>
      </w:r>
      <w:r w:rsidR="00193439" w:rsidRPr="00193439">
        <w:rPr>
          <w:rFonts w:ascii="Verdana" w:hAnsi="Verdana"/>
        </w:rPr>
        <w:t>ste é um benefício específico do estado de Goiás.</w:t>
      </w:r>
    </w:p>
    <w:p w:rsidR="00193439" w:rsidRPr="00193439" w:rsidRDefault="00BE26F3" w:rsidP="00BE26F3">
      <w:pPr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>Também foi demonstrada</w:t>
      </w:r>
      <w:r w:rsidR="00193439" w:rsidRPr="00193439">
        <w:rPr>
          <w:rFonts w:ascii="Verdana" w:hAnsi="Verdana"/>
        </w:rPr>
        <w:t xml:space="preserve"> a dificuldade em apurar a retenção de impostos </w:t>
      </w:r>
      <w:r w:rsidR="00B4017E">
        <w:rPr>
          <w:rFonts w:ascii="Verdana" w:hAnsi="Verdana"/>
        </w:rPr>
        <w:t xml:space="preserve">feita </w:t>
      </w:r>
      <w:r w:rsidR="00193439" w:rsidRPr="00193439">
        <w:rPr>
          <w:rFonts w:ascii="Verdana" w:hAnsi="Verdana"/>
        </w:rPr>
        <w:t xml:space="preserve">pelos clientes da empresa. Esta retenção gera um </w:t>
      </w:r>
      <w:r w:rsidR="00B4017E">
        <w:rPr>
          <w:rFonts w:ascii="Verdana" w:hAnsi="Verdana"/>
        </w:rPr>
        <w:t xml:space="preserve">descompasso entre o </w:t>
      </w:r>
      <w:r w:rsidR="00265CFC">
        <w:rPr>
          <w:rFonts w:ascii="Verdana" w:hAnsi="Verdana"/>
        </w:rPr>
        <w:t>crédito</w:t>
      </w:r>
      <w:r w:rsidR="00B4017E">
        <w:rPr>
          <w:rFonts w:ascii="Verdana" w:hAnsi="Verdana"/>
        </w:rPr>
        <w:t xml:space="preserve"> a receber pela Bioline e a parcela efet</w:t>
      </w:r>
      <w:r w:rsidR="00265CFC">
        <w:rPr>
          <w:rFonts w:ascii="Verdana" w:hAnsi="Verdana"/>
        </w:rPr>
        <w:t>ivamente paga pela</w:t>
      </w:r>
      <w:r w:rsidR="00B4017E">
        <w:rPr>
          <w:rFonts w:ascii="Verdana" w:hAnsi="Verdana"/>
        </w:rPr>
        <w:t xml:space="preserve"> </w:t>
      </w:r>
      <w:r w:rsidR="00265CFC">
        <w:rPr>
          <w:rFonts w:ascii="Verdana" w:hAnsi="Verdana"/>
        </w:rPr>
        <w:t>empresa</w:t>
      </w:r>
      <w:r w:rsidR="00B4017E">
        <w:rPr>
          <w:rFonts w:ascii="Verdana" w:hAnsi="Verdana"/>
        </w:rPr>
        <w:t xml:space="preserve"> causando uma atividade extra para identifi</w:t>
      </w:r>
      <w:r w:rsidR="00F8638A">
        <w:rPr>
          <w:rFonts w:ascii="Verdana" w:hAnsi="Verdana"/>
        </w:rPr>
        <w:t>cação dos valores divergentes</w:t>
      </w:r>
      <w:r w:rsidR="00B4017E">
        <w:rPr>
          <w:rFonts w:ascii="Verdana" w:hAnsi="Verdana"/>
        </w:rPr>
        <w:t>.</w:t>
      </w:r>
      <w:r w:rsidR="00F8638A">
        <w:rPr>
          <w:rFonts w:ascii="Verdana" w:hAnsi="Verdana"/>
        </w:rPr>
        <w:t xml:space="preserve"> Esse procedimento </w:t>
      </w:r>
      <w:r w:rsidR="00193439" w:rsidRPr="00193439">
        <w:rPr>
          <w:rFonts w:ascii="Verdana" w:hAnsi="Verdana"/>
        </w:rPr>
        <w:t xml:space="preserve">é </w:t>
      </w:r>
      <w:r w:rsidR="00F8638A">
        <w:rPr>
          <w:rFonts w:ascii="Verdana" w:hAnsi="Verdana"/>
        </w:rPr>
        <w:t>executado</w:t>
      </w:r>
      <w:r w:rsidR="00193439" w:rsidRPr="00193439">
        <w:rPr>
          <w:rFonts w:ascii="Verdana" w:hAnsi="Verdana"/>
        </w:rPr>
        <w:t xml:space="preserve"> manualmente.</w:t>
      </w:r>
    </w:p>
    <w:sectPr w:rsidR="00193439" w:rsidRPr="00193439" w:rsidSect="005D2C60">
      <w:headerReference w:type="default" r:id="rId8"/>
      <w:pgSz w:w="11906" w:h="16838"/>
      <w:pgMar w:top="1411" w:right="1411" w:bottom="1411" w:left="1699" w:header="28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79D9" w:rsidRDefault="007179D9" w:rsidP="00857463">
      <w:pPr>
        <w:spacing w:after="0" w:line="240" w:lineRule="auto"/>
      </w:pPr>
      <w:r>
        <w:separator/>
      </w:r>
    </w:p>
  </w:endnote>
  <w:endnote w:type="continuationSeparator" w:id="0">
    <w:p w:rsidR="007179D9" w:rsidRDefault="007179D9" w:rsidP="00857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79D9" w:rsidRDefault="007179D9" w:rsidP="00857463">
      <w:pPr>
        <w:spacing w:after="0" w:line="240" w:lineRule="auto"/>
      </w:pPr>
      <w:r>
        <w:separator/>
      </w:r>
    </w:p>
  </w:footnote>
  <w:footnote w:type="continuationSeparator" w:id="0">
    <w:p w:rsidR="007179D9" w:rsidRDefault="007179D9" w:rsidP="00857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463" w:rsidRDefault="00857463">
    <w:pPr>
      <w:pStyle w:val="Cabealho"/>
    </w:pPr>
    <w:r w:rsidRPr="00857463">
      <w:rPr>
        <w:noProof/>
        <w:lang w:eastAsia="pt-BR"/>
      </w:rPr>
      <w:drawing>
        <wp:inline distT="0" distB="0" distL="0" distR="0">
          <wp:extent cx="1737360" cy="652549"/>
          <wp:effectExtent l="19050" t="0" r="0" b="0"/>
          <wp:docPr id="22" name="Imagem 21" descr="IMS Tech v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S Tech v2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37360" cy="652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57463">
      <w:rPr>
        <w:rFonts w:ascii="Arial" w:hAnsi="Arial" w:cs="Arial"/>
        <w:b/>
        <w:sz w:val="24"/>
      </w:rPr>
      <w:t xml:space="preserve"> </w:t>
    </w:r>
    <w:r w:rsidR="00934923">
      <w:rPr>
        <w:rFonts w:ascii="Arial" w:hAnsi="Arial" w:cs="Arial"/>
        <w:b/>
        <w:sz w:val="24"/>
      </w:rPr>
      <w:t xml:space="preserve">          </w:t>
    </w:r>
    <w:r>
      <w:rPr>
        <w:rFonts w:ascii="Arial" w:hAnsi="Arial" w:cs="Arial"/>
        <w:b/>
        <w:sz w:val="24"/>
      </w:rPr>
      <w:t>Ata</w:t>
    </w:r>
    <w:r w:rsidR="00934923">
      <w:rPr>
        <w:rFonts w:ascii="Arial" w:hAnsi="Arial" w:cs="Arial"/>
        <w:b/>
        <w:sz w:val="24"/>
      </w:rPr>
      <w:t xml:space="preserve"> de Reunião                     </w:t>
    </w:r>
    <w:r>
      <w:rPr>
        <w:rFonts w:ascii="Arial" w:hAnsi="Arial" w:cs="Arial"/>
        <w:b/>
        <w:sz w:val="24"/>
      </w:rPr>
      <w:t xml:space="preserve"> </w:t>
    </w:r>
    <w:r w:rsidR="00934923">
      <w:rPr>
        <w:rFonts w:ascii="Arial" w:hAnsi="Arial" w:cs="Arial"/>
        <w:b/>
        <w:noProof/>
        <w:sz w:val="24"/>
        <w:lang w:eastAsia="pt-BR"/>
      </w:rPr>
      <w:drawing>
        <wp:inline distT="0" distB="0" distL="0" distR="0">
          <wp:extent cx="1285875" cy="728517"/>
          <wp:effectExtent l="19050" t="0" r="9525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3011" cy="732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05D5B"/>
    <w:multiLevelType w:val="hybridMultilevel"/>
    <w:tmpl w:val="7D4A1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0011"/>
    <w:rsid w:val="000A5D53"/>
    <w:rsid w:val="000E374E"/>
    <w:rsid w:val="0012459A"/>
    <w:rsid w:val="00193439"/>
    <w:rsid w:val="001A00A9"/>
    <w:rsid w:val="001A4027"/>
    <w:rsid w:val="00265CFC"/>
    <w:rsid w:val="002E2905"/>
    <w:rsid w:val="005D2C60"/>
    <w:rsid w:val="0068582A"/>
    <w:rsid w:val="007179D9"/>
    <w:rsid w:val="007F6372"/>
    <w:rsid w:val="00850011"/>
    <w:rsid w:val="00857463"/>
    <w:rsid w:val="00934923"/>
    <w:rsid w:val="00960DF4"/>
    <w:rsid w:val="00965A04"/>
    <w:rsid w:val="00AE697E"/>
    <w:rsid w:val="00B4017E"/>
    <w:rsid w:val="00BE26F3"/>
    <w:rsid w:val="00E77765"/>
    <w:rsid w:val="00EF67FA"/>
    <w:rsid w:val="00F86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372"/>
  </w:style>
  <w:style w:type="paragraph" w:styleId="Ttulo1">
    <w:name w:val="heading 1"/>
    <w:basedOn w:val="Normal"/>
    <w:next w:val="Normal"/>
    <w:link w:val="Ttulo1Char"/>
    <w:uiPriority w:val="9"/>
    <w:qFormat/>
    <w:rsid w:val="00193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3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1934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857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57463"/>
  </w:style>
  <w:style w:type="paragraph" w:styleId="Rodap">
    <w:name w:val="footer"/>
    <w:basedOn w:val="Normal"/>
    <w:link w:val="RodapChar"/>
    <w:uiPriority w:val="99"/>
    <w:semiHidden/>
    <w:unhideWhenUsed/>
    <w:rsid w:val="00857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57463"/>
  </w:style>
  <w:style w:type="paragraph" w:styleId="Textodebalo">
    <w:name w:val="Balloon Text"/>
    <w:basedOn w:val="Normal"/>
    <w:link w:val="TextodebaloChar"/>
    <w:uiPriority w:val="99"/>
    <w:semiHidden/>
    <w:unhideWhenUsed/>
    <w:rsid w:val="00857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746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574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DE040-F486-4256-935E-BEC1A52E2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3440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2</cp:revision>
  <dcterms:created xsi:type="dcterms:W3CDTF">2010-10-25T23:50:00Z</dcterms:created>
  <dcterms:modified xsi:type="dcterms:W3CDTF">2010-10-25T23:50:00Z</dcterms:modified>
</cp:coreProperties>
</file>