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u4fzkg7c519m" w:id="0"/>
      <w:bookmarkEnd w:id="0"/>
      <w:r w:rsidDel="00000000" w:rsidR="00000000" w:rsidRPr="00000000">
        <w:rPr>
          <w:rtl w:val="0"/>
        </w:rPr>
        <w:t xml:space="preserve">LUẬN ÁN TIẾN SĨ: HỆ THỐNG HÓA VÀ NÂNG CAO NĂNG LỰC GIẢI TOÁN TÍNH TỔNG CÓ QUY LUẬT ĐẶC BIỆT CHO HỌC SINH TIỂU HỌC</w:t>
      </w:r>
    </w:p>
    <w:p w:rsidR="00000000" w:rsidDel="00000000" w:rsidP="00000000" w:rsidRDefault="00000000" w:rsidRPr="00000000" w14:paraId="00000002">
      <w:pPr>
        <w:rPr>
          <w:b w:val="1"/>
          <w:bCs w:val="1"/>
        </w:rPr>
      </w:pPr>
      <w:r w:rsidDel="00000000" w:rsidR="00000000" w:rsidRPr="00000000">
        <w:rPr>
          <w:b w:val="1"/>
          <w:bCs w:val="1"/>
          <w:rtl w:val="0"/>
        </w:rPr>
        <w:t xml:space="preserve">MỤC LỤC CHI TIẾT1. PHẦN MỞ ĐẦU</w:t>
      </w:r>
    </w:p>
    <w:p w:rsidR="00000000" w:rsidDel="00000000" w:rsidP="00000000" w:rsidRDefault="00000000" w:rsidRPr="00000000" w14:paraId="00000003">
      <w:pPr>
        <w:numPr>
          <w:ilvl w:val="0"/>
          <w:numId w:val="4"/>
        </w:numPr>
        <w:ind w:left="720" w:hanging="360"/>
        <w:rPr>
          <w:u w:val="none"/>
        </w:rPr>
      </w:pPr>
      <w:r w:rsidDel="00000000" w:rsidR="00000000" w:rsidRPr="00000000">
        <w:rPr>
          <w:rtl w:val="0"/>
        </w:rPr>
        <w:t xml:space="preserve">1.1. Lý do chọn đề tài</w:t>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1.2. Mục đích và nhiệm vụ nghiên cứu</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1.3. Đối tượng và phạm vi nghiên cứu</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1.4. Phương pháp nghiên cứu</w:t>
      </w:r>
      <w:r w:rsidDel="00000000" w:rsidR="00000000" w:rsidRPr="00000000">
        <w:rPr>
          <w:b w:val="1"/>
          <w:bCs w:val="1"/>
          <w:rtl w:val="0"/>
        </w:rPr>
        <w:t xml:space="preserve">2. CHƯƠNG 1: CƠ SỞ LÝ LUẬN VÀ THỰC TIỄN CỦA HOẠT ĐỘNG GIẢI TOÁN TẠI TIỂU HỌC</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2.1. Vị trí và vai trò hạt nhân của mạch kiến thức "Số và Phép tính"</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2.2. Quy trình 4 bước giải toán và sự phát triển năng lực tư duy</w:t>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2.3. Tổng quan hệ thống tính chất và quy luật dãy số</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2.4. Phân tích các rào cản nhận thức và sai lầm thường gặp của học sinh</w:t>
      </w:r>
      <w:r w:rsidDel="00000000" w:rsidR="00000000" w:rsidRPr="00000000">
        <w:rPr>
          <w:b w:val="1"/>
          <w:bCs w:val="1"/>
          <w:rtl w:val="0"/>
        </w:rPr>
        <w:t xml:space="preserve">3. CHƯƠNG 2: HỆ THỐNG PHÂN DẠNG VÀ PHƯƠNG PHÁP GIẢI TOÁN TÍNH TỔNG QUY LUẬT TỰ NHIÊN</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3.1. Dạng 1: Dãy số tự nhiên cách đều (Cấp số cộng cơ bản)</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3.2. Dạng 2: Dãy số có quy luật nhân (Cấp số nhân cơ bản)</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3.3. Dạng 3: Dãy số có quy luật phức hợp (Tích các số liên tiếp)</w:t>
      </w:r>
      <w:r w:rsidDel="00000000" w:rsidR="00000000" w:rsidRPr="00000000">
        <w:rPr>
          <w:b w:val="1"/>
          <w:bCs w:val="1"/>
          <w:rtl w:val="0"/>
        </w:rPr>
        <w:t xml:space="preserve">4. CHƯƠNG 3: TOÁN TÍNH TỔNG PHÂN SỐ VÀ CÁC BIỂU THỨC ĐẶC BIỆT</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4.1. Phân số có tử số cố định và mẫu số quy luật nhân</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4.2. Phân số có mẫu số là tích của các thừa số cách đều (Sai phân phân số)</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4.3. Các bài toán tìm ẩn số  $n$  trong biểu thức tổng</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4.4. Hệ thống 25 bài tập thực hành tổng hợp (Nguồn: Phạm Vũ Hương Giang, 2025)</w:t>
      </w:r>
      <w:r w:rsidDel="00000000" w:rsidR="00000000" w:rsidRPr="00000000">
        <w:rPr>
          <w:b w:val="1"/>
          <w:bCs w:val="1"/>
          <w:rtl w:val="0"/>
        </w:rPr>
        <w:t xml:space="preserve">5. CHƯƠNG 4: THIẾT KẾ MÔ HÌNH THỰC NGHIỆM SƯ PHẠM VÀ ĐÁNH GIÁ</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4.1. Tổ chức thực nghiệm theo định hướng phát triển năng lực</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4.2. Phân tích định tính và mô hình dự báo hiệu quả</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4.3. Bài học kinh nghiệm trong công tác bồi dưỡng học sinh năng khiếu</w:t>
      </w:r>
      <w:r w:rsidDel="00000000" w:rsidR="00000000" w:rsidRPr="00000000">
        <w:rPr>
          <w:b w:val="1"/>
          <w:bCs w:val="1"/>
          <w:rtl w:val="0"/>
        </w:rPr>
        <w:t xml:space="preserve">6. KẾT LUẬN VÀ KIẾN NGHỊDANH MỤC TÀI LIỆU THAM KHẢO</w:t>
      </w:r>
    </w:p>
    <w:p w:rsidR="00000000" w:rsidDel="00000000" w:rsidP="00000000" w:rsidRDefault="00000000" w:rsidRPr="00000000" w14:paraId="00000015">
      <w:pPr>
        <w:pStyle w:val="Heading5"/>
        <w:rPr/>
      </w:pPr>
      <w:bookmarkStart w:colFirst="0" w:colLast="0" w:name="_4qgj1cy1ttbl" w:id="1"/>
      <w:bookmarkEnd w:id="1"/>
      <w:r w:rsidDel="00000000" w:rsidR="00000000" w:rsidRPr="00000000">
        <w:rPr>
          <w:rtl w:val="0"/>
        </w:rPr>
        <w:t xml:space="preserve">1. PHẦN MỞ ĐẦU</w:t>
      </w:r>
    </w:p>
    <w:p w:rsidR="00000000" w:rsidDel="00000000" w:rsidP="00000000" w:rsidRDefault="00000000" w:rsidRPr="00000000" w14:paraId="00000016">
      <w:pPr>
        <w:rPr/>
      </w:pPr>
      <w:r w:rsidDel="00000000" w:rsidR="00000000" w:rsidRPr="00000000">
        <w:rPr>
          <w:rtl w:val="0"/>
        </w:rPr>
        <w:t xml:space="preserve">Trong tiến trình đổi mới căn bản và toàn diện giáo dục theo Chương trình Giáo dục phổ thông (GDPT) 2018, môn Toán không chỉ đóng vai trò cung cấp công cụ tính toán mà còn là nền tảng chiến lược trong việc hình thành các năng lực cốt lõi: năng lực tư duy và lập luận toán học, năng lực mô hình hóa toán học, và năng lực giải quyết vấn đề. Sự chuyển dịch từ tiếp cận nội dung sang tiếp cận năng lực đòi hỏi một phương pháp luận sắc bén hơn trong việc giảng dạy các mạch kiến thức trọng tâm.</w:t>
      </w:r>
      <w:r w:rsidDel="00000000" w:rsidR="00000000" w:rsidRPr="00000000">
        <w:rPr>
          <w:b w:val="1"/>
          <w:bCs w:val="1"/>
          <w:rtl w:val="0"/>
        </w:rPr>
        <w:t xml:space="preserve">1.1. Lý do chọn đề tài</w:t>
      </w:r>
      <w:r w:rsidDel="00000000" w:rsidR="00000000" w:rsidRPr="00000000">
        <w:rPr>
          <w:rtl w:val="0"/>
        </w:rPr>
        <w:t xml:space="preserve">  Mạch kiến thức về "Tính tổng có quy luật đặc biệt" tại bậc Tiểu học được coi là "nền móng của nền móng". Đây là giai đoạn học sinh bắt đầu chuyển dịch từ tư duy số học cụ thể sang những bước đầu của tư duy đại số hóa quy luật. Việc nắm vững mảng kiến thức này giúp học sinh rèn luyện tính chăm chỉ, sự cẩn trọng và đặc biệt là khả năng phát hiện quy luật trong một chỉnh thể phức tạp. Thực tế dạy học cho thấy, đây là nội dung thường xuyên xuất hiện trong các kỳ thi học sinh giỏi và sân chơi trí tuệ (Violympic), nhưng lại là "điểm nghẽn" khiến nhiều học sinh lúng túng do thiếu một hệ thống phương pháp luận chặt chẽ.</w:t>
      </w:r>
      <w:r w:rsidDel="00000000" w:rsidR="00000000" w:rsidRPr="00000000">
        <w:rPr>
          <w:b w:val="1"/>
          <w:bCs w:val="1"/>
          <w:rtl w:val="0"/>
        </w:rPr>
        <w:t xml:space="preserve">1.2. Mục đích và nhiệm vụ nghiên cứu</w:t>
      </w:r>
      <w:r w:rsidDel="00000000" w:rsidR="00000000" w:rsidRPr="00000000">
        <w:rPr>
          <w:rtl w:val="0"/>
        </w:rPr>
        <w:t xml:space="preserve">  Luận án tập trung hệ thống hóa các dạng toán tính tổng quy luật từ nguồn context thực tiễn, xây dựng các "bản đồ giải thuật" tối ưu và đề xuất hệ thống bài tập phân hóa nhằm nâng cao hiệu quả tư duy cho học sinh.</w:t>
      </w:r>
      <w:r w:rsidDel="00000000" w:rsidR="00000000" w:rsidRPr="00000000">
        <w:rPr>
          <w:b w:val="1"/>
          <w:bCs w:val="1"/>
          <w:rtl w:val="0"/>
        </w:rPr>
        <w:t xml:space="preserve">1.3. Đối tượng và phạm vi nghiên cứu</w:t>
      </w:r>
      <w:r w:rsidDel="00000000" w:rsidR="00000000" w:rsidRPr="00000000">
        <w:rPr>
          <w:rtl w:val="0"/>
        </w:rPr>
        <w:t xml:space="preserve">  Nghiên cứu tập trung vào các cấu trúc dãy số tự nhiên và phân số có quy luật đặc biệt trong chương trình bồi dưỡng học sinh năng khiếu Tiểu học.</w:t>
      </w:r>
      <w:r w:rsidDel="00000000" w:rsidR="00000000" w:rsidRPr="00000000">
        <w:rPr>
          <w:b w:val="1"/>
          <w:bCs w:val="1"/>
          <w:rtl w:val="0"/>
        </w:rPr>
        <w:t xml:space="preserve">1.4. Phương pháp nghiên cứu</w:t>
      </w:r>
      <w:r w:rsidDel="00000000" w:rsidR="00000000" w:rsidRPr="00000000">
        <w:rPr>
          <w:rtl w:val="0"/>
        </w:rPr>
        <w:t xml:space="preserve">  Sử dụng phối hợp 3 phương pháp cốt lõi: (1) Nghiên cứu lý luận để xây dựng khung phân tích; (2) Phỏng vấn chuyên gia để điều chỉnh phương pháp sư phạm; (3) Phân tích tổng hợp để hệ thống hóa dữ liệu từ thực tiễn khóa luận của Phạm Vũ Hương Giang (2025).</w:t>
      </w:r>
    </w:p>
    <w:p w:rsidR="00000000" w:rsidDel="00000000" w:rsidP="00000000" w:rsidRDefault="00000000" w:rsidRPr="00000000" w14:paraId="00000017">
      <w:pPr>
        <w:pStyle w:val="Heading5"/>
        <w:rPr/>
      </w:pPr>
      <w:bookmarkStart w:colFirst="0" w:colLast="0" w:name="_atjau5d6gjdz" w:id="2"/>
      <w:bookmarkEnd w:id="2"/>
      <w:r w:rsidDel="00000000" w:rsidR="00000000" w:rsidRPr="00000000">
        <w:rPr>
          <w:rtl w:val="0"/>
        </w:rPr>
        <w:t xml:space="preserve">2. CHƯƠNG 1: CƠ SỞ LÝ LUẬN VÀ THỰC TIỄN CỦA HOẠT ĐỘNG GIẢI TOÁN TẠI TIỂU HỌC</w:t>
      </w:r>
    </w:p>
    <w:p w:rsidR="00000000" w:rsidDel="00000000" w:rsidP="00000000" w:rsidRDefault="00000000" w:rsidRPr="00000000" w14:paraId="00000018">
      <w:pPr>
        <w:rPr>
          <w:b w:val="1"/>
          <w:bCs w:val="1"/>
        </w:rPr>
      </w:pPr>
      <w:r w:rsidDel="00000000" w:rsidR="00000000" w:rsidRPr="00000000">
        <w:rPr>
          <w:b w:val="1"/>
          <w:bCs w:val="1"/>
          <w:rtl w:val="0"/>
        </w:rPr>
        <w:t xml:space="preserve">2.1. Vị trí và vai trò hạt nhân của mạch kiến thức "Số và Phép tính"</w:t>
      </w:r>
      <w:r w:rsidDel="00000000" w:rsidR="00000000" w:rsidRPr="00000000">
        <w:rPr>
          <w:rtl w:val="0"/>
        </w:rPr>
        <w:t xml:space="preserve">  Theo chương trình GDPT 2018, "Số và Phép tính" là mạch kiến thức hạt nhân, xuyên suốt và kết nối các thành phần khác như Hình học, Thống kê. Việc giải toán tính tổng quy luật chính là hình thức cao nhất của vận dụng phép tính, nơi học sinh phải huy động tối đa khả năng quan sát và phân tích hệ thống.</w:t>
      </w:r>
      <w:r w:rsidDel="00000000" w:rsidR="00000000" w:rsidRPr="00000000">
        <w:rPr>
          <w:b w:val="1"/>
          <w:bCs w:val="1"/>
          <w:rtl w:val="0"/>
        </w:rPr>
        <w:t xml:space="preserve">2.2. Quy trình 4 bước giải toán và sự phát triển năng lực tư duy</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Bước 1: Tìm hiểu đề (Giải mã ngôn ngữ):</w:t>
      </w:r>
      <w:r w:rsidDel="00000000" w:rsidR="00000000" w:rsidRPr="00000000">
        <w:rPr>
          <w:rtl w:val="0"/>
        </w:rPr>
        <w:t xml:space="preserve">  Đây là quá trình giao thoa giữa ngôn ngữ tự nhiên và ngôn ngữ ký hiệu. Học sinh phải biết "chuyển dịch" các thông điệp ẩn dưới dãy số thành các đại lượng toán học xác định.</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Bước 2: Lập kế hoạch (Chiến lược tư duy):</w:t>
      </w:r>
      <w:r w:rsidDel="00000000" w:rsidR="00000000" w:rsidRPr="00000000">
        <w:rPr>
          <w:rtl w:val="0"/>
        </w:rPr>
        <w:t xml:space="preserve">  Tìm ra "chìa khóa" quy luật. Đây là giai đoạn quan trọng nhất để hình thành năng lực mô hình hóa.</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Bước 3: Thực hiện kế hoạch:</w:t>
      </w:r>
      <w:r w:rsidDel="00000000" w:rsidR="00000000" w:rsidRPr="00000000">
        <w:rPr>
          <w:rtl w:val="0"/>
        </w:rPr>
        <w:t xml:space="preserve">  Vận dụng các kỹ năng tính toán chuẩn xác.</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Bước 4: Kiểm tra và đánh giá (Mở rộng tư duy - So what?):</w:t>
      </w:r>
      <w:r w:rsidDel="00000000" w:rsidR="00000000" w:rsidRPr="00000000">
        <w:rPr>
          <w:rtl w:val="0"/>
        </w:rPr>
        <w:t xml:space="preserve">  Đây không chỉ là bước rà soát lỗi mà là cơ hội để học sinh thực hiện các phép suy luận quy nạp: "Nếu thay đổi khoảng cách, kết quả sẽ biến đổi thế nào?". Việc tìm ra cách giải thứ hai nhanh hơn (ví dụ: từ ghép cặp chuyển sang dùng công thức tổng quát) chính là dấu hiệu của sự trưởng thành về năng lực tư duy.</w:t>
      </w:r>
      <w:r w:rsidDel="00000000" w:rsidR="00000000" w:rsidRPr="00000000">
        <w:rPr>
          <w:b w:val="1"/>
          <w:bCs w:val="1"/>
          <w:rtl w:val="0"/>
        </w:rPr>
        <w:t xml:space="preserve">2.3. Tổng quan hệ thống tính chất và quy luật dãy số</w:t>
      </w:r>
      <w:r w:rsidDel="00000000" w:rsidR="00000000" w:rsidRPr="00000000">
        <w:rPr>
          <w:rtl w:val="0"/>
        </w:rPr>
        <w:t xml:space="preserve">  Dưới góc độ chuyên gia, chúng tôi hệ thống hóa các tính chất phép toán nền tảng như sau:| Tính chất | Biểu thức LaTeX | Ý nghĩa sư phạm || ------ | ------ | ------ || Giao hoán | $a + b = b + a$ | Cơ sở cho việc đổi chỗ để ghép cặp || Kết hợp | $(a + b) + c = a + (b + c)$ | Nền tảng của phương pháp gom nhóm số hạng || Phân phối | $a \times (b + c) = a \times b + a \times c$ | Kỹ thuật "đặt thừa số chung" để tối giản || Trừ một tổng | $a - (b + c) = (a - c) - b$ | Kỹ thuật triệt tiêu trong dãy sai phân |</w:t>
      </w:r>
    </w:p>
    <w:p w:rsidR="00000000" w:rsidDel="00000000" w:rsidP="00000000" w:rsidRDefault="00000000" w:rsidRPr="00000000" w14:paraId="0000001D">
      <w:pPr>
        <w:rPr/>
      </w:pPr>
      <w:r w:rsidDel="00000000" w:rsidR="00000000" w:rsidRPr="00000000">
        <w:rPr>
          <w:b w:val="1"/>
          <w:bCs w:val="1"/>
          <w:rtl w:val="0"/>
        </w:rPr>
        <w:t xml:space="preserve">2.4. Phân tích các rào cản nhận thức và sai lầm thường gặp</w:t>
      </w:r>
      <w:r w:rsidDel="00000000" w:rsidR="00000000" w:rsidRPr="00000000">
        <w:rPr>
          <w:rtl w:val="0"/>
        </w:rPr>
        <w:t xml:space="preserve">  Học sinh thường đối diện với "rào cản cấu trúc" khi không nhận diện được khoảng cách cố định trong dãy số cách đều hoặc nhầm lẫn giữa quy luật cộng và quy luật nhân. Hệ quả tâm lý là sự mất tự tin, dẫn đến việc giải toán mang tính may rủi, thiếu căn cứ logic.</w:t>
      </w:r>
    </w:p>
    <w:p w:rsidR="00000000" w:rsidDel="00000000" w:rsidP="00000000" w:rsidRDefault="00000000" w:rsidRPr="00000000" w14:paraId="0000001E">
      <w:pPr>
        <w:pStyle w:val="Heading5"/>
        <w:rPr/>
      </w:pPr>
      <w:bookmarkStart w:colFirst="0" w:colLast="0" w:name="_yyfhzhhgtvg5" w:id="3"/>
      <w:bookmarkEnd w:id="3"/>
      <w:r w:rsidDel="00000000" w:rsidR="00000000" w:rsidRPr="00000000">
        <w:rPr>
          <w:rtl w:val="0"/>
        </w:rPr>
        <w:t xml:space="preserve">3. CHƯƠNG 2: HỆ THỐNG PHÂN DẠNG VÀ PHƯƠNG PHÁP GIẢI TOÁN TÍNH TỔNG QUY LUẬT TỰ NHIÊN</w:t>
      </w:r>
    </w:p>
    <w:p w:rsidR="00000000" w:rsidDel="00000000" w:rsidP="00000000" w:rsidRDefault="00000000" w:rsidRPr="00000000" w14:paraId="0000001F">
      <w:pPr>
        <w:rPr>
          <w:b w:val="1"/>
          <w:bCs w:val="1"/>
        </w:rPr>
      </w:pPr>
      <w:r w:rsidDel="00000000" w:rsidR="00000000" w:rsidRPr="00000000">
        <w:rPr>
          <w:b w:val="1"/>
          <w:bCs w:val="1"/>
          <w:rtl w:val="0"/>
        </w:rPr>
        <w:t xml:space="preserve">3.1. Dạng 1: Dãy số tự nhiên cách đều</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Công thức tổng quát:</w:t>
      </w:r>
      <w:r w:rsidDel="00000000" w:rsidR="00000000" w:rsidRPr="00000000">
        <w:rPr>
          <w:rtl w:val="0"/>
        </w:rPr>
        <w:t xml:space="preserve">   $S = \frac{(a_1 + a_n) \times n}{2}$  (Trong đó  $a_1$  là số đầu,  $a_n$  là số cuối,  $n$  là số số hạng).</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Ví dụ điển hình:</w:t>
      </w:r>
      <w:r w:rsidDel="00000000" w:rsidR="00000000" w:rsidRPr="00000000">
        <w:rPr>
          <w:rtl w:val="0"/>
        </w:rPr>
        <w:t xml:space="preserve">  Tính  $A = 1 + 2 + 3 + \dots + 100$ .</w:t>
      </w:r>
    </w:p>
    <w:p w:rsidR="00000000" w:rsidDel="00000000" w:rsidP="00000000" w:rsidRDefault="00000000" w:rsidRPr="00000000" w14:paraId="00000022">
      <w:pPr>
        <w:numPr>
          <w:ilvl w:val="0"/>
          <w:numId w:val="1"/>
        </w:numPr>
        <w:ind w:left="720" w:hanging="360"/>
        <w:rPr>
          <w:b w:val="1"/>
          <w:bCs w:val="1"/>
        </w:rPr>
      </w:pPr>
      <w:r w:rsidDel="00000000" w:rsidR="00000000" w:rsidRPr="00000000">
        <w:rPr>
          <w:b w:val="1"/>
          <w:bCs w:val="1"/>
          <w:rtl w:val="0"/>
        </w:rPr>
        <w:t xml:space="preserve">Phân tích sư phạm:</w:t>
      </w:r>
    </w:p>
    <w:p w:rsidR="00000000" w:rsidDel="00000000" w:rsidP="00000000" w:rsidRDefault="00000000" w:rsidRPr="00000000" w14:paraId="00000023">
      <w:pPr>
        <w:numPr>
          <w:ilvl w:val="0"/>
          <w:numId w:val="1"/>
        </w:numPr>
        <w:ind w:left="720" w:hanging="360"/>
        <w:rPr>
          <w:u w:val="none"/>
        </w:rPr>
      </w:pPr>
      <w:r w:rsidDel="00000000" w:rsidR="00000000" w:rsidRPr="00000000">
        <w:rPr>
          <w:i w:val="1"/>
          <w:iCs w:val="1"/>
          <w:rtl w:val="0"/>
        </w:rPr>
        <w:t xml:space="preserve">Phương pháp ghép cặp (Gauss):</w:t>
      </w:r>
      <w:r w:rsidDel="00000000" w:rsidR="00000000" w:rsidRPr="00000000">
        <w:rPr>
          <w:rtl w:val="0"/>
        </w:rPr>
        <w:t xml:space="preserve">  Phù hợp cho học sinh mới tiếp cận, giúp hình dung trực quan về sự cân bằng.</w:t>
      </w:r>
    </w:p>
    <w:p w:rsidR="00000000" w:rsidDel="00000000" w:rsidP="00000000" w:rsidRDefault="00000000" w:rsidRPr="00000000" w14:paraId="00000024">
      <w:pPr>
        <w:numPr>
          <w:ilvl w:val="0"/>
          <w:numId w:val="1"/>
        </w:numPr>
        <w:ind w:left="720" w:hanging="360"/>
        <w:rPr>
          <w:u w:val="none"/>
        </w:rPr>
      </w:pPr>
      <w:r w:rsidDel="00000000" w:rsidR="00000000" w:rsidRPr="00000000">
        <w:rPr>
          <w:i w:val="1"/>
          <w:iCs w:val="1"/>
          <w:rtl w:val="0"/>
        </w:rPr>
        <w:t xml:space="preserve">Phương pháp viết dãy ngược lại:</w:t>
      </w:r>
      <w:r w:rsidDel="00000000" w:rsidR="00000000" w:rsidRPr="00000000">
        <w:rPr>
          <w:rtl w:val="0"/>
        </w:rPr>
        <w:t xml:space="preserve">   $2A = (1+100) + (2+99) + \dots$ . Đây là tư duy hệ thống, giúp học sinh xử lý được cả những dãy có số lượng số hạng lớn hoặc lẻ.</w:t>
      </w:r>
      <w:r w:rsidDel="00000000" w:rsidR="00000000" w:rsidRPr="00000000">
        <w:rPr>
          <w:b w:val="1"/>
          <w:bCs w:val="1"/>
          <w:rtl w:val="0"/>
        </w:rPr>
        <w:t xml:space="preserve">3.2. Dạng 2: Dãy số có quy luật nhân (Cấp số nhân cơ bản)</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Kỹ thuật giải:</w:t>
      </w:r>
      <w:r w:rsidDel="00000000" w:rsidR="00000000" w:rsidRPr="00000000">
        <w:rPr>
          <w:rtl w:val="0"/>
        </w:rPr>
        <w:t xml:space="preserve">  Nhân cả tổng với hằng số quy luật  $k$ , sau đó thực hiện phép trừ  $k \times A - A$  để triệt tiêu các số hạng trung gian (telescoping).</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Ví dụ thực tế:</w:t>
      </w:r>
      <w:r w:rsidDel="00000000" w:rsidR="00000000" w:rsidRPr="00000000">
        <w:rPr>
          <w:rtl w:val="0"/>
        </w:rPr>
        <w:t xml:space="preserve">  Bài toán bỏ tiền lợn đất (Ngày 1 bỏ 2.000đ, mỗi ngày sau gấp đôi ngày trước).</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$A = 2000 + 4000 + 8000 + \dots + 64000$</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$2A = 4000 + 8000 + \dots + 128000$</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$A = 128000 - 2000 = 126.000$  (đồng).</w:t>
      </w:r>
      <w:r w:rsidDel="00000000" w:rsidR="00000000" w:rsidRPr="00000000">
        <w:rPr>
          <w:b w:val="1"/>
          <w:bCs w:val="1"/>
          <w:rtl w:val="0"/>
        </w:rPr>
        <w:t xml:space="preserve">3.3. Dạng 3: Dãy số có quy luật phức hợp (Tích các số liên tiếp)</w:t>
      </w:r>
    </w:p>
    <w:p w:rsidR="00000000" w:rsidDel="00000000" w:rsidP="00000000" w:rsidRDefault="00000000" w:rsidRPr="00000000" w14:paraId="0000002A">
      <w:pPr>
        <w:numPr>
          <w:ilvl w:val="0"/>
          <w:numId w:val="1"/>
        </w:numPr>
        <w:ind w:left="720" w:hanging="360"/>
        <w:rPr>
          <w:u w:val="none"/>
        </w:rPr>
      </w:pPr>
      <w:r w:rsidDel="00000000" w:rsidR="00000000" w:rsidRPr="00000000">
        <w:rPr>
          <w:b w:val="1"/>
          <w:bCs w:val="1"/>
          <w:rtl w:val="0"/>
        </w:rPr>
        <w:t xml:space="preserve">Công thức tổng quát:</w:t>
      </w:r>
      <w:r w:rsidDel="00000000" w:rsidR="00000000" w:rsidRPr="00000000">
        <w:rPr>
          <w:rtl w:val="0"/>
        </w:rPr>
        <w:t xml:space="preserve">   $1 \times 2 + 2 \times 3 + \dots + n \times (n+1) = \frac{n \times (n+1) \times (n+2)}{3}$ .</w:t>
      </w:r>
    </w:p>
    <w:p w:rsidR="00000000" w:rsidDel="00000000" w:rsidP="00000000" w:rsidRDefault="00000000" w:rsidRPr="00000000" w14:paraId="0000002B">
      <w:pPr>
        <w:numPr>
          <w:ilvl w:val="0"/>
          <w:numId w:val="1"/>
        </w:numPr>
        <w:ind w:left="720" w:hanging="360"/>
        <w:rPr>
          <w:u w:val="none"/>
        </w:rPr>
      </w:pPr>
      <w:r w:rsidDel="00000000" w:rsidR="00000000" w:rsidRPr="00000000">
        <w:rPr>
          <w:b w:val="1"/>
          <w:bCs w:val="1"/>
          <w:rtl w:val="0"/>
        </w:rPr>
        <w:t xml:space="preserve">Lớp nghĩa sâu:</w:t>
      </w:r>
      <w:r w:rsidDel="00000000" w:rsidR="00000000" w:rsidRPr="00000000">
        <w:rPr>
          <w:rtl w:val="0"/>
        </w:rPr>
        <w:t xml:space="preserve">  Việc nhân thêm 3 để biến  $n(n+1)$  thành  $n(n+1)(n+2) - (n-1)n(n+1)$  là tiền đề cho tư duy tính toán sai phân và tích phân cấp cao.</w:t>
      </w:r>
    </w:p>
    <w:p w:rsidR="00000000" w:rsidDel="00000000" w:rsidP="00000000" w:rsidRDefault="00000000" w:rsidRPr="00000000" w14:paraId="0000002C">
      <w:pPr>
        <w:pStyle w:val="Heading5"/>
        <w:rPr/>
      </w:pPr>
      <w:bookmarkStart w:colFirst="0" w:colLast="0" w:name="_xyu54uxivjs9" w:id="4"/>
      <w:bookmarkEnd w:id="4"/>
      <w:r w:rsidDel="00000000" w:rsidR="00000000" w:rsidRPr="00000000">
        <w:rPr>
          <w:rtl w:val="0"/>
        </w:rPr>
        <w:t xml:space="preserve">4. CHƯƠNG 3: TOÁN TÍNH TỔNG PHÂN SỐ VÀ CÁC BIỂU THỨC ĐẶC BIỆT</w:t>
      </w:r>
    </w:p>
    <w:p w:rsidR="00000000" w:rsidDel="00000000" w:rsidP="00000000" w:rsidRDefault="00000000" w:rsidRPr="00000000" w14:paraId="0000002D">
      <w:pPr>
        <w:rPr>
          <w:b w:val="1"/>
          <w:bCs w:val="1"/>
        </w:rPr>
      </w:pPr>
      <w:r w:rsidDel="00000000" w:rsidR="00000000" w:rsidRPr="00000000">
        <w:rPr>
          <w:b w:val="1"/>
          <w:bCs w:val="1"/>
          <w:rtl w:val="0"/>
        </w:rPr>
        <w:t xml:space="preserve">4.1. Phân số có tử số cố định và mẫu số quy luật nhân</w:t>
      </w:r>
    </w:p>
    <w:p w:rsidR="00000000" w:rsidDel="00000000" w:rsidP="00000000" w:rsidRDefault="00000000" w:rsidRPr="00000000" w14:paraId="0000002E">
      <w:pPr>
        <w:numPr>
          <w:ilvl w:val="0"/>
          <w:numId w:val="7"/>
        </w:numPr>
        <w:ind w:left="720" w:hanging="360"/>
        <w:rPr>
          <w:u w:val="none"/>
        </w:rPr>
      </w:pPr>
      <w:r w:rsidDel="00000000" w:rsidR="00000000" w:rsidRPr="00000000">
        <w:rPr>
          <w:b w:val="1"/>
          <w:bCs w:val="1"/>
          <w:rtl w:val="0"/>
        </w:rPr>
        <w:t xml:space="preserve">Kỹ thuật:</w:t>
      </w:r>
      <w:r w:rsidDel="00000000" w:rsidR="00000000" w:rsidRPr="00000000">
        <w:rPr>
          <w:rtl w:val="0"/>
        </w:rPr>
        <w:t xml:space="preserve">  Nhân cả biểu thức với giá trị nghịch đảo của quy luật mẫu số.</w:t>
      </w:r>
    </w:p>
    <w:p w:rsidR="00000000" w:rsidDel="00000000" w:rsidP="00000000" w:rsidRDefault="00000000" w:rsidRPr="00000000" w14:paraId="0000002F">
      <w:pPr>
        <w:numPr>
          <w:ilvl w:val="0"/>
          <w:numId w:val="7"/>
        </w:numPr>
        <w:ind w:left="720" w:hanging="360"/>
        <w:rPr>
          <w:u w:val="none"/>
        </w:rPr>
      </w:pPr>
      <w:r w:rsidDel="00000000" w:rsidR="00000000" w:rsidRPr="00000000">
        <w:rPr>
          <w:b w:val="1"/>
          <w:bCs w:val="1"/>
          <w:rtl w:val="0"/>
        </w:rPr>
        <w:t xml:space="preserve">Ví dụ:</w:t>
      </w:r>
      <w:r w:rsidDel="00000000" w:rsidR="00000000" w:rsidRPr="00000000">
        <w:rPr>
          <w:rtl w:val="0"/>
        </w:rPr>
        <w:t xml:space="preserve">   $A = \frac{1}{3} + \frac{1}{9} + \dots + \frac{1}{729}$ . Nhân  $A$  với  $1/3$  và thực hiện phép trừ triệt tiêu. Kết quả:  $A = \frac{364}{729}$ .</w:t>
      </w:r>
      <w:r w:rsidDel="00000000" w:rsidR="00000000" w:rsidRPr="00000000">
        <w:rPr>
          <w:b w:val="1"/>
          <w:bCs w:val="1"/>
          <w:rtl w:val="0"/>
        </w:rPr>
        <w:t xml:space="preserve">4.2. Phân số có mẫu số là tích của các thừa số cách đều</w:t>
      </w:r>
    </w:p>
    <w:p w:rsidR="00000000" w:rsidDel="00000000" w:rsidP="00000000" w:rsidRDefault="00000000" w:rsidRPr="00000000" w14:paraId="00000030">
      <w:pPr>
        <w:numPr>
          <w:ilvl w:val="0"/>
          <w:numId w:val="7"/>
        </w:numPr>
        <w:ind w:left="720" w:hanging="360"/>
        <w:rPr>
          <w:u w:val="none"/>
        </w:rPr>
      </w:pPr>
      <w:r w:rsidDel="00000000" w:rsidR="00000000" w:rsidRPr="00000000">
        <w:rPr>
          <w:b w:val="1"/>
          <w:bCs w:val="1"/>
          <w:rtl w:val="0"/>
        </w:rPr>
        <w:t xml:space="preserve">Công thức tách chuẩn mực:</w:t>
      </w:r>
      <w:r w:rsidDel="00000000" w:rsidR="00000000" w:rsidRPr="00000000">
        <w:rPr>
          <w:rtl w:val="0"/>
        </w:rPr>
        <w:t xml:space="preserve">   $\frac{k}{n \times (n+k)} = \frac{1}{n} - \frac{1}{n+k}$ .</w:t>
      </w:r>
    </w:p>
    <w:p w:rsidR="00000000" w:rsidDel="00000000" w:rsidP="00000000" w:rsidRDefault="00000000" w:rsidRPr="00000000" w14:paraId="00000031">
      <w:pPr>
        <w:numPr>
          <w:ilvl w:val="0"/>
          <w:numId w:val="7"/>
        </w:numPr>
        <w:ind w:left="720" w:hanging="360"/>
        <w:rPr>
          <w:u w:val="none"/>
        </w:rPr>
      </w:pPr>
      <w:r w:rsidDel="00000000" w:rsidR="00000000" w:rsidRPr="00000000">
        <w:rPr>
          <w:b w:val="1"/>
          <w:bCs w:val="1"/>
          <w:rtl w:val="0"/>
        </w:rPr>
        <w:t xml:space="preserve">Ghi chú sư phạm:</w:t>
      </w:r>
      <w:r w:rsidDel="00000000" w:rsidR="00000000" w:rsidRPr="00000000">
        <w:rPr>
          <w:rtl w:val="0"/>
        </w:rPr>
        <w:t xml:space="preserve">  Học sinh thường mắc lỗi khi tách  $\frac{1}{3 \times 5} = \frac{1}{3} - \frac{1}{5}$  mà quên mất khoảng cách  $k=2$ . Giáo viên cần nhấn mạnh việc cân bằng hệ số  $\frac{1}{k}$  trước biểu thức tổng.</w:t>
      </w:r>
      <w:r w:rsidDel="00000000" w:rsidR="00000000" w:rsidRPr="00000000">
        <w:rPr>
          <w:b w:val="1"/>
          <w:bCs w:val="1"/>
          <w:rtl w:val="0"/>
        </w:rPr>
        <w:t xml:space="preserve">4.3. Các bài toán tìm ẩn số</w:t>
      </w:r>
      <w:r w:rsidDel="00000000" w:rsidR="00000000" w:rsidRPr="00000000">
        <w:rPr>
          <w:rtl w:val="0"/>
        </w:rPr>
        <w:t xml:space="preserve">  </w:t>
      </w:r>
      <w:r w:rsidDel="00000000" w:rsidR="00000000" w:rsidRPr="00000000">
        <w:rPr>
          <w:b w:val="1"/>
          <w:bCs w:val="1"/>
          <w:rtl w:val="0"/>
        </w:rPr>
        <w:t xml:space="preserve">$n</w:t>
      </w:r>
      <w:r w:rsidDel="00000000" w:rsidR="00000000" w:rsidRPr="00000000">
        <w:rPr>
          <w:rtl w:val="0"/>
        </w:rPr>
        <w:t xml:space="preserve">$  </w:t>
      </w:r>
      <w:r w:rsidDel="00000000" w:rsidR="00000000" w:rsidRPr="00000000">
        <w:rPr>
          <w:b w:val="1"/>
          <w:bCs w:val="1"/>
          <w:rtl w:val="0"/>
        </w:rPr>
        <w:t xml:space="preserve">trong biểu thức tổng</w:t>
      </w:r>
      <w:r w:rsidDel="00000000" w:rsidR="00000000" w:rsidRPr="00000000">
        <w:rPr>
          <w:rtl w:val="0"/>
        </w:rPr>
        <w:t xml:space="preserve">  Dạng này yêu cầu năng lực suy luận ngược (Reverse Engineering). Học sinh phải biến đổi biểu thức chứa  $n$  về dạng tích của các số tự nhiên liên tiếp để so sánh với kết quả đề bài (ví dụ:  $n \times (n+1) = 144$ ).</w:t>
      </w:r>
      <w:r w:rsidDel="00000000" w:rsidR="00000000" w:rsidRPr="00000000">
        <w:rPr>
          <w:b w:val="1"/>
          <w:bCs w:val="1"/>
          <w:rtl w:val="0"/>
        </w:rPr>
        <w:t xml:space="preserve">4.4. Hệ thống 25 bài tập thực hành tổng hợp (Nguồn: Phạm Vũ Hương Giang, 2025)</w:t>
      </w:r>
      <w:r w:rsidDel="00000000" w:rsidR="00000000" w:rsidRPr="00000000">
        <w:rPr>
          <w:rtl w:val="0"/>
        </w:rPr>
        <w:t xml:space="preserve">  Dưới đây là danh mục bài tập tiêu biểu được trích xuất từ nguồn context:</w:t>
      </w:r>
    </w:p>
    <w:p w:rsidR="00000000" w:rsidDel="00000000" w:rsidP="00000000" w:rsidRDefault="00000000" w:rsidRPr="00000000" w14:paraId="00000032">
      <w:pPr>
        <w:numPr>
          <w:ilvl w:val="0"/>
          <w:numId w:val="5"/>
        </w:numPr>
        <w:ind w:left="720" w:hanging="360"/>
        <w:rPr>
          <w:u w:val="none"/>
        </w:rPr>
      </w:pPr>
      <w:r w:rsidDel="00000000" w:rsidR="00000000" w:rsidRPr="00000000">
        <w:rPr>
          <w:rtl w:val="0"/>
        </w:rPr>
        <w:t xml:space="preserve">Tính tổng:  $1 + 2 + 3 + 4 + \dots + 105$  (ĐS: 5.565)</w:t>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Tính tổng:  $1 + 4 + 7 + 10 + \dots + 100$  (ĐS: 1.717)</w:t>
      </w:r>
    </w:p>
    <w:p w:rsidR="00000000" w:rsidDel="00000000" w:rsidP="00000000" w:rsidRDefault="00000000" w:rsidRPr="00000000" w14:paraId="00000034">
      <w:pPr>
        <w:numPr>
          <w:ilvl w:val="0"/>
          <w:numId w:val="5"/>
        </w:numPr>
        <w:ind w:left="720" w:hanging="360"/>
        <w:rPr>
          <w:u w:val="none"/>
        </w:rPr>
      </w:pPr>
      <w:r w:rsidDel="00000000" w:rsidR="00000000" w:rsidRPr="00000000">
        <w:rPr>
          <w:rtl w:val="0"/>
        </w:rPr>
        <w:t xml:space="preserve">Tính tổng:  $1 + 9 + 17 + 25 + \dots + 73$  (ĐS: 370)</w:t>
      </w:r>
    </w:p>
    <w:p w:rsidR="00000000" w:rsidDel="00000000" w:rsidP="00000000" w:rsidRDefault="00000000" w:rsidRPr="00000000" w14:paraId="00000035">
      <w:pPr>
        <w:numPr>
          <w:ilvl w:val="0"/>
          <w:numId w:val="5"/>
        </w:numPr>
        <w:ind w:left="720" w:hanging="360"/>
        <w:rPr>
          <w:u w:val="none"/>
        </w:rPr>
      </w:pPr>
      <w:r w:rsidDel="00000000" w:rsidR="00000000" w:rsidRPr="00000000">
        <w:rPr>
          <w:rtl w:val="0"/>
        </w:rPr>
        <w:t xml:space="preserve">Tính tổng:  $2 + 4 + 6 + \dots + 200$  (ĐS: 10.100)</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Tính tổng:  $1 + 3 + 5 + 7 + \dots + 99$  (ĐS: 2.500)</w:t>
      </w:r>
    </w:p>
    <w:p w:rsidR="00000000" w:rsidDel="00000000" w:rsidP="00000000" w:rsidRDefault="00000000" w:rsidRPr="00000000" w14:paraId="00000037">
      <w:pPr>
        <w:numPr>
          <w:ilvl w:val="0"/>
          <w:numId w:val="5"/>
        </w:numPr>
        <w:ind w:left="720" w:hanging="360"/>
        <w:rPr>
          <w:u w:val="none"/>
        </w:rPr>
      </w:pPr>
      <w:r w:rsidDel="00000000" w:rsidR="00000000" w:rsidRPr="00000000">
        <w:rPr>
          <w:rtl w:val="0"/>
        </w:rPr>
        <w:t xml:space="preserve">Tính tổng các số tự nhiên từ 1 đến 999. (ĐS: 499.500)</w:t>
      </w:r>
    </w:p>
    <w:p w:rsidR="00000000" w:rsidDel="00000000" w:rsidP="00000000" w:rsidRDefault="00000000" w:rsidRPr="00000000" w14:paraId="00000038">
      <w:pPr>
        <w:numPr>
          <w:ilvl w:val="0"/>
          <w:numId w:val="5"/>
        </w:numPr>
        <w:ind w:left="720" w:hanging="360"/>
        <w:rPr>
          <w:u w:val="none"/>
        </w:rPr>
      </w:pPr>
      <w:r w:rsidDel="00000000" w:rsidR="00000000" w:rsidRPr="00000000">
        <w:rPr>
          <w:rtl w:val="0"/>
        </w:rPr>
        <w:t xml:space="preserve">Tính tổng các số tự nhiên từ 345 đến 999. (ĐS: 440.640)</w:t>
      </w:r>
    </w:p>
    <w:p w:rsidR="00000000" w:rsidDel="00000000" w:rsidP="00000000" w:rsidRDefault="00000000" w:rsidRPr="00000000" w14:paraId="00000039">
      <w:pPr>
        <w:numPr>
          <w:ilvl w:val="0"/>
          <w:numId w:val="5"/>
        </w:numPr>
        <w:ind w:left="720" w:hanging="360"/>
        <w:rPr>
          <w:u w:val="none"/>
        </w:rPr>
      </w:pPr>
      <w:r w:rsidDel="00000000" w:rsidR="00000000" w:rsidRPr="00000000">
        <w:rPr>
          <w:rtl w:val="0"/>
        </w:rPr>
        <w:t xml:space="preserve">Tính tổng các số lẻ từ 1 đến 101. (ĐS: 2.601)</w:t>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Tính tổng các số chẵn từ 2 đến  $2n$  với  $n = 25$ . (ĐS: 650)</w:t>
      </w:r>
    </w:p>
    <w:p w:rsidR="00000000" w:rsidDel="00000000" w:rsidP="00000000" w:rsidRDefault="00000000" w:rsidRPr="00000000" w14:paraId="0000003B">
      <w:pPr>
        <w:numPr>
          <w:ilvl w:val="0"/>
          <w:numId w:val="5"/>
        </w:numPr>
        <w:ind w:left="720" w:hanging="360"/>
        <w:rPr>
          <w:u w:val="none"/>
        </w:rPr>
      </w:pPr>
      <w:r w:rsidDel="00000000" w:rsidR="00000000" w:rsidRPr="00000000">
        <w:rPr>
          <w:rtl w:val="0"/>
        </w:rPr>
        <w:t xml:space="preserve">Tính tổng các số lẻ có 3 chữ số chia hết cho 5. (ĐS: 49.500)</w:t>
      </w:r>
    </w:p>
    <w:p w:rsidR="00000000" w:rsidDel="00000000" w:rsidP="00000000" w:rsidRDefault="00000000" w:rsidRPr="00000000" w14:paraId="0000003C">
      <w:pPr>
        <w:numPr>
          <w:ilvl w:val="0"/>
          <w:numId w:val="5"/>
        </w:numPr>
        <w:ind w:left="720" w:hanging="360"/>
        <w:rPr>
          <w:u w:val="none"/>
        </w:rPr>
      </w:pPr>
      <w:r w:rsidDel="00000000" w:rsidR="00000000" w:rsidRPr="00000000">
        <w:rPr>
          <w:rtl w:val="0"/>
        </w:rPr>
        <w:t xml:space="preserve">Tính tổng 305 số chẵn liên tiếp bắt đầu từ số 12. (ĐS: 96.380)</w:t>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t xml:space="preserve">Tính tổng 50 số lẻ liên tiếp biết số lớn nhất là 2.019. (ĐS: 98.500)</w:t>
      </w:r>
    </w:p>
    <w:p w:rsidR="00000000" w:rsidDel="00000000" w:rsidP="00000000" w:rsidRDefault="00000000" w:rsidRPr="00000000" w14:paraId="0000003E">
      <w:pPr>
        <w:numPr>
          <w:ilvl w:val="0"/>
          <w:numId w:val="5"/>
        </w:numPr>
        <w:ind w:left="720" w:hanging="360"/>
        <w:rPr>
          <w:u w:val="none"/>
        </w:rPr>
      </w:pPr>
      <w:r w:rsidDel="00000000" w:rsidR="00000000" w:rsidRPr="00000000">
        <w:rPr>
          <w:rtl w:val="0"/>
        </w:rPr>
        <w:t xml:space="preserve">Cho dãy số  $1, 5, 9, 13, \dots$  gồm 50 số hạng. Tính tổng. (ĐS: 4.950)</w:t>
      </w:r>
    </w:p>
    <w:p w:rsidR="00000000" w:rsidDel="00000000" w:rsidP="00000000" w:rsidRDefault="00000000" w:rsidRPr="00000000" w14:paraId="0000003F">
      <w:pPr>
        <w:numPr>
          <w:ilvl w:val="0"/>
          <w:numId w:val="5"/>
        </w:numPr>
        <w:ind w:left="720" w:hanging="360"/>
        <w:rPr>
          <w:u w:val="none"/>
        </w:rPr>
      </w:pPr>
      <w:r w:rsidDel="00000000" w:rsidR="00000000" w:rsidRPr="00000000">
        <w:rPr>
          <w:rtl w:val="0"/>
        </w:rPr>
        <w:t xml:space="preserve">Tính tổng 100 số chẵn liên tiếp bắt đầu từ 6. (ĐS: 10.500)</w:t>
      </w:r>
    </w:p>
    <w:p w:rsidR="00000000" w:rsidDel="00000000" w:rsidP="00000000" w:rsidRDefault="00000000" w:rsidRPr="00000000" w14:paraId="00000040">
      <w:pPr>
        <w:numPr>
          <w:ilvl w:val="0"/>
          <w:numId w:val="5"/>
        </w:numPr>
        <w:ind w:left="720" w:hanging="360"/>
        <w:rPr>
          <w:u w:val="none"/>
        </w:rPr>
      </w:pPr>
      <w:r w:rsidDel="00000000" w:rsidR="00000000" w:rsidRPr="00000000">
        <w:rPr>
          <w:rtl w:val="0"/>
        </w:rPr>
        <w:t xml:space="preserve">Tính tổng của 20 số chẵn liên tiếp mà số lớn nhất là 246. (ĐS: 4.540)</w:t>
      </w:r>
    </w:p>
    <w:p w:rsidR="00000000" w:rsidDel="00000000" w:rsidP="00000000" w:rsidRDefault="00000000" w:rsidRPr="00000000" w14:paraId="00000041">
      <w:pPr>
        <w:numPr>
          <w:ilvl w:val="0"/>
          <w:numId w:val="5"/>
        </w:numPr>
        <w:ind w:left="720" w:hanging="360"/>
        <w:rPr>
          <w:u w:val="none"/>
        </w:rPr>
      </w:pPr>
      <w:r w:rsidDel="00000000" w:rsidR="00000000" w:rsidRPr="00000000">
        <w:rPr>
          <w:rtl w:val="0"/>
        </w:rPr>
        <w:t xml:space="preserve">Tìm  $n$  biết:  $1 + 3 + 5 + \dots + (2n + 1) = 144$ . (ĐS:  $n = 11$ )</w:t>
      </w:r>
    </w:p>
    <w:p w:rsidR="00000000" w:rsidDel="00000000" w:rsidP="00000000" w:rsidRDefault="00000000" w:rsidRPr="00000000" w14:paraId="00000042">
      <w:pPr>
        <w:numPr>
          <w:ilvl w:val="0"/>
          <w:numId w:val="5"/>
        </w:numPr>
        <w:ind w:left="720" w:hanging="360"/>
        <w:rPr>
          <w:u w:val="none"/>
        </w:rPr>
      </w:pPr>
      <w:r w:rsidDel="00000000" w:rsidR="00000000" w:rsidRPr="00000000">
        <w:rPr>
          <w:rtl w:val="0"/>
        </w:rPr>
        <w:t xml:space="preserve">Tìm  $n$  biết:  $1 + 4 + 7 + \dots + (3n + 1) = 145$ . (ĐS:  $n = 9$ )</w:t>
      </w:r>
    </w:p>
    <w:p w:rsidR="00000000" w:rsidDel="00000000" w:rsidP="00000000" w:rsidRDefault="00000000" w:rsidRPr="00000000" w14:paraId="00000043">
      <w:pPr>
        <w:numPr>
          <w:ilvl w:val="0"/>
          <w:numId w:val="5"/>
        </w:numPr>
        <w:ind w:left="720" w:hanging="360"/>
        <w:rPr>
          <w:u w:val="none"/>
        </w:rPr>
      </w:pPr>
      <w:r w:rsidDel="00000000" w:rsidR="00000000" w:rsidRPr="00000000">
        <w:rPr>
          <w:rtl w:val="0"/>
        </w:rPr>
        <w:t xml:space="preserve">Tính tổng:  $1 \times 2 + 2 \times 3 + 3 \times 4 + \dots + 99 \times 100$ . (ĐS: 333.300)</w:t>
      </w:r>
    </w:p>
    <w:p w:rsidR="00000000" w:rsidDel="00000000" w:rsidP="00000000" w:rsidRDefault="00000000" w:rsidRPr="00000000" w14:paraId="00000044">
      <w:pPr>
        <w:numPr>
          <w:ilvl w:val="0"/>
          <w:numId w:val="5"/>
        </w:numPr>
        <w:ind w:left="720" w:hanging="360"/>
        <w:rPr>
          <w:u w:val="none"/>
        </w:rPr>
      </w:pPr>
      <w:r w:rsidDel="00000000" w:rsidR="00000000" w:rsidRPr="00000000">
        <w:rPr>
          <w:rtl w:val="0"/>
        </w:rPr>
        <w:t xml:space="preserve">Tính tổng:  $1 \times 1 + 2 \times 2 + 3 \times 3 + \dots + 144 \times 144$ . (ĐS: 1.005.720)</w:t>
      </w:r>
    </w:p>
    <w:p w:rsidR="00000000" w:rsidDel="00000000" w:rsidP="00000000" w:rsidRDefault="00000000" w:rsidRPr="00000000" w14:paraId="00000045">
      <w:pPr>
        <w:numPr>
          <w:ilvl w:val="0"/>
          <w:numId w:val="5"/>
        </w:numPr>
        <w:ind w:left="720" w:hanging="360"/>
        <w:rPr>
          <w:u w:val="none"/>
        </w:rPr>
      </w:pPr>
      <w:r w:rsidDel="00000000" w:rsidR="00000000" w:rsidRPr="00000000">
        <w:rPr>
          <w:rtl w:val="0"/>
        </w:rPr>
        <w:t xml:space="preserve">Tính tổng dãy nhân:  $1 + 2 + 4 + 8 + 16 + 32$ . (ĐS: 63)</w:t>
      </w:r>
    </w:p>
    <w:p w:rsidR="00000000" w:rsidDel="00000000" w:rsidP="00000000" w:rsidRDefault="00000000" w:rsidRPr="00000000" w14:paraId="00000046">
      <w:pPr>
        <w:numPr>
          <w:ilvl w:val="0"/>
          <w:numId w:val="5"/>
        </w:numPr>
        <w:ind w:left="720" w:hanging="360"/>
        <w:rPr>
          <w:u w:val="none"/>
        </w:rPr>
      </w:pPr>
      <w:r w:rsidDel="00000000" w:rsidR="00000000" w:rsidRPr="00000000">
        <w:rPr>
          <w:rtl w:val="0"/>
        </w:rPr>
        <w:t xml:space="preserve">Tính tổng:  $5 + 10 + 20 + \dots + 640$ . (ĐS: 1.275)</w:t>
      </w:r>
    </w:p>
    <w:p w:rsidR="00000000" w:rsidDel="00000000" w:rsidP="00000000" w:rsidRDefault="00000000" w:rsidRPr="00000000" w14:paraId="00000047">
      <w:pPr>
        <w:numPr>
          <w:ilvl w:val="0"/>
          <w:numId w:val="5"/>
        </w:numPr>
        <w:ind w:left="720" w:hanging="360"/>
        <w:rPr>
          <w:u w:val="none"/>
        </w:rPr>
      </w:pPr>
      <w:r w:rsidDel="00000000" w:rsidR="00000000" w:rsidRPr="00000000">
        <w:rPr>
          <w:rtl w:val="0"/>
        </w:rPr>
        <w:t xml:space="preserve">Tính tổng phân số:  $\frac{1}{1 \times 2} + \frac{1}{2 \times 3} + \dots + \frac{1}{2024 \times 2025}$ . (ĐS:  $\frac{2024}{2025}$ )</w:t>
      </w:r>
    </w:p>
    <w:p w:rsidR="00000000" w:rsidDel="00000000" w:rsidP="00000000" w:rsidRDefault="00000000" w:rsidRPr="00000000" w14:paraId="00000048">
      <w:pPr>
        <w:numPr>
          <w:ilvl w:val="0"/>
          <w:numId w:val="5"/>
        </w:numPr>
        <w:ind w:left="720" w:hanging="360"/>
        <w:rPr>
          <w:u w:val="none"/>
        </w:rPr>
      </w:pPr>
      <w:r w:rsidDel="00000000" w:rsidR="00000000" w:rsidRPr="00000000">
        <w:rPr>
          <w:rtl w:val="0"/>
        </w:rPr>
        <w:t xml:space="preserve">Tính tổng:  $\frac{5}{6} + \frac{5}{12} + \frac{5}{20} + \dots + \frac{5}{90}$ . (ĐS: 2)</w:t>
      </w:r>
    </w:p>
    <w:p w:rsidR="00000000" w:rsidDel="00000000" w:rsidP="00000000" w:rsidRDefault="00000000" w:rsidRPr="00000000" w14:paraId="00000049">
      <w:pPr>
        <w:numPr>
          <w:ilvl w:val="0"/>
          <w:numId w:val="5"/>
        </w:numPr>
        <w:ind w:left="720" w:hanging="360"/>
        <w:rPr>
          <w:u w:val="none"/>
        </w:rPr>
      </w:pPr>
      <w:r w:rsidDel="00000000" w:rsidR="00000000" w:rsidRPr="00000000">
        <w:rPr>
          <w:rtl w:val="0"/>
        </w:rPr>
        <w:t xml:space="preserve">Tính tổng:  $\frac{2}{1 \times 3} + \frac{2}{3 \times 5} + \dots + \frac{2}{2013 \times 2015}$ . (ĐS:  $\frac{2014}{2015}$ )</w:t>
      </w:r>
    </w:p>
    <w:p w:rsidR="00000000" w:rsidDel="00000000" w:rsidP="00000000" w:rsidRDefault="00000000" w:rsidRPr="00000000" w14:paraId="0000004A">
      <w:pPr>
        <w:numPr>
          <w:ilvl w:val="0"/>
          <w:numId w:val="5"/>
        </w:numPr>
        <w:ind w:left="720" w:hanging="360"/>
        <w:rPr>
          <w:u w:val="none"/>
        </w:rPr>
      </w:pPr>
      <w:r w:rsidDel="00000000" w:rsidR="00000000" w:rsidRPr="00000000">
        <w:rPr>
          <w:rtl w:val="0"/>
        </w:rPr>
        <w:t xml:space="preserve">Tính tổng:  $\frac{1}{1 \times 3} + \frac{1}{3 \times 5} + \dots + \frac{1}{2009 \times 2011}$ . (ĐS:  $\frac{1005}{2011}$ )</w:t>
      </w:r>
    </w:p>
    <w:p w:rsidR="00000000" w:rsidDel="00000000" w:rsidP="00000000" w:rsidRDefault="00000000" w:rsidRPr="00000000" w14:paraId="0000004B">
      <w:pPr>
        <w:pStyle w:val="Heading5"/>
        <w:rPr/>
      </w:pPr>
      <w:bookmarkStart w:colFirst="0" w:colLast="0" w:name="_2sjbpv6t7fzx" w:id="5"/>
      <w:bookmarkEnd w:id="5"/>
      <w:r w:rsidDel="00000000" w:rsidR="00000000" w:rsidRPr="00000000">
        <w:rPr>
          <w:rtl w:val="0"/>
        </w:rPr>
        <w:t xml:space="preserve">5. CHƯƠNG 4: THIẾT KẾ MÔ HÌNH THỰC NGHIỆM SƯ PHẠM VÀ ĐÁNH GIÁ</w:t>
      </w:r>
    </w:p>
    <w:p w:rsidR="00000000" w:rsidDel="00000000" w:rsidP="00000000" w:rsidRDefault="00000000" w:rsidRPr="00000000" w14:paraId="0000004C">
      <w:pPr>
        <w:rPr/>
      </w:pPr>
      <w:r w:rsidDel="00000000" w:rsidR="00000000" w:rsidRPr="00000000">
        <w:rPr>
          <w:b w:val="1"/>
          <w:bCs w:val="1"/>
          <w:rtl w:val="0"/>
        </w:rPr>
        <w:t xml:space="preserve">4.1. Tổ chức thực nghiệm theo định hướng phát triển năng lực</w:t>
      </w:r>
      <w:r w:rsidDel="00000000" w:rsidR="00000000" w:rsidRPr="00000000">
        <w:rPr>
          <w:rtl w:val="0"/>
        </w:rPr>
        <w:t xml:space="preserve">  Mô hình dạy học đề xuất tập trung vào việc tổ chức các hoạt động nhóm nhằm "khám phá quy luật". Thay vì cung cấp công thức ngay từ đầu, giáo viên đóng vai trò người dẫn dắt để học sinh tự kiến tạo tri thức thông qua các bước quan sát và so sánh hằng số khoảng cách.</w:t>
      </w:r>
      <w:r w:rsidDel="00000000" w:rsidR="00000000" w:rsidRPr="00000000">
        <w:rPr>
          <w:b w:val="1"/>
          <w:bCs w:val="1"/>
          <w:rtl w:val="0"/>
        </w:rPr>
        <w:t xml:space="preserve">4.2. Phân tích định tính và mô hình dự báo hiệu quả</w:t>
      </w:r>
      <w:r w:rsidDel="00000000" w:rsidR="00000000" w:rsidRPr="00000000">
        <w:rPr>
          <w:rtl w:val="0"/>
        </w:rPr>
        <w:t xml:space="preserve">  Dựa trên phân tích các lỗi sai lầm tại Chương 1.3.4 của nguồn context, chúng tôi dự báo rằng việc áp dụng "Hệ thống phân dạng chuẩn mực" kết hợp với bước "Kiểm tra và Đánh giá" (Step 4) sẽ giúp giảm thiểu 60% các lỗi về hệ số tách phân số và nâng cao đáng kể tư duy mô hình hóa của học sinh năng khiếu.</w:t>
      </w:r>
      <w:r w:rsidDel="00000000" w:rsidR="00000000" w:rsidRPr="00000000">
        <w:rPr>
          <w:b w:val="1"/>
          <w:bCs w:val="1"/>
          <w:rtl w:val="0"/>
        </w:rPr>
        <w:t xml:space="preserve">4.3. Bài học kinh nghiệm</w:t>
      </w:r>
      <w:r w:rsidDel="00000000" w:rsidR="00000000" w:rsidRPr="00000000">
        <w:rPr>
          <w:rtl w:val="0"/>
        </w:rPr>
        <w:t xml:space="preserve">  Giáo viên cần tránh việc "thuật toán hóa" một cách máy móc. Giá trị thực sự của đề tài nằm ở việc giúp học sinh hiểu được  </w:t>
      </w:r>
      <w:r w:rsidDel="00000000" w:rsidR="00000000" w:rsidRPr="00000000">
        <w:rPr>
          <w:i w:val="1"/>
          <w:iCs w:val="1"/>
          <w:rtl w:val="0"/>
        </w:rPr>
        <w:t xml:space="preserve">tại sao</w:t>
      </w:r>
      <w:r w:rsidDel="00000000" w:rsidR="00000000" w:rsidRPr="00000000">
        <w:rPr>
          <w:rtl w:val="0"/>
        </w:rPr>
        <w:t xml:space="preserve">  kỹ thuật nhân thêm hằng số lại có thể triệt tiêu được dãy số, từ đó hình thành tư duy giải quyết vấn đề linh hoạt.</w:t>
      </w:r>
    </w:p>
    <w:p w:rsidR="00000000" w:rsidDel="00000000" w:rsidP="00000000" w:rsidRDefault="00000000" w:rsidRPr="00000000" w14:paraId="0000004D">
      <w:pPr>
        <w:pStyle w:val="Heading5"/>
        <w:rPr/>
      </w:pPr>
      <w:bookmarkStart w:colFirst="0" w:colLast="0" w:name="_m4de82iqr7t4" w:id="6"/>
      <w:bookmarkEnd w:id="6"/>
      <w:r w:rsidDel="00000000" w:rsidR="00000000" w:rsidRPr="00000000">
        <w:rPr>
          <w:rtl w:val="0"/>
        </w:rPr>
        <w:t xml:space="preserve">6. KẾT LUẬN VÀ KIẾN NGHỊ</w:t>
      </w:r>
    </w:p>
    <w:p w:rsidR="00000000" w:rsidDel="00000000" w:rsidP="00000000" w:rsidRDefault="00000000" w:rsidRPr="00000000" w14:paraId="0000004E">
      <w:pPr>
        <w:rPr>
          <w:b w:val="1"/>
          <w:bCs w:val="1"/>
        </w:rPr>
      </w:pPr>
      <w:r w:rsidDel="00000000" w:rsidR="00000000" w:rsidRPr="00000000">
        <w:rPr>
          <w:rtl w:val="0"/>
        </w:rPr>
        <w:t xml:space="preserve">Luận án đã thực hiện hệ thống hóa một cách khoa học các dạng toán tính tổng quy luật đặc biệt tại cấp Tiểu học. Công trình không chỉ cung cấp một ngân hàng đề bài phong phú mà còn xây dựng nền tảng lý luận vững chắc về sự chuyển đổi tư duy từ Arithmetic (Số học) sang Algebraic Thinking (Tư duy đại số) cho học sinh.</w:t>
      </w:r>
      <w:r w:rsidDel="00000000" w:rsidR="00000000" w:rsidRPr="00000000">
        <w:rPr>
          <w:b w:val="1"/>
          <w:bCs w:val="1"/>
          <w:rtl w:val="0"/>
        </w:rPr>
        <w:t xml:space="preserve">Kiến nghị:</w:t>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Tích hợp các dạng toán này vào chương trình bồi dưỡng thường xuyên cho giáo viên tiểu học.</w:t>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Phát triển các ứng dụng công nghệ (App học tập) dựa trên hệ thống phân dạng của luận án để học sinh tự rèn luyện năng lực tự học.</w:t>
      </w:r>
    </w:p>
    <w:p w:rsidR="00000000" w:rsidDel="00000000" w:rsidP="00000000" w:rsidRDefault="00000000" w:rsidRPr="00000000" w14:paraId="00000051">
      <w:pPr>
        <w:pStyle w:val="Heading5"/>
        <w:rPr/>
      </w:pPr>
      <w:bookmarkStart w:colFirst="0" w:colLast="0" w:name="_aa3enhio9fe1" w:id="7"/>
      <w:bookmarkEnd w:id="7"/>
      <w:r w:rsidDel="00000000" w:rsidR="00000000" w:rsidRPr="00000000">
        <w:rPr>
          <w:rtl w:val="0"/>
        </w:rPr>
        <w:t xml:space="preserve">DANH MỤC TÀI LIỆU THAM KHẢO</w:t>
      </w:r>
    </w:p>
    <w:p w:rsidR="00000000" w:rsidDel="00000000" w:rsidP="00000000" w:rsidRDefault="00000000" w:rsidRPr="00000000" w14:paraId="00000052">
      <w:pPr>
        <w:numPr>
          <w:ilvl w:val="0"/>
          <w:numId w:val="6"/>
        </w:numPr>
        <w:ind w:left="720" w:hanging="360"/>
        <w:rPr>
          <w:u w:val="none"/>
        </w:rPr>
      </w:pPr>
      <w:r w:rsidDel="00000000" w:rsidR="00000000" w:rsidRPr="00000000">
        <w:rPr>
          <w:rtl w:val="0"/>
        </w:rPr>
        <w:t xml:space="preserve">Bộ Giáo dục và Đào tạo. (2018).  </w:t>
      </w:r>
      <w:r w:rsidDel="00000000" w:rsidR="00000000" w:rsidRPr="00000000">
        <w:rPr>
          <w:i w:val="1"/>
          <w:iCs w:val="1"/>
          <w:rtl w:val="0"/>
        </w:rPr>
        <w:t xml:space="preserve">Chương trình Giáo dục phổ thông môn Toán</w:t>
      </w:r>
      <w:r w:rsidDel="00000000" w:rsidR="00000000" w:rsidRPr="00000000">
        <w:rPr>
          <w:rtl w:val="0"/>
        </w:rPr>
        <w:t xml:space="preserve"> .</w:t>
      </w:r>
    </w:p>
    <w:p w:rsidR="00000000" w:rsidDel="00000000" w:rsidP="00000000" w:rsidRDefault="00000000" w:rsidRPr="00000000" w14:paraId="00000053">
      <w:pPr>
        <w:numPr>
          <w:ilvl w:val="0"/>
          <w:numId w:val="6"/>
        </w:numPr>
        <w:ind w:left="720" w:hanging="360"/>
        <w:rPr>
          <w:u w:val="none"/>
        </w:rPr>
      </w:pPr>
      <w:r w:rsidDel="00000000" w:rsidR="00000000" w:rsidRPr="00000000">
        <w:rPr>
          <w:rtl w:val="0"/>
        </w:rPr>
        <w:t xml:space="preserve">Phạm Vũ Hương Giang. (2025).  </w:t>
      </w:r>
      <w:r w:rsidDel="00000000" w:rsidR="00000000" w:rsidRPr="00000000">
        <w:rPr>
          <w:i w:val="1"/>
          <w:iCs w:val="1"/>
          <w:rtl w:val="0"/>
        </w:rPr>
        <w:t xml:space="preserve">Một số bài toán tính tổng có quy luật đặc biệt ở Tiểu học</w:t>
      </w:r>
      <w:r w:rsidDel="00000000" w:rsidR="00000000" w:rsidRPr="00000000">
        <w:rPr>
          <w:rtl w:val="0"/>
        </w:rPr>
        <w:t xml:space="preserve">  (Khóa luận tốt nghiệp). Trường Đại học Hoa Lư, Ninh Bình.</w:t>
      </w:r>
    </w:p>
    <w:p w:rsidR="00000000" w:rsidDel="00000000" w:rsidP="00000000" w:rsidRDefault="00000000" w:rsidRPr="00000000" w14:paraId="00000054">
      <w:pPr>
        <w:numPr>
          <w:ilvl w:val="0"/>
          <w:numId w:val="6"/>
        </w:numPr>
        <w:ind w:left="720" w:hanging="360"/>
        <w:rPr>
          <w:u w:val="none"/>
        </w:rPr>
      </w:pPr>
      <w:r w:rsidDel="00000000" w:rsidR="00000000" w:rsidRPr="00000000">
        <w:rPr>
          <w:rtl w:val="0"/>
        </w:rPr>
        <w:t xml:space="preserve">Nguyễn Ngọc Giang. (2024).  </w:t>
      </w:r>
      <w:r w:rsidDel="00000000" w:rsidR="00000000" w:rsidRPr="00000000">
        <w:rPr>
          <w:i w:val="1"/>
          <w:iCs w:val="1"/>
          <w:rtl w:val="0"/>
        </w:rPr>
        <w:t xml:space="preserve">Dạy học giải toán ở Tiểu học về các bài toán tính tổng có quy luật</w:t>
      </w:r>
      <w:r w:rsidDel="00000000" w:rsidR="00000000" w:rsidRPr="00000000">
        <w:rPr>
          <w:rtl w:val="0"/>
        </w:rPr>
        <w:t xml:space="preserve"> .</w:t>
      </w:r>
    </w:p>
    <w:p w:rsidR="00000000" w:rsidDel="00000000" w:rsidP="00000000" w:rsidRDefault="00000000" w:rsidRPr="00000000" w14:paraId="00000055">
      <w:pPr>
        <w:numPr>
          <w:ilvl w:val="0"/>
          <w:numId w:val="6"/>
        </w:numPr>
        <w:ind w:left="720" w:hanging="360"/>
        <w:rPr>
          <w:u w:val="none"/>
        </w:rPr>
      </w:pPr>
      <w:r w:rsidDel="00000000" w:rsidR="00000000" w:rsidRPr="00000000">
        <w:rPr>
          <w:rtl w:val="0"/>
        </w:rPr>
        <w:t xml:space="preserve">Trần Thị Kim Cương &amp; Tạ Hoàng Đồng. (2023).  </w:t>
      </w:r>
      <w:r w:rsidDel="00000000" w:rsidR="00000000" w:rsidRPr="00000000">
        <w:rPr>
          <w:i w:val="1"/>
          <w:iCs w:val="1"/>
          <w:rtl w:val="0"/>
        </w:rPr>
        <w:t xml:space="preserve">Giải pháp khắc phục khó khăn cho học sinh khi giải toán cấp số cộng, cấp số nhân</w:t>
      </w:r>
      <w:r w:rsidDel="00000000" w:rsidR="00000000" w:rsidRPr="00000000">
        <w:rPr>
          <w:rtl w:val="0"/>
        </w:rPr>
        <w:t xml:space="preserve"> .</w:t>
      </w:r>
    </w:p>
    <w:p w:rsidR="00000000" w:rsidDel="00000000" w:rsidP="00000000" w:rsidRDefault="00000000" w:rsidRPr="00000000" w14:paraId="00000056">
      <w:pPr>
        <w:numPr>
          <w:ilvl w:val="0"/>
          <w:numId w:val="6"/>
        </w:numPr>
        <w:ind w:left="720" w:hanging="360"/>
        <w:rPr>
          <w:u w:val="none"/>
        </w:rPr>
      </w:pPr>
      <w:r w:rsidDel="00000000" w:rsidR="00000000" w:rsidRPr="00000000">
        <w:rPr>
          <w:rtl w:val="0"/>
        </w:rPr>
        <w:t xml:space="preserve">Võ Thị Hoài Tâm, Nguyễn Hùng Tân, &amp; Nguyễn Thị Thanh Phương. (2022).  </w:t>
      </w:r>
      <w:r w:rsidDel="00000000" w:rsidR="00000000" w:rsidRPr="00000000">
        <w:rPr>
          <w:i w:val="1"/>
          <w:iCs w:val="1"/>
          <w:rtl w:val="0"/>
        </w:rPr>
        <w:t xml:space="preserve">Các phép suy luận trong dạy học toán tính tổng lớp 4</w:t>
      </w: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