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08C40" w14:textId="65B237BC" w:rsidR="00B10934" w:rsidRDefault="00B10934" w:rsidP="00B10934">
      <w:pPr>
        <w:jc w:val="center"/>
        <w:rPr>
          <w:b/>
          <w:bCs/>
          <w:lang w:val="en-US"/>
        </w:rPr>
      </w:pPr>
      <w:r w:rsidRPr="00B10934">
        <w:rPr>
          <w:b/>
          <w:bCs/>
          <w:lang w:val="en-US"/>
        </w:rPr>
        <w:t>Heroes of Pymoli Observations</w:t>
      </w:r>
    </w:p>
    <w:p w14:paraId="01110CFB" w14:textId="062B98F5" w:rsidR="00B10934" w:rsidRDefault="00B10934" w:rsidP="00B10934">
      <w:pPr>
        <w:jc w:val="center"/>
        <w:rPr>
          <w:b/>
          <w:bCs/>
          <w:lang w:val="en-US"/>
        </w:rPr>
      </w:pPr>
    </w:p>
    <w:p w14:paraId="6BB3C4AD" w14:textId="009946FB" w:rsidR="00B10934" w:rsidRPr="00B10934" w:rsidRDefault="00B10934" w:rsidP="00B10934">
      <w:pPr>
        <w:pStyle w:val="ListParagraph"/>
        <w:numPr>
          <w:ilvl w:val="0"/>
          <w:numId w:val="1"/>
        </w:numPr>
        <w:rPr>
          <w:rFonts w:asciiTheme="majorBidi" w:eastAsia="Times New Roman" w:hAnsiTheme="majorBidi" w:cstheme="majorBidi"/>
        </w:rPr>
      </w:pPr>
      <w:r w:rsidRPr="00B10934">
        <w:rPr>
          <w:rFonts w:asciiTheme="majorBidi" w:eastAsia="Times New Roman" w:hAnsiTheme="majorBidi" w:cstheme="majorBidi"/>
        </w:rPr>
        <w:t>The 20-24 age range has the highest total purchase value but the age range 35-39 has the highest average purchase price</w:t>
      </w:r>
      <w:r w:rsidRPr="00B10934">
        <w:rPr>
          <w:rFonts w:asciiTheme="majorBidi" w:eastAsia="Times New Roman" w:hAnsiTheme="majorBidi" w:cstheme="majorBidi"/>
          <w:lang w:val="en-US"/>
        </w:rPr>
        <w:t xml:space="preserve">. </w:t>
      </w:r>
    </w:p>
    <w:p w14:paraId="5197A314" w14:textId="072D9162" w:rsidR="00B10934" w:rsidRPr="00B10934" w:rsidRDefault="00B10934" w:rsidP="00B109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10934">
        <w:rPr>
          <w:rFonts w:asciiTheme="majorBidi" w:hAnsiTheme="majorBidi" w:cstheme="majorBidi"/>
          <w:lang w:val="en-US"/>
        </w:rPr>
        <w:t>The 15-19 and 20-24 age groups complied more than 60% of the players.</w:t>
      </w:r>
    </w:p>
    <w:p w14:paraId="7A2F0D4D" w14:textId="747C97C9" w:rsidR="00B10934" w:rsidRPr="00B10934" w:rsidRDefault="00B10934" w:rsidP="00B1093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B10934">
        <w:rPr>
          <w:rFonts w:asciiTheme="majorBidi" w:hAnsiTheme="majorBidi" w:cstheme="majorBidi"/>
          <w:lang w:val="en-US"/>
        </w:rPr>
        <w:t xml:space="preserve">Final Critic and Oath breaker are the most popular items </w:t>
      </w:r>
    </w:p>
    <w:p w14:paraId="776DE4F5" w14:textId="4DF56FB5" w:rsidR="00B10934" w:rsidRDefault="00B10934" w:rsidP="00B10934">
      <w:pPr>
        <w:jc w:val="center"/>
        <w:rPr>
          <w:b/>
          <w:bCs/>
          <w:lang w:val="en-US"/>
        </w:rPr>
      </w:pPr>
    </w:p>
    <w:p w14:paraId="5BCB5163" w14:textId="21FE2C9E" w:rsidR="00B10934" w:rsidRDefault="00B10934" w:rsidP="00B10934">
      <w:pPr>
        <w:jc w:val="center"/>
        <w:rPr>
          <w:b/>
          <w:bCs/>
          <w:lang w:val="en-US"/>
        </w:rPr>
      </w:pPr>
    </w:p>
    <w:p w14:paraId="2F026139" w14:textId="77777777" w:rsidR="00B10934" w:rsidRPr="00B10934" w:rsidRDefault="00B10934" w:rsidP="00B10934">
      <w:pPr>
        <w:jc w:val="center"/>
        <w:rPr>
          <w:b/>
          <w:bCs/>
          <w:lang w:val="en-US"/>
        </w:rPr>
      </w:pPr>
    </w:p>
    <w:sectPr w:rsidR="00B10934" w:rsidRPr="00B109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576D88"/>
    <w:multiLevelType w:val="hybridMultilevel"/>
    <w:tmpl w:val="8E56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934"/>
    <w:rsid w:val="00B1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669A1"/>
  <w15:chartTrackingRefBased/>
  <w15:docId w15:val="{B8E9DE25-94C1-9D49-88C2-5EC111F9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5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Zaki</dc:creator>
  <cp:keywords/>
  <dc:description/>
  <cp:lastModifiedBy>Ahmed Zaki</cp:lastModifiedBy>
  <cp:revision>1</cp:revision>
  <dcterms:created xsi:type="dcterms:W3CDTF">2021-06-19T17:54:00Z</dcterms:created>
  <dcterms:modified xsi:type="dcterms:W3CDTF">2021-06-19T18:07:00Z</dcterms:modified>
</cp:coreProperties>
</file>