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7B5B1" w14:textId="77777777" w:rsidR="003D708D" w:rsidRDefault="003D708D" w:rsidP="00B35554">
      <w:pPr>
        <w:pStyle w:val="FootnoteText"/>
        <w:spacing w:line="480" w:lineRule="auto"/>
      </w:pPr>
      <w:r>
        <w:t>Ch</w:t>
      </w:r>
      <w:r w:rsidR="00B35554">
        <w:t>apter</w:t>
      </w:r>
      <w:r>
        <w:t xml:space="preserve"> 22</w:t>
      </w:r>
      <w:r w:rsidR="00B35554">
        <w:t xml:space="preserve">: </w:t>
      </w:r>
      <w:proofErr w:type="spellStart"/>
      <w:r>
        <w:t>Knowinghood</w:t>
      </w:r>
      <w:proofErr w:type="spellEnd"/>
      <w:r>
        <w:t xml:space="preserve"> Journeyed North</w:t>
      </w:r>
    </w:p>
    <w:p w14:paraId="4D1205F1" w14:textId="77777777" w:rsidR="003D708D" w:rsidRDefault="003D708D" w:rsidP="00B35554">
      <w:pPr>
        <w:spacing w:line="480" w:lineRule="auto"/>
      </w:pPr>
    </w:p>
    <w:p w14:paraId="477AC2B2" w14:textId="77777777" w:rsidR="003D708D" w:rsidRDefault="003D708D" w:rsidP="00B35554">
      <w:pPr>
        <w:spacing w:line="480" w:lineRule="auto"/>
      </w:pPr>
    </w:p>
    <w:p w14:paraId="4B8BFFD4" w14:textId="77777777" w:rsidR="003D708D" w:rsidRDefault="003D708D" w:rsidP="0071649E">
      <w:pPr>
        <w:spacing w:line="480" w:lineRule="auto"/>
      </w:pPr>
      <w:proofErr w:type="spellStart"/>
      <w:r>
        <w:t>Knowinghood</w:t>
      </w:r>
      <w:proofErr w:type="spellEnd"/>
      <w:r>
        <w:rPr>
          <w:rStyle w:val="FootnoteReference"/>
        </w:rPr>
        <w:footnoteReference w:id="1"/>
      </w:r>
      <w:r>
        <w:t xml:space="preserve"> journeyed north beyond </w:t>
      </w:r>
      <w:proofErr w:type="spellStart"/>
      <w:r>
        <w:t>Darkwater</w:t>
      </w:r>
      <w:proofErr w:type="spellEnd"/>
      <w:r>
        <w:t xml:space="preserve">, ascending the Hills of Hidden Jutting, where he met </w:t>
      </w:r>
      <w:proofErr w:type="spellStart"/>
      <w:r>
        <w:t>Nodoing</w:t>
      </w:r>
      <w:proofErr w:type="spellEnd"/>
      <w:r>
        <w:t xml:space="preserve"> </w:t>
      </w:r>
      <w:proofErr w:type="spellStart"/>
      <w:r>
        <w:t>Nosaying</w:t>
      </w:r>
      <w:proofErr w:type="spellEnd"/>
      <w:r>
        <w:t>.</w:t>
      </w:r>
      <w:r w:rsidR="00B35554">
        <w:t xml:space="preserve"> </w:t>
      </w:r>
      <w:proofErr w:type="spellStart"/>
      <w:r>
        <w:t>Knowinghood</w:t>
      </w:r>
      <w:proofErr w:type="spellEnd"/>
      <w:r>
        <w:t xml:space="preserve"> said, “I want to ask you somethi</w:t>
      </w:r>
      <w:r w:rsidR="00B83417">
        <w:t>ng.</w:t>
      </w:r>
      <w:r w:rsidR="00B35554">
        <w:t xml:space="preserve"> </w:t>
      </w:r>
      <w:r w:rsidR="00B83417">
        <w:t xml:space="preserve">What should I think </w:t>
      </w:r>
      <w:proofErr w:type="gramStart"/>
      <w:r w:rsidR="00B83417">
        <w:t>of,</w:t>
      </w:r>
      <w:proofErr w:type="gramEnd"/>
      <w:r w:rsidR="00B83417">
        <w:t xml:space="preserve"> what should I</w:t>
      </w:r>
      <w:r>
        <w:t xml:space="preserve"> consider</w:t>
      </w:r>
      <w:r w:rsidR="00B83417">
        <w:t>,</w:t>
      </w:r>
      <w:r>
        <w:t xml:space="preserve"> in order to know t</w:t>
      </w:r>
      <w:r w:rsidR="00B83417">
        <w:t>he Course?</w:t>
      </w:r>
      <w:r w:rsidR="00B35554">
        <w:t xml:space="preserve"> </w:t>
      </w:r>
      <w:r w:rsidR="00B83417">
        <w:t>Where should I settle, what should I</w:t>
      </w:r>
      <w:r>
        <w:t xml:space="preserve"> serve</w:t>
      </w:r>
      <w:r w:rsidR="00B83417">
        <w:t>,</w:t>
      </w:r>
      <w:r>
        <w:t xml:space="preserve"> </w:t>
      </w:r>
      <w:proofErr w:type="gramStart"/>
      <w:r>
        <w:t>in order to</w:t>
      </w:r>
      <w:proofErr w:type="gramEnd"/>
      <w:r>
        <w:t xml:space="preserve"> rest securely in the Course?</w:t>
      </w:r>
      <w:r w:rsidR="00B35554">
        <w:t xml:space="preserve"> </w:t>
      </w:r>
      <w:r>
        <w:t>What should I follow, what course should I take</w:t>
      </w:r>
      <w:r w:rsidR="00B83417">
        <w:t xml:space="preserve"> as my guide, </w:t>
      </w:r>
      <w:proofErr w:type="gramStart"/>
      <w:r w:rsidR="00B83417">
        <w:t>in order to</w:t>
      </w:r>
      <w:proofErr w:type="gramEnd"/>
      <w:r w:rsidR="00B83417">
        <w:t xml:space="preserve"> get </w:t>
      </w:r>
      <w:r>
        <w:t>the Course?”</w:t>
      </w:r>
      <w:r w:rsidR="00B35554">
        <w:t xml:space="preserve"> </w:t>
      </w:r>
      <w:r>
        <w:t xml:space="preserve">He asked three questions, but </w:t>
      </w:r>
      <w:proofErr w:type="spellStart"/>
      <w:r>
        <w:t>Nodoing</w:t>
      </w:r>
      <w:proofErr w:type="spellEnd"/>
      <w:r>
        <w:t xml:space="preserve"> </w:t>
      </w:r>
      <w:proofErr w:type="spellStart"/>
      <w:r>
        <w:t>Nosaying</w:t>
      </w:r>
      <w:proofErr w:type="spellEnd"/>
      <w:r>
        <w:t xml:space="preserve"> did not answer.</w:t>
      </w:r>
      <w:r w:rsidR="00B35554">
        <w:t xml:space="preserve"> </w:t>
      </w:r>
      <w:r>
        <w:t>It wasn’t that he was unwill</w:t>
      </w:r>
      <w:r w:rsidR="0028706E">
        <w:t>ing to answer</w:t>
      </w:r>
      <w:r w:rsidR="0028706E" w:rsidRPr="00B83417">
        <w:t>; h</w:t>
      </w:r>
      <w:r w:rsidR="00D86149" w:rsidRPr="00B83417">
        <w:t xml:space="preserve">e did not know </w:t>
      </w:r>
      <w:r w:rsidR="0028706E" w:rsidRPr="00B83417">
        <w:t xml:space="preserve">to answer, he did not know how to answer, he did not know </w:t>
      </w:r>
      <w:r w:rsidR="00795D15" w:rsidRPr="00B83417">
        <w:t>any answer</w:t>
      </w:r>
      <w:r w:rsidRPr="00B83417">
        <w:t>.</w:t>
      </w:r>
      <w:r w:rsidR="0028706E" w:rsidRPr="00B83417">
        <w:rPr>
          <w:rStyle w:val="FootnoteReference"/>
        </w:rPr>
        <w:footnoteReference w:id="2"/>
      </w:r>
      <w:r w:rsidR="00B35554">
        <w:t xml:space="preserve"> </w:t>
      </w:r>
    </w:p>
    <w:p w14:paraId="54E247B3" w14:textId="77777777" w:rsidR="003D708D" w:rsidRDefault="003D708D" w:rsidP="00B35554">
      <w:pPr>
        <w:pStyle w:val="BodyTextIndent"/>
        <w:spacing w:line="480" w:lineRule="auto"/>
      </w:pPr>
      <w:r>
        <w:t xml:space="preserve">Having received no response, </w:t>
      </w:r>
      <w:proofErr w:type="spellStart"/>
      <w:r>
        <w:t>Knowinghood</w:t>
      </w:r>
      <w:proofErr w:type="spellEnd"/>
      <w:r>
        <w:t xml:space="preserve"> traveled back to the south of Clearwater, ascending the Hills of Doubt Silenced, and met Wild and Twisty there.</w:t>
      </w:r>
      <w:r w:rsidR="00B35554">
        <w:t xml:space="preserve"> </w:t>
      </w:r>
      <w:r>
        <w:t>He asked him the same questions.</w:t>
      </w:r>
      <w:r w:rsidR="00B35554">
        <w:t xml:space="preserve"> </w:t>
      </w:r>
      <w:r>
        <w:t>Wild and Twisty said, “Ah!</w:t>
      </w:r>
      <w:r w:rsidR="00B35554">
        <w:t xml:space="preserve"> </w:t>
      </w:r>
      <w:r>
        <w:t>This I know!</w:t>
      </w:r>
      <w:r w:rsidR="00B35554">
        <w:t xml:space="preserve"> </w:t>
      </w:r>
      <w:r>
        <w:t>Let me tell you!”</w:t>
      </w:r>
      <w:r w:rsidR="00B35554">
        <w:t xml:space="preserve"> </w:t>
      </w:r>
      <w:r>
        <w:t>But just as he was about to speak, he forgot what he was going to say.</w:t>
      </w:r>
      <w:r w:rsidR="00B35554">
        <w:t xml:space="preserve"> </w:t>
      </w:r>
    </w:p>
    <w:p w14:paraId="07E57626" w14:textId="77777777" w:rsidR="00B35554" w:rsidRDefault="003D708D" w:rsidP="00B35554">
      <w:pPr>
        <w:spacing w:line="480" w:lineRule="auto"/>
        <w:ind w:firstLine="720"/>
      </w:pPr>
      <w:r>
        <w:t xml:space="preserve">Still having obtained no answer, </w:t>
      </w:r>
      <w:proofErr w:type="spellStart"/>
      <w:r>
        <w:t>Knowinghood</w:t>
      </w:r>
      <w:proofErr w:type="spellEnd"/>
      <w:r>
        <w:t xml:space="preserve"> returned to the Imperial Palace, where he asked the same questions of the Yellow Emperor.</w:t>
      </w:r>
      <w:r w:rsidR="00B35554">
        <w:t xml:space="preserve"> </w:t>
      </w:r>
    </w:p>
    <w:p w14:paraId="08F2344C" w14:textId="77777777" w:rsidR="00B35554" w:rsidRDefault="003D708D" w:rsidP="00B35554">
      <w:pPr>
        <w:spacing w:line="480" w:lineRule="auto"/>
        <w:ind w:firstLine="720"/>
      </w:pPr>
      <w:r>
        <w:t>“Only when you think of nothing and consider nothing,” said the Yellow Emperor, “will you know the Course.</w:t>
      </w:r>
      <w:r w:rsidR="00B35554">
        <w:t xml:space="preserve"> </w:t>
      </w:r>
      <w:r>
        <w:t xml:space="preserve">Only when you </w:t>
      </w:r>
      <w:r w:rsidR="00B83417">
        <w:t>settle nowhere</w:t>
      </w:r>
      <w:r>
        <w:t xml:space="preserve"> and serve nothing will you rest securely in the Course.</w:t>
      </w:r>
      <w:r w:rsidR="00B35554">
        <w:t xml:space="preserve"> </w:t>
      </w:r>
      <w:r>
        <w:t xml:space="preserve">Only when you follow nothing and take no course as your guide will you </w:t>
      </w:r>
      <w:r w:rsidR="00B83417">
        <w:t xml:space="preserve">get </w:t>
      </w:r>
      <w:r>
        <w:t>the Course.”</w:t>
      </w:r>
    </w:p>
    <w:p w14:paraId="4ECD0CB1" w14:textId="77777777" w:rsidR="00B35554" w:rsidRDefault="003D708D" w:rsidP="00B35554">
      <w:pPr>
        <w:spacing w:line="480" w:lineRule="auto"/>
        <w:ind w:firstLine="720"/>
      </w:pPr>
      <w:r>
        <w:lastRenderedPageBreak/>
        <w:t xml:space="preserve">“Now you and I know this,” said </w:t>
      </w:r>
      <w:proofErr w:type="spellStart"/>
      <w:r>
        <w:t>Knowinghood</w:t>
      </w:r>
      <w:proofErr w:type="spellEnd"/>
      <w:r>
        <w:t>, “while the other two do not.</w:t>
      </w:r>
      <w:r w:rsidR="00B35554">
        <w:t xml:space="preserve"> </w:t>
      </w:r>
      <w:r>
        <w:t>Who is right?”</w:t>
      </w:r>
    </w:p>
    <w:p w14:paraId="2B6CCE46" w14:textId="77777777" w:rsidR="00B35554" w:rsidRDefault="003D708D" w:rsidP="00B35554">
      <w:pPr>
        <w:spacing w:line="480" w:lineRule="auto"/>
        <w:ind w:firstLine="720"/>
      </w:pPr>
      <w:r>
        <w:t xml:space="preserve">“Only </w:t>
      </w:r>
      <w:proofErr w:type="spellStart"/>
      <w:r>
        <w:t>Nodoing</w:t>
      </w:r>
      <w:proofErr w:type="spellEnd"/>
      <w:r>
        <w:t xml:space="preserve"> </w:t>
      </w:r>
      <w:proofErr w:type="spellStart"/>
      <w:r>
        <w:t>Nosaying</w:t>
      </w:r>
      <w:proofErr w:type="spellEnd"/>
      <w:r>
        <w:t xml:space="preserve"> is truly right,” said the Yellow Emperor.</w:t>
      </w:r>
      <w:r w:rsidR="00B35554">
        <w:t xml:space="preserve"> </w:t>
      </w:r>
      <w:r>
        <w:t>“Wild and Twisty only seems to be right.</w:t>
      </w:r>
      <w:r w:rsidR="00B35554">
        <w:t xml:space="preserve"> </w:t>
      </w:r>
      <w:r>
        <w:t>As for yo</w:t>
      </w:r>
      <w:r w:rsidR="00906BB3">
        <w:t xml:space="preserve">u and me, we are nowhere </w:t>
      </w:r>
      <w:proofErr w:type="gramStart"/>
      <w:r w:rsidR="00906BB3">
        <w:t>near</w:t>
      </w:r>
      <w:proofErr w:type="gramEnd"/>
      <w:r>
        <w:t>.</w:t>
      </w:r>
      <w:r w:rsidR="00B35554">
        <w:t xml:space="preserve"> </w:t>
      </w:r>
      <w:r>
        <w:t>For ‘he who knows does not speak, and he who speaks does not know.</w:t>
      </w:r>
      <w:r w:rsidR="00B35554">
        <w:t xml:space="preserve"> </w:t>
      </w:r>
      <w:r>
        <w:t>Hence the sage practices the teaching of no words.’</w:t>
      </w:r>
      <w:r>
        <w:rPr>
          <w:rStyle w:val="FootnoteReference"/>
        </w:rPr>
        <w:footnoteReference w:id="3"/>
      </w:r>
      <w:r w:rsidR="00B35554">
        <w:t xml:space="preserve"> </w:t>
      </w:r>
      <w:r>
        <w:t xml:space="preserve">The Course cannot be given, and </w:t>
      </w:r>
      <w:r w:rsidR="006C5513">
        <w:t>its intrinsic</w:t>
      </w:r>
      <w:r w:rsidR="00F350B7">
        <w:t xml:space="preserve"> powers</w:t>
      </w:r>
      <w:r>
        <w:t xml:space="preserve"> cannot be received.</w:t>
      </w:r>
      <w:r w:rsidR="00B35554">
        <w:t xml:space="preserve"> </w:t>
      </w:r>
      <w:r w:rsidRPr="00906BB3">
        <w:t xml:space="preserve">But </w:t>
      </w:r>
      <w:proofErr w:type="spellStart"/>
      <w:r w:rsidR="00AA509B" w:rsidRPr="00906BB3">
        <w:t>h</w:t>
      </w:r>
      <w:r w:rsidR="00D86149" w:rsidRPr="00906BB3">
        <w:t>umankindness</w:t>
      </w:r>
      <w:proofErr w:type="spellEnd"/>
      <w:r w:rsidR="00AA509B" w:rsidRPr="00906BB3">
        <w:t xml:space="preserve"> can be deliberately fake</w:t>
      </w:r>
      <w:r w:rsidRPr="00906BB3">
        <w:t xml:space="preserve">d, </w:t>
      </w:r>
      <w:r w:rsidR="00AA509B" w:rsidRPr="00906BB3">
        <w:rPr>
          <w:lang w:eastAsia="zh-TW"/>
        </w:rPr>
        <w:t>responsible c</w:t>
      </w:r>
      <w:r w:rsidR="006C5513" w:rsidRPr="00906BB3">
        <w:rPr>
          <w:lang w:eastAsia="zh-TW"/>
        </w:rPr>
        <w:t>onduct</w:t>
      </w:r>
      <w:r w:rsidR="00AA509B" w:rsidRPr="00906BB3">
        <w:t xml:space="preserve"> can do harm, and r</w:t>
      </w:r>
      <w:r w:rsidRPr="00906BB3">
        <w:t xml:space="preserve">itual is </w:t>
      </w:r>
      <w:r w:rsidR="00795D15" w:rsidRPr="00906BB3">
        <w:t xml:space="preserve">just </w:t>
      </w:r>
      <w:r w:rsidRPr="00906BB3">
        <w:t>a mutual</w:t>
      </w:r>
      <w:r>
        <w:t xml:space="preserve"> swindle.</w:t>
      </w:r>
      <w:r w:rsidR="00B35554">
        <w:t xml:space="preserve"> </w:t>
      </w:r>
      <w:r>
        <w:t>Hence it is said, ‘W</w:t>
      </w:r>
      <w:r w:rsidR="00F350B7">
        <w:t xml:space="preserve">hen the Course is lost, there are the </w:t>
      </w:r>
      <w:r w:rsidR="006C5513">
        <w:t>intrinsic</w:t>
      </w:r>
      <w:r w:rsidR="00F350B7">
        <w:t xml:space="preserve"> powers</w:t>
      </w:r>
      <w:r>
        <w:t xml:space="preserve">; when </w:t>
      </w:r>
      <w:r w:rsidR="00795D15">
        <w:t xml:space="preserve">the </w:t>
      </w:r>
      <w:r w:rsidR="00F350B7">
        <w:t>in</w:t>
      </w:r>
      <w:r w:rsidR="006C5513">
        <w:t>trinsic</w:t>
      </w:r>
      <w:r w:rsidR="00F350B7">
        <w:t xml:space="preserve"> powers are</w:t>
      </w:r>
      <w:r>
        <w:t xml:space="preserve"> lost, </w:t>
      </w:r>
      <w:r w:rsidRPr="00906BB3">
        <w:t xml:space="preserve">there is </w:t>
      </w:r>
      <w:proofErr w:type="spellStart"/>
      <w:r w:rsidR="00AA509B" w:rsidRPr="00906BB3">
        <w:t>h</w:t>
      </w:r>
      <w:r w:rsidR="00D86149" w:rsidRPr="00906BB3">
        <w:t>umankindness</w:t>
      </w:r>
      <w:proofErr w:type="spellEnd"/>
      <w:r w:rsidRPr="00906BB3">
        <w:t xml:space="preserve">; when </w:t>
      </w:r>
      <w:r w:rsidR="00795D15" w:rsidRPr="00906BB3">
        <w:t xml:space="preserve">the </w:t>
      </w:r>
      <w:proofErr w:type="spellStart"/>
      <w:r w:rsidR="00AA509B" w:rsidRPr="00906BB3">
        <w:t>h</w:t>
      </w:r>
      <w:r w:rsidR="00D86149" w:rsidRPr="00906BB3">
        <w:t>umankindness</w:t>
      </w:r>
      <w:proofErr w:type="spellEnd"/>
      <w:r w:rsidRPr="00906BB3">
        <w:t xml:space="preserve"> </w:t>
      </w:r>
      <w:r w:rsidR="00AA509B" w:rsidRPr="00906BB3">
        <w:t>is lost, there is r</w:t>
      </w:r>
      <w:r w:rsidRPr="00906BB3">
        <w:t>itual.</w:t>
      </w:r>
      <w:r w:rsidR="00B35554">
        <w:t xml:space="preserve"> </w:t>
      </w:r>
      <w:r w:rsidRPr="00906BB3">
        <w:t>Ritual is the fruitless</w:t>
      </w:r>
      <w:r>
        <w:t xml:space="preserve"> flower of the Course, and the beginning of disorder.’</w:t>
      </w:r>
      <w:r>
        <w:rPr>
          <w:rStyle w:val="FootnoteReference"/>
        </w:rPr>
        <w:footnoteReference w:id="4"/>
      </w:r>
      <w:r w:rsidR="00B35554">
        <w:t xml:space="preserve"> </w:t>
      </w:r>
      <w:r>
        <w:t>And also, ‘To practice the Course requires daily diminishment.</w:t>
      </w:r>
      <w:r w:rsidR="00B35554">
        <w:t xml:space="preserve"> </w:t>
      </w:r>
      <w:r>
        <w:t>Diminish again and yet again, until you reach non-doing, doing nothing and yet leaving nothing undone.’</w:t>
      </w:r>
      <w:r>
        <w:rPr>
          <w:rStyle w:val="FootnoteReference"/>
        </w:rPr>
        <w:footnoteReference w:id="5"/>
      </w:r>
      <w:r w:rsidR="00B35554">
        <w:t xml:space="preserve"> </w:t>
      </w:r>
      <w:r>
        <w:t xml:space="preserve">Now you and I have already become </w:t>
      </w:r>
      <w:r>
        <w:rPr>
          <w:i/>
        </w:rPr>
        <w:t>beings</w:t>
      </w:r>
      <w:r>
        <w:t>—is it not difficult to return to the root?</w:t>
      </w:r>
      <w:r w:rsidR="00B35554">
        <w:t xml:space="preserve"> </w:t>
      </w:r>
      <w:r>
        <w:t xml:space="preserve">It is easy only for </w:t>
      </w:r>
      <w:r w:rsidR="00D72EAF">
        <w:rPr>
          <w:lang w:eastAsia="zh-TW"/>
        </w:rPr>
        <w:t>a Great Man</w:t>
      </w:r>
      <w:r>
        <w:t>.</w:t>
      </w:r>
      <w:r w:rsidR="00B35554">
        <w:t xml:space="preserve"> </w:t>
      </w:r>
      <w:r>
        <w:t xml:space="preserve">For life is the follower of death, and death is the beginning of life; who </w:t>
      </w:r>
      <w:r w:rsidR="004C671E">
        <w:t>understands the thread that connects them</w:t>
      </w:r>
      <w:r>
        <w:t>?</w:t>
      </w:r>
      <w:r w:rsidR="00B35554">
        <w:t xml:space="preserve"> </w:t>
      </w:r>
      <w:r>
        <w:t>The birth of man is just a convergence of energy.</w:t>
      </w:r>
      <w:r w:rsidR="00795D15">
        <w:rPr>
          <w:rStyle w:val="FootnoteReference"/>
        </w:rPr>
        <w:footnoteReference w:id="6"/>
      </w:r>
      <w:r w:rsidR="00B35554">
        <w:t xml:space="preserve"> </w:t>
      </w:r>
      <w:r>
        <w:t>When it converges, he lives.</w:t>
      </w:r>
      <w:r w:rsidR="00B35554">
        <w:t xml:space="preserve"> </w:t>
      </w:r>
      <w:r>
        <w:t>When it scatters, he dies.</w:t>
      </w:r>
      <w:r w:rsidR="00B35554">
        <w:t xml:space="preserve"> </w:t>
      </w:r>
      <w:r>
        <w:t>Since life and death follow one another, what is there to worry about?</w:t>
      </w:r>
      <w:r w:rsidR="00B35554">
        <w:t xml:space="preserve"> </w:t>
      </w:r>
      <w:r>
        <w:t>It is in this way that all things are one.</w:t>
      </w:r>
      <w:r w:rsidR="00B35554">
        <w:t xml:space="preserve"> </w:t>
      </w:r>
      <w:r>
        <w:t xml:space="preserve">People take what they consider beautiful to be sacred and </w:t>
      </w:r>
      <w:proofErr w:type="gramStart"/>
      <w:r>
        <w:t>wonderful, and</w:t>
      </w:r>
      <w:proofErr w:type="gramEnd"/>
      <w:r>
        <w:t xml:space="preserve"> take what they dislike to be odious and rotten.</w:t>
      </w:r>
      <w:r w:rsidR="00B35554">
        <w:t xml:space="preserve"> </w:t>
      </w:r>
      <w:r>
        <w:t xml:space="preserve">But </w:t>
      </w:r>
      <w:r w:rsidR="00795D15">
        <w:t>the odious and rotten transform</w:t>
      </w:r>
      <w:r>
        <w:t xml:space="preserve"> into the sacred and wonderful, and the</w:t>
      </w:r>
      <w:r w:rsidR="00795D15">
        <w:t xml:space="preserve"> sacred and wonderful transform</w:t>
      </w:r>
      <w:r>
        <w:t xml:space="preserve"> into the </w:t>
      </w:r>
      <w:r>
        <w:lastRenderedPageBreak/>
        <w:t>odious and rotten.</w:t>
      </w:r>
      <w:r w:rsidR="00B35554">
        <w:t xml:space="preserve"> </w:t>
      </w:r>
      <w:r>
        <w:t>Hence it is said, ‘Just open yourself into the single energy that is the world.’</w:t>
      </w:r>
      <w:r w:rsidR="00B35554">
        <w:t xml:space="preserve"> </w:t>
      </w:r>
      <w:r>
        <w:t>It is for the sake of this that the sage values oneness.”</w:t>
      </w:r>
    </w:p>
    <w:p w14:paraId="08322375" w14:textId="77777777" w:rsidR="00B35554" w:rsidRDefault="003D708D" w:rsidP="00B35554">
      <w:pPr>
        <w:spacing w:line="480" w:lineRule="auto"/>
        <w:ind w:firstLine="720"/>
      </w:pPr>
      <w:proofErr w:type="spellStart"/>
      <w:r>
        <w:t>Knowinghood</w:t>
      </w:r>
      <w:proofErr w:type="spellEnd"/>
      <w:r>
        <w:t xml:space="preserve"> said, “I asked </w:t>
      </w:r>
      <w:proofErr w:type="spellStart"/>
      <w:r>
        <w:t>Nodoing</w:t>
      </w:r>
      <w:proofErr w:type="spellEnd"/>
      <w:r>
        <w:t xml:space="preserve"> </w:t>
      </w:r>
      <w:proofErr w:type="spellStart"/>
      <w:r>
        <w:t>Nosaying</w:t>
      </w:r>
      <w:proofErr w:type="spellEnd"/>
      <w:r>
        <w:t>, and he gave me no response.</w:t>
      </w:r>
      <w:r w:rsidR="00B35554">
        <w:t xml:space="preserve"> </w:t>
      </w:r>
      <w:r>
        <w:t>Not that he wasn’t w</w:t>
      </w:r>
      <w:r w:rsidR="00795D15">
        <w:t>illing to answer; he didn’t know any answers</w:t>
      </w:r>
      <w:r>
        <w:t>.</w:t>
      </w:r>
      <w:r w:rsidR="00B35554">
        <w:t xml:space="preserve"> </w:t>
      </w:r>
      <w:r>
        <w:t>I asked Wild and Twisty, and he didn’t tell me either, although he was just about to.</w:t>
      </w:r>
      <w:r w:rsidR="00B35554">
        <w:t xml:space="preserve"> </w:t>
      </w:r>
      <w:r>
        <w:t>It wasn’t that he decided not to answer; he forgot what he was going to say.</w:t>
      </w:r>
      <w:r w:rsidR="00B35554">
        <w:t xml:space="preserve"> </w:t>
      </w:r>
      <w:r>
        <w:t>Now I have asked you and you know the answer.</w:t>
      </w:r>
      <w:r w:rsidR="00B35554">
        <w:t xml:space="preserve"> </w:t>
      </w:r>
      <w:r>
        <w:t xml:space="preserve">Why do you say you are </w:t>
      </w:r>
      <w:r w:rsidR="00763B5E">
        <w:t>nowhere near</w:t>
      </w:r>
      <w:r>
        <w:t xml:space="preserve"> it?”</w:t>
      </w:r>
    </w:p>
    <w:p w14:paraId="0686F2AF" w14:textId="77777777" w:rsidR="00B35554" w:rsidRDefault="003D708D" w:rsidP="00B35554">
      <w:pPr>
        <w:spacing w:line="480" w:lineRule="auto"/>
        <w:ind w:firstLine="720"/>
      </w:pPr>
      <w:r>
        <w:t>The Yellow Emperor said, “The on</w:t>
      </w:r>
      <w:r w:rsidR="00331FDD">
        <w:t>e is truly right, because he does</w:t>
      </w:r>
      <w:r>
        <w:t xml:space="preserve"> not know.</w:t>
      </w:r>
      <w:r w:rsidR="00B35554">
        <w:t xml:space="preserve"> </w:t>
      </w:r>
      <w:r>
        <w:t xml:space="preserve">The other </w:t>
      </w:r>
      <w:r w:rsidR="00763B5E">
        <w:t>seems right</w:t>
      </w:r>
      <w:r>
        <w:t>, because he forgot.</w:t>
      </w:r>
      <w:r w:rsidR="00B35554">
        <w:t xml:space="preserve"> </w:t>
      </w:r>
      <w:r>
        <w:t>But you and I are nowhere near it, because we know it.”</w:t>
      </w:r>
    </w:p>
    <w:p w14:paraId="0218D960" w14:textId="77777777" w:rsidR="00B35554" w:rsidRDefault="003D708D" w:rsidP="00B35554">
      <w:pPr>
        <w:spacing w:line="480" w:lineRule="auto"/>
        <w:ind w:firstLine="720"/>
        <w:rPr>
          <w:color w:val="FF0000"/>
        </w:rPr>
      </w:pPr>
      <w:r>
        <w:t>When Wild and Twisty heard about this conversation, he concluded that t</w:t>
      </w:r>
      <w:r w:rsidR="00702266">
        <w:t xml:space="preserve">he Yellow Emperor was a </w:t>
      </w:r>
      <w:r w:rsidR="00702266" w:rsidRPr="00331FDD">
        <w:t xml:space="preserve">man who </w:t>
      </w:r>
      <w:r w:rsidR="00331FDD" w:rsidRPr="00331FDD">
        <w:t xml:space="preserve">truly </w:t>
      </w:r>
      <w:r w:rsidR="00331FDD">
        <w:t>knows all about</w:t>
      </w:r>
      <w:r w:rsidR="00763B5E" w:rsidRPr="00331FDD">
        <w:t xml:space="preserve"> words</w:t>
      </w:r>
      <w:r w:rsidRPr="00331FDD">
        <w:t>.</w:t>
      </w:r>
    </w:p>
    <w:p w14:paraId="0E57FB64" w14:textId="77777777" w:rsidR="00B35554" w:rsidRDefault="00B35554" w:rsidP="00B35554">
      <w:pPr>
        <w:spacing w:line="480" w:lineRule="auto"/>
        <w:ind w:firstLine="720"/>
        <w:rPr>
          <w:color w:val="FF0000"/>
        </w:rPr>
      </w:pPr>
    </w:p>
    <w:p w14:paraId="6053D1B1" w14:textId="77777777" w:rsidR="00B35554" w:rsidRDefault="00B35554" w:rsidP="00B35554">
      <w:pPr>
        <w:spacing w:line="480" w:lineRule="auto"/>
        <w:ind w:firstLine="720"/>
        <w:rPr>
          <w:color w:val="FF0000"/>
        </w:rPr>
      </w:pPr>
    </w:p>
    <w:p w14:paraId="0AA06425" w14:textId="77777777" w:rsidR="00B35554" w:rsidRDefault="00795D15" w:rsidP="0071649E">
      <w:pPr>
        <w:spacing w:line="480" w:lineRule="auto"/>
      </w:pPr>
      <w:r>
        <w:t>Heaven and e</w:t>
      </w:r>
      <w:r w:rsidR="00763B5E">
        <w:t>arth possess vast beauties</w:t>
      </w:r>
      <w:r w:rsidR="003D708D">
        <w:t xml:space="preserve"> but </w:t>
      </w:r>
      <w:r w:rsidR="00763B5E">
        <w:t>speak no words</w:t>
      </w:r>
      <w:r w:rsidR="003D708D">
        <w:t>.</w:t>
      </w:r>
      <w:r w:rsidR="00B35554">
        <w:t xml:space="preserve"> </w:t>
      </w:r>
      <w:r w:rsidR="003D708D">
        <w:t xml:space="preserve">The four seasons have </w:t>
      </w:r>
      <w:r w:rsidR="00763B5E">
        <w:t xml:space="preserve">their unconcealed regularities </w:t>
      </w:r>
      <w:r w:rsidR="003D708D">
        <w:t xml:space="preserve">but </w:t>
      </w:r>
      <w:r w:rsidR="00763B5E">
        <w:t>offer no opinions</w:t>
      </w:r>
      <w:r w:rsidR="003D708D">
        <w:t>.</w:t>
      </w:r>
      <w:r w:rsidR="00B35554">
        <w:t xml:space="preserve"> </w:t>
      </w:r>
      <w:r w:rsidR="003D708D">
        <w:t xml:space="preserve">Each of the ten thousand things </w:t>
      </w:r>
      <w:r w:rsidR="00763B5E">
        <w:t>is perfectly coherent</w:t>
      </w:r>
      <w:r w:rsidR="003D708D">
        <w:rPr>
          <w:rStyle w:val="FootnoteReference"/>
        </w:rPr>
        <w:footnoteReference w:id="7"/>
      </w:r>
      <w:r w:rsidR="003D708D">
        <w:t xml:space="preserve"> but </w:t>
      </w:r>
      <w:r w:rsidR="00763B5E">
        <w:t>gives no explanations</w:t>
      </w:r>
      <w:r w:rsidR="003D708D">
        <w:t>.</w:t>
      </w:r>
      <w:r w:rsidR="00B35554">
        <w:t xml:space="preserve"> </w:t>
      </w:r>
      <w:r w:rsidR="003D708D">
        <w:t>The sage tr</w:t>
      </w:r>
      <w:r w:rsidR="00331FDD">
        <w:t>aces back to</w:t>
      </w:r>
      <w:r>
        <w:t xml:space="preserve"> the beauties of heaven and e</w:t>
      </w:r>
      <w:r w:rsidR="003D708D">
        <w:t xml:space="preserve">arth and thereby reaches through to the </w:t>
      </w:r>
      <w:r w:rsidR="00763B5E">
        <w:t>coherence</w:t>
      </w:r>
      <w:r w:rsidR="003D708D">
        <w:t xml:space="preserve"> of the ten thousand things.</w:t>
      </w:r>
      <w:r w:rsidR="00B35554">
        <w:t xml:space="preserve"> </w:t>
      </w:r>
      <w:proofErr w:type="gramStart"/>
      <w:r w:rsidR="003D708D">
        <w:t>Thus</w:t>
      </w:r>
      <w:proofErr w:type="gramEnd"/>
      <w:r w:rsidR="003D708D">
        <w:t xml:space="preserve"> it is that “</w:t>
      </w:r>
      <w:r w:rsidR="003D708D" w:rsidRPr="00763B5E">
        <w:t xml:space="preserve">the </w:t>
      </w:r>
      <w:r w:rsidR="00DD4A27" w:rsidRPr="00763B5E">
        <w:t>Utmost</w:t>
      </w:r>
      <w:r w:rsidR="007B7816" w:rsidRPr="00763B5E">
        <w:t xml:space="preserve"> Person</w:t>
      </w:r>
      <w:r w:rsidR="003D708D" w:rsidRPr="00763B5E">
        <w:t xml:space="preserve"> does nothing</w:t>
      </w:r>
      <w:r w:rsidR="00CA60B2">
        <w:rPr>
          <w:rStyle w:val="FootnoteReference"/>
        </w:rPr>
        <w:footnoteReference w:id="8"/>
      </w:r>
      <w:r w:rsidR="003D708D">
        <w:t>, the Great Sage initiates nothing”: that is to say, th</w:t>
      </w:r>
      <w:r>
        <w:t>ey merely cast their gaze over heaven and e</w:t>
      </w:r>
      <w:r w:rsidR="003D708D">
        <w:t>arth.</w:t>
      </w:r>
      <w:r w:rsidR="00B35554">
        <w:t xml:space="preserve"> </w:t>
      </w:r>
      <w:r w:rsidR="003D708D">
        <w:t xml:space="preserve">For the illumination of their </w:t>
      </w:r>
      <w:r w:rsidR="00331FDD">
        <w:t xml:space="preserve">imponderable </w:t>
      </w:r>
      <w:r w:rsidR="003D708D">
        <w:t xml:space="preserve">spirits is refined to </w:t>
      </w:r>
      <w:r w:rsidR="007B7816">
        <w:t>its purest kernel</w:t>
      </w:r>
      <w:r w:rsidR="003D708D">
        <w:t>, al</w:t>
      </w:r>
      <w:r w:rsidR="00331FDD">
        <w:t xml:space="preserve">lowing them to transform </w:t>
      </w:r>
      <w:r w:rsidR="003D708D">
        <w:t>every which way</w:t>
      </w:r>
      <w:r w:rsidR="00763B5E" w:rsidRPr="00763B5E">
        <w:t xml:space="preserve"> </w:t>
      </w:r>
      <w:r w:rsidR="00331FDD">
        <w:t xml:space="preserve">along </w:t>
      </w:r>
      <w:r w:rsidR="00763B5E">
        <w:t xml:space="preserve">with </w:t>
      </w:r>
      <w:r w:rsidR="00331FDD">
        <w:t>every otherness</w:t>
      </w:r>
      <w:r w:rsidR="003D708D">
        <w:t>.</w:t>
      </w:r>
      <w:r w:rsidR="00B35554">
        <w:t xml:space="preserve"> </w:t>
      </w:r>
      <w:r w:rsidR="003D708D">
        <w:t xml:space="preserve">Things die, are born, go round, go square, and no </w:t>
      </w:r>
      <w:r w:rsidR="003D708D">
        <w:lastRenderedPageBreak/>
        <w:t>one knows the root of it</w:t>
      </w:r>
      <w:r w:rsidR="00763B5E">
        <w:t xml:space="preserve"> all</w:t>
      </w:r>
      <w:r w:rsidR="003D708D">
        <w:t>.</w:t>
      </w:r>
      <w:r w:rsidR="00B35554">
        <w:t xml:space="preserve"> </w:t>
      </w:r>
      <w:r w:rsidR="003D708D">
        <w:t xml:space="preserve">But it is spread out everywhere, and through it the ten thousand things have maintained themselves since </w:t>
      </w:r>
      <w:r w:rsidR="00331FDD">
        <w:t>time out of mind</w:t>
      </w:r>
      <w:r w:rsidR="003D708D">
        <w:t>.</w:t>
      </w:r>
      <w:r w:rsidR="00B35554">
        <w:t xml:space="preserve"> </w:t>
      </w:r>
      <w:r w:rsidR="003D708D">
        <w:t>Even something as vast as the six directions never gets beyond it; even something as small as a hair in autumn depends on it to take form as a physical body.</w:t>
      </w:r>
      <w:r w:rsidR="00B35554">
        <w:t xml:space="preserve"> </w:t>
      </w:r>
      <w:r w:rsidR="003D708D">
        <w:t xml:space="preserve">Each thing in the world to the end of its days is forever rising and falling, </w:t>
      </w:r>
      <w:r w:rsidR="00763B5E">
        <w:t>never remaining as it was.</w:t>
      </w:r>
      <w:r w:rsidR="00B35554">
        <w:t xml:space="preserve"> </w:t>
      </w:r>
      <w:r w:rsidR="00763B5E">
        <w:t>The yin and the y</w:t>
      </w:r>
      <w:r w:rsidR="003D708D">
        <w:t>ang and the four seasons go through their cycles, each one finding its place in the sequence.</w:t>
      </w:r>
      <w:r w:rsidR="00B35554">
        <w:t xml:space="preserve"> </w:t>
      </w:r>
      <w:r w:rsidR="003D708D">
        <w:t>Obscure, it is present, but only by being as if absent.</w:t>
      </w:r>
      <w:r w:rsidR="00B35554">
        <w:t xml:space="preserve"> </w:t>
      </w:r>
      <w:r w:rsidR="003D708D">
        <w:t>Ever gliding away, it shows no fixed form, and thereby manifests its mysterious power.</w:t>
      </w:r>
      <w:r w:rsidR="00B35554">
        <w:t xml:space="preserve"> </w:t>
      </w:r>
      <w:r w:rsidR="003D708D">
        <w:t>All things are nourished by it, but without ever knowing it.</w:t>
      </w:r>
      <w:r w:rsidR="00B35554">
        <w:t xml:space="preserve"> </w:t>
      </w:r>
      <w:r w:rsidR="003D708D">
        <w:t>This is what is called the root and foundation, and it is with this that our gaze may reach the Heavenly.</w:t>
      </w:r>
    </w:p>
    <w:p w14:paraId="462EA80C" w14:textId="77777777" w:rsidR="00B35554" w:rsidRDefault="00B35554" w:rsidP="00B35554">
      <w:pPr>
        <w:spacing w:line="480" w:lineRule="auto"/>
        <w:ind w:firstLine="720"/>
      </w:pPr>
    </w:p>
    <w:p w14:paraId="06F1AE94" w14:textId="77777777" w:rsidR="00B35554" w:rsidRDefault="00B35554" w:rsidP="00B35554">
      <w:pPr>
        <w:spacing w:line="480" w:lineRule="auto"/>
        <w:ind w:firstLine="720"/>
      </w:pPr>
    </w:p>
    <w:p w14:paraId="00C30B8F" w14:textId="77777777" w:rsidR="003D708D" w:rsidRDefault="002533CB" w:rsidP="0071649E">
      <w:pPr>
        <w:spacing w:line="480" w:lineRule="auto"/>
      </w:pPr>
      <w:proofErr w:type="spellStart"/>
      <w:r w:rsidRPr="00FD4BF4">
        <w:rPr>
          <w:lang w:eastAsia="zh-TW"/>
        </w:rPr>
        <w:t>Gnawgap</w:t>
      </w:r>
      <w:proofErr w:type="spellEnd"/>
      <w:r w:rsidR="003D708D" w:rsidRPr="00FD4BF4">
        <w:t xml:space="preserve"> asked </w:t>
      </w:r>
      <w:r w:rsidR="00FD4BF4" w:rsidRPr="00FD4BF4">
        <w:t>Pajama</w:t>
      </w:r>
      <w:r w:rsidR="003D708D" w:rsidRPr="00FD4BF4">
        <w:t xml:space="preserve"> about</w:t>
      </w:r>
      <w:r w:rsidR="003D708D">
        <w:t xml:space="preserve"> the Course.</w:t>
      </w:r>
    </w:p>
    <w:p w14:paraId="559F0B5E" w14:textId="77777777" w:rsidR="003D708D" w:rsidRDefault="00FD4BF4" w:rsidP="00B35554">
      <w:pPr>
        <w:spacing w:line="480" w:lineRule="auto"/>
        <w:ind w:firstLine="720"/>
      </w:pPr>
      <w:r>
        <w:rPr>
          <w:lang w:eastAsia="zh-TW"/>
        </w:rPr>
        <w:t>Pajama</w:t>
      </w:r>
      <w:r w:rsidR="003D708D">
        <w:t xml:space="preserve"> said, “</w:t>
      </w:r>
      <w:r w:rsidR="000D09D9">
        <w:t>Align</w:t>
      </w:r>
      <w:r w:rsidR="003D708D">
        <w:t xml:space="preserve"> your body and unify your vision, and the Heavenly harmony will arrive.</w:t>
      </w:r>
      <w:r w:rsidR="00B35554">
        <w:t xml:space="preserve"> </w:t>
      </w:r>
      <w:r w:rsidR="003D708D">
        <w:t>Gather your understanding</w:t>
      </w:r>
      <w:r w:rsidR="003D708D">
        <w:rPr>
          <w:rStyle w:val="FootnoteReference"/>
        </w:rPr>
        <w:footnoteReference w:id="9"/>
      </w:r>
      <w:r w:rsidR="003D708D">
        <w:t xml:space="preserve"> in, unify your thoughts, and the </w:t>
      </w:r>
      <w:r w:rsidR="000D09D9">
        <w:t xml:space="preserve">imponderable </w:t>
      </w:r>
      <w:r w:rsidR="003D708D">
        <w:t>spirit will come to reside in you.</w:t>
      </w:r>
      <w:r w:rsidR="00B35554">
        <w:t xml:space="preserve"> </w:t>
      </w:r>
      <w:r w:rsidR="00795D15">
        <w:t xml:space="preserve">Your </w:t>
      </w:r>
      <w:r w:rsidR="006C5513">
        <w:t>intrinsic virtuosities</w:t>
      </w:r>
      <w:r w:rsidR="003D708D">
        <w:t xml:space="preserve"> will beautify </w:t>
      </w:r>
      <w:proofErr w:type="gramStart"/>
      <w:r w:rsidR="003D708D">
        <w:t>you,</w:t>
      </w:r>
      <w:proofErr w:type="gramEnd"/>
      <w:r w:rsidR="003D708D">
        <w:t xml:space="preserve"> the Course will dwell in you.</w:t>
      </w:r>
      <w:r w:rsidR="00B35554">
        <w:t xml:space="preserve"> </w:t>
      </w:r>
      <w:r w:rsidR="003D708D">
        <w:t>Just be oblivious to it all, like a newborn calf who seeks no reasons.”</w:t>
      </w:r>
      <w:r w:rsidR="00B35554">
        <w:t xml:space="preserve"> </w:t>
      </w:r>
    </w:p>
    <w:p w14:paraId="51840B9C" w14:textId="77777777" w:rsidR="00B35554" w:rsidRDefault="003D708D" w:rsidP="00B35554">
      <w:pPr>
        <w:spacing w:line="480" w:lineRule="auto"/>
        <w:ind w:firstLine="720"/>
      </w:pPr>
      <w:r>
        <w:t>But before he h</w:t>
      </w:r>
      <w:r w:rsidR="0058019E">
        <w:t xml:space="preserve">ad even finished speaking, </w:t>
      </w:r>
      <w:proofErr w:type="spellStart"/>
      <w:r w:rsidR="002533CB">
        <w:t>Gnawgap</w:t>
      </w:r>
      <w:proofErr w:type="spellEnd"/>
      <w:r>
        <w:t xml:space="preserve"> had fallen asleep.</w:t>
      </w:r>
      <w:r w:rsidR="00B35554">
        <w:t xml:space="preserve"> </w:t>
      </w:r>
      <w:r w:rsidR="00FD4BF4">
        <w:t>Pajama</w:t>
      </w:r>
      <w:r>
        <w:t xml:space="preserve"> was </w:t>
      </w:r>
      <w:proofErr w:type="gramStart"/>
      <w:r>
        <w:t>delighted, and</w:t>
      </w:r>
      <w:proofErr w:type="gramEnd"/>
      <w:r w:rsidR="00667459">
        <w:t xml:space="preserve"> broke into song</w:t>
      </w:r>
      <w:r>
        <w:t xml:space="preserve"> </w:t>
      </w:r>
      <w:r w:rsidR="00667459">
        <w:t>as he strolled away</w:t>
      </w:r>
      <w:r>
        <w:t xml:space="preserve">: “Body like withered bones, mind like dead ashes, his </w:t>
      </w:r>
      <w:r w:rsidR="007B7816">
        <w:t>real</w:t>
      </w:r>
      <w:r>
        <w:t xml:space="preserve"> understanding</w:t>
      </w:r>
      <w:r>
        <w:rPr>
          <w:rStyle w:val="FootnoteReference"/>
        </w:rPr>
        <w:footnoteReference w:id="10"/>
      </w:r>
      <w:r>
        <w:t xml:space="preserve"> is genuine, </w:t>
      </w:r>
      <w:r w:rsidR="00667459">
        <w:t>using no precedents or</w:t>
      </w:r>
      <w:r>
        <w:t xml:space="preserve"> purposes</w:t>
      </w:r>
      <w:r w:rsidR="00667459">
        <w:t xml:space="preserve"> to maintain itself</w:t>
      </w:r>
      <w:r>
        <w:t>.</w:t>
      </w:r>
      <w:r w:rsidR="00B35554">
        <w:t xml:space="preserve"> </w:t>
      </w:r>
      <w:r>
        <w:t xml:space="preserve">Dim and obscure, free of intentions, </w:t>
      </w:r>
      <w:proofErr w:type="spellStart"/>
      <w:r>
        <w:t>unco</w:t>
      </w:r>
      <w:r w:rsidR="005261C0">
        <w:t>nsultable</w:t>
      </w:r>
      <w:proofErr w:type="spellEnd"/>
      <w:r w:rsidR="005261C0">
        <w:t>—what sort of person is this</w:t>
      </w:r>
      <w:r>
        <w:t>?”</w:t>
      </w:r>
    </w:p>
    <w:p w14:paraId="51BE4BA5" w14:textId="77777777" w:rsidR="00B35554" w:rsidRDefault="00B35554" w:rsidP="00B35554">
      <w:pPr>
        <w:spacing w:line="480" w:lineRule="auto"/>
        <w:ind w:firstLine="720"/>
      </w:pPr>
    </w:p>
    <w:p w14:paraId="0C68C8F8" w14:textId="77777777" w:rsidR="00B35554" w:rsidRDefault="00B35554" w:rsidP="00B35554">
      <w:pPr>
        <w:spacing w:line="480" w:lineRule="auto"/>
        <w:ind w:firstLine="720"/>
      </w:pPr>
    </w:p>
    <w:p w14:paraId="2AF28545" w14:textId="77777777" w:rsidR="00B35554" w:rsidRDefault="005261C0" w:rsidP="0071649E">
      <w:pPr>
        <w:spacing w:line="480" w:lineRule="auto"/>
      </w:pPr>
      <w:r>
        <w:t>Shun asked an assistant</w:t>
      </w:r>
      <w:r w:rsidR="003D708D">
        <w:t>, “Can the Course be attained and possessed?”</w:t>
      </w:r>
    </w:p>
    <w:p w14:paraId="34EF843B" w14:textId="77777777" w:rsidR="00B35554" w:rsidRDefault="005261C0" w:rsidP="00B35554">
      <w:pPr>
        <w:spacing w:line="480" w:lineRule="auto"/>
        <w:ind w:firstLine="720"/>
      </w:pPr>
      <w:r>
        <w:t>He answered,</w:t>
      </w:r>
      <w:r w:rsidR="003D708D">
        <w:t xml:space="preserve"> “Even your body is not your own possession; how could you attain the Course?”</w:t>
      </w:r>
    </w:p>
    <w:p w14:paraId="63B08EF1" w14:textId="77777777" w:rsidR="00B35554" w:rsidRDefault="003D708D" w:rsidP="00B35554">
      <w:pPr>
        <w:spacing w:line="480" w:lineRule="auto"/>
        <w:ind w:firstLine="720"/>
      </w:pPr>
      <w:r>
        <w:t>Shun said, “If my body is not my own possession, whose is it?”</w:t>
      </w:r>
    </w:p>
    <w:p w14:paraId="0768A6A5" w14:textId="77777777" w:rsidR="00B35554" w:rsidRDefault="003D708D" w:rsidP="00B35554">
      <w:pPr>
        <w:spacing w:line="480" w:lineRule="auto"/>
        <w:ind w:firstLine="720"/>
      </w:pPr>
      <w:r>
        <w:t xml:space="preserve">“It is just a form </w:t>
      </w:r>
      <w:r w:rsidRPr="00795D15">
        <w:t xml:space="preserve">lent </w:t>
      </w:r>
      <w:r w:rsidR="00795D15">
        <w:t>by heaven and e</w:t>
      </w:r>
      <w:r>
        <w:t>arth.</w:t>
      </w:r>
      <w:r w:rsidR="00B35554">
        <w:t xml:space="preserve"> </w:t>
      </w:r>
      <w:r>
        <w:t>Life is not your own possession</w:t>
      </w:r>
      <w:r w:rsidR="00795D15">
        <w:t>; it is just a harmony lent by heaven and e</w:t>
      </w:r>
      <w:r>
        <w:t>arth.</w:t>
      </w:r>
      <w:r w:rsidR="00B35554">
        <w:t xml:space="preserve"> </w:t>
      </w:r>
      <w:r>
        <w:t xml:space="preserve">Your inborn nature and allotment of </w:t>
      </w:r>
      <w:r w:rsidR="00795D15">
        <w:t>life</w:t>
      </w:r>
      <w:r>
        <w:t xml:space="preserve"> are not your own possessions, they ar</w:t>
      </w:r>
      <w:r w:rsidR="00795D15">
        <w:t>e just a compliance lent by heaven and e</w:t>
      </w:r>
      <w:r>
        <w:t>arth.</w:t>
      </w:r>
      <w:r w:rsidR="00B35554">
        <w:t xml:space="preserve"> </w:t>
      </w:r>
      <w:r>
        <w:t>Your sons and grandsons are not your own possessions; t</w:t>
      </w:r>
      <w:r w:rsidR="00795D15">
        <w:t xml:space="preserve">hey are just </w:t>
      </w:r>
      <w:proofErr w:type="spellStart"/>
      <w:r w:rsidR="00795D15">
        <w:t>sheddings</w:t>
      </w:r>
      <w:proofErr w:type="spellEnd"/>
      <w:r w:rsidR="00795D15">
        <w:t xml:space="preserve"> lent by heaven and e</w:t>
      </w:r>
      <w:r>
        <w:t>arth.</w:t>
      </w:r>
      <w:r w:rsidR="00B35554">
        <w:t xml:space="preserve"> </w:t>
      </w:r>
      <w:proofErr w:type="gramStart"/>
      <w:r>
        <w:t>So</w:t>
      </w:r>
      <w:proofErr w:type="gramEnd"/>
      <w:r>
        <w:t xml:space="preserve"> in all our travels we can never really know where we are going, in all our dwellings we can never really know what is maintaining us, in all our eating we can never really know what we</w:t>
      </w:r>
      <w:r w:rsidR="007B7816">
        <w:t xml:space="preserve"> are tasting.</w:t>
      </w:r>
      <w:r w:rsidR="00B35554">
        <w:t xml:space="preserve"> </w:t>
      </w:r>
      <w:r w:rsidR="007B7816">
        <w:t xml:space="preserve">This is all </w:t>
      </w:r>
      <w:r>
        <w:t>the</w:t>
      </w:r>
      <w:r w:rsidR="00795D15">
        <w:t xml:space="preserve"> bright and vigorous energy of heaven and e</w:t>
      </w:r>
      <w:r>
        <w:t>arth—how could it be obtained and possessed?”</w:t>
      </w:r>
    </w:p>
    <w:p w14:paraId="54CDBB6B" w14:textId="77777777" w:rsidR="00B35554" w:rsidRDefault="00B35554" w:rsidP="00B35554">
      <w:pPr>
        <w:spacing w:line="480" w:lineRule="auto"/>
        <w:ind w:firstLine="720"/>
      </w:pPr>
    </w:p>
    <w:p w14:paraId="739BC98A" w14:textId="77777777" w:rsidR="00B35554" w:rsidRDefault="00B35554" w:rsidP="00B35554">
      <w:pPr>
        <w:spacing w:line="480" w:lineRule="auto"/>
        <w:ind w:firstLine="720"/>
      </w:pPr>
    </w:p>
    <w:p w14:paraId="3A8FB2E3" w14:textId="77777777" w:rsidR="00B35554" w:rsidRDefault="003D708D" w:rsidP="0071649E">
      <w:pPr>
        <w:spacing w:line="480" w:lineRule="auto"/>
      </w:pPr>
      <w:r>
        <w:t>Confucius said to Lao Dan, “You have some leisure today.</w:t>
      </w:r>
      <w:r w:rsidR="00B35554">
        <w:t xml:space="preserve"> </w:t>
      </w:r>
      <w:r>
        <w:t>I venture to ask about the perfect Course.”</w:t>
      </w:r>
    </w:p>
    <w:p w14:paraId="35CE7CC4" w14:textId="77777777" w:rsidR="003D708D" w:rsidRDefault="003D708D" w:rsidP="00B35554">
      <w:pPr>
        <w:spacing w:line="480" w:lineRule="auto"/>
        <w:ind w:firstLine="720"/>
      </w:pPr>
      <w:r>
        <w:t xml:space="preserve">Lao Dan said, “You must fast, rinse out </w:t>
      </w:r>
      <w:r w:rsidR="009C7A65">
        <w:t xml:space="preserve">your mind, </w:t>
      </w:r>
      <w:r w:rsidR="009C7A65" w:rsidRPr="00CF645B">
        <w:rPr>
          <w:color w:val="000000"/>
        </w:rPr>
        <w:t xml:space="preserve">cleanse </w:t>
      </w:r>
      <w:r w:rsidR="00795D15" w:rsidRPr="00CF645B">
        <w:rPr>
          <w:color w:val="000000"/>
        </w:rPr>
        <w:t>the</w:t>
      </w:r>
      <w:r w:rsidR="009C7A65" w:rsidRPr="00CF645B">
        <w:rPr>
          <w:color w:val="000000"/>
        </w:rPr>
        <w:t xml:space="preserve"> </w:t>
      </w:r>
      <w:r w:rsidR="00795D15" w:rsidRPr="00CF645B">
        <w:rPr>
          <w:color w:val="000000"/>
        </w:rPr>
        <w:t xml:space="preserve">pure kernel of </w:t>
      </w:r>
      <w:r w:rsidR="006B0426" w:rsidRPr="00CF645B">
        <w:rPr>
          <w:color w:val="000000"/>
        </w:rPr>
        <w:t xml:space="preserve">imponderable </w:t>
      </w:r>
      <w:r w:rsidR="009C7A65" w:rsidRPr="00CF645B">
        <w:rPr>
          <w:color w:val="000000"/>
        </w:rPr>
        <w:t>spirit</w:t>
      </w:r>
      <w:r w:rsidR="00795D15" w:rsidRPr="00CF645B">
        <w:rPr>
          <w:color w:val="000000"/>
        </w:rPr>
        <w:t xml:space="preserve"> in you until it</w:t>
      </w:r>
      <w:r w:rsidR="009C7A65" w:rsidRPr="00CF645B">
        <w:rPr>
          <w:color w:val="000000"/>
        </w:rPr>
        <w:t xml:space="preserve"> gleam</w:t>
      </w:r>
      <w:r w:rsidR="00795D15" w:rsidRPr="00CF645B">
        <w:rPr>
          <w:color w:val="000000"/>
        </w:rPr>
        <w:t>s</w:t>
      </w:r>
      <w:r w:rsidRPr="00CF645B">
        <w:rPr>
          <w:color w:val="000000"/>
        </w:rPr>
        <w:t xml:space="preserve"> like snow, and</w:t>
      </w:r>
      <w:r>
        <w:t xml:space="preserve"> smash your understanding</w:t>
      </w:r>
      <w:r>
        <w:rPr>
          <w:rStyle w:val="FootnoteReference"/>
        </w:rPr>
        <w:footnoteReference w:id="11"/>
      </w:r>
      <w:r>
        <w:t xml:space="preserve"> to bits!</w:t>
      </w:r>
      <w:r w:rsidR="00B35554">
        <w:t xml:space="preserve"> </w:t>
      </w:r>
      <w:r>
        <w:t>Indeed, the Course is profound, difficult to describe!</w:t>
      </w:r>
      <w:r w:rsidR="00B35554">
        <w:t xml:space="preserve"> </w:t>
      </w:r>
      <w:r>
        <w:t>Nonetheless, I will tell you a few outlying generalities about it.</w:t>
      </w:r>
      <w:r w:rsidR="00B35554">
        <w:t xml:space="preserve"> </w:t>
      </w:r>
      <w:r>
        <w:t xml:space="preserve">The bright is born from the dark, and the determinable </w:t>
      </w:r>
      <w:r>
        <w:lastRenderedPageBreak/>
        <w:t>is born from the formless.</w:t>
      </w:r>
      <w:r w:rsidR="00B35554">
        <w:t xml:space="preserve"> </w:t>
      </w:r>
      <w:r>
        <w:t xml:space="preserve">The </w:t>
      </w:r>
      <w:r w:rsidR="006B1753">
        <w:t xml:space="preserve">pure kernel of </w:t>
      </w:r>
      <w:r w:rsidR="00667459">
        <w:t xml:space="preserve">imponderable </w:t>
      </w:r>
      <w:r w:rsidR="006B1753">
        <w:t>spirit in us</w:t>
      </w:r>
      <w:r>
        <w:t xml:space="preserve"> </w:t>
      </w:r>
      <w:r w:rsidR="00795D15">
        <w:t xml:space="preserve">is </w:t>
      </w:r>
      <w:r>
        <w:t>born from the Course.</w:t>
      </w:r>
      <w:r w:rsidR="00B35554">
        <w:t xml:space="preserve"> </w:t>
      </w:r>
      <w:r>
        <w:t xml:space="preserve">It is from this </w:t>
      </w:r>
      <w:r w:rsidR="00795D15">
        <w:t xml:space="preserve">pure </w:t>
      </w:r>
      <w:r>
        <w:t xml:space="preserve">seminal </w:t>
      </w:r>
      <w:r w:rsidR="00795D15">
        <w:t>kernel</w:t>
      </w:r>
      <w:r>
        <w:t xml:space="preserve"> that the physical body is originally born.</w:t>
      </w:r>
      <w:r w:rsidR="00B35554">
        <w:t xml:space="preserve"> </w:t>
      </w:r>
      <w:r>
        <w:t>All things generate and give form to each other.</w:t>
      </w:r>
      <w:r w:rsidR="00B35554">
        <w:t xml:space="preserve"> </w:t>
      </w:r>
      <w:r>
        <w:t>Those with nine holes in them are born from a womb, those with eight are born from an egg.</w:t>
      </w:r>
      <w:r w:rsidR="00B35554">
        <w:t xml:space="preserve"> </w:t>
      </w:r>
      <w:r>
        <w:t xml:space="preserve">Before they come there is no trace of them and after they </w:t>
      </w:r>
      <w:proofErr w:type="gramStart"/>
      <w:r>
        <w:t>depart</w:t>
      </w:r>
      <w:proofErr w:type="gramEnd"/>
      <w:r>
        <w:t xml:space="preserve"> they are bound by no limits, traversing no gate and dwelling in no chamber,</w:t>
      </w:r>
      <w:r w:rsidR="006B1753">
        <w:rPr>
          <w:rStyle w:val="FootnoteReference"/>
        </w:rPr>
        <w:footnoteReference w:id="12"/>
      </w:r>
      <w:r>
        <w:t xml:space="preserve"> positioned only in the full</w:t>
      </w:r>
      <w:r w:rsidR="00AD37E1">
        <w:t>-</w:t>
      </w:r>
      <w:r>
        <w:t>flung vastness of the four directions.</w:t>
      </w:r>
      <w:r w:rsidR="00B35554">
        <w:t xml:space="preserve"> </w:t>
      </w:r>
      <w:r>
        <w:t>He who accords with this is strong in body, unobstructed in thinking, keen of hearing and seeing; he makes no efforts in</w:t>
      </w:r>
      <w:r w:rsidR="006B1753">
        <w:t xml:space="preserve"> the use of his mind, responds</w:t>
      </w:r>
      <w:r>
        <w:t xml:space="preserve"> to things with no fixed method.</w:t>
      </w:r>
      <w:r w:rsidR="00B35554">
        <w:t xml:space="preserve"> </w:t>
      </w:r>
      <w:r>
        <w:t>Heaven cannot help but be high, earth cannot help but be broad, the sun and moon cannot but proceed on their ways, all things cannot but arise and flourish—</w:t>
      </w:r>
      <w:r w:rsidR="00AB4F03">
        <w:rPr>
          <w:lang w:eastAsia="zh-TW"/>
        </w:rPr>
        <w:t xml:space="preserve">just </w:t>
      </w:r>
      <w:r w:rsidR="009C7A65">
        <w:t>this is</w:t>
      </w:r>
      <w:r>
        <w:t xml:space="preserve"> their Course</w:t>
      </w:r>
      <w:r w:rsidR="00AB4F03">
        <w:t>, is it not</w:t>
      </w:r>
      <w:r>
        <w:t>?</w:t>
      </w:r>
      <w:r w:rsidR="00B35554">
        <w:t xml:space="preserve"> </w:t>
      </w:r>
    </w:p>
    <w:p w14:paraId="4D953DEC" w14:textId="77777777" w:rsidR="003D708D" w:rsidRDefault="003D708D" w:rsidP="00B35554">
      <w:pPr>
        <w:spacing w:line="480" w:lineRule="auto"/>
        <w:ind w:firstLine="720"/>
      </w:pPr>
      <w:r>
        <w:t>“Learning does not necessarily make one knowledgeable,</w:t>
      </w:r>
      <w:r>
        <w:rPr>
          <w:rStyle w:val="FootnoteReference"/>
        </w:rPr>
        <w:footnoteReference w:id="13"/>
      </w:r>
      <w:r>
        <w:t xml:space="preserve"> and skill in debate does not necessarily make one wise.</w:t>
      </w:r>
      <w:r w:rsidR="00B35554">
        <w:t xml:space="preserve"> </w:t>
      </w:r>
      <w:r>
        <w:t>This is why t</w:t>
      </w:r>
      <w:r w:rsidR="00872AEB">
        <w:t>he s</w:t>
      </w:r>
      <w:r w:rsidR="0049024E">
        <w:t>age elimi</w:t>
      </w:r>
      <w:r w:rsidR="0049024E" w:rsidRPr="00667459">
        <w:t>nates them.</w:t>
      </w:r>
      <w:r w:rsidR="00B35554">
        <w:t xml:space="preserve"> </w:t>
      </w:r>
      <w:r w:rsidR="00F36FE8" w:rsidRPr="00667459">
        <w:t>What he keeps, what keeps him,</w:t>
      </w:r>
      <w:r w:rsidR="002072C1" w:rsidRPr="00667459">
        <w:rPr>
          <w:rStyle w:val="FootnoteReference"/>
        </w:rPr>
        <w:footnoteReference w:id="14"/>
      </w:r>
      <w:r w:rsidR="002072C1" w:rsidRPr="00667459">
        <w:t xml:space="preserve"> </w:t>
      </w:r>
      <w:r w:rsidR="00F36FE8" w:rsidRPr="00667459">
        <w:t>is only what is not increased or diminished however one tries to increase or diminish it</w:t>
      </w:r>
      <w:r w:rsidR="0049024E" w:rsidRPr="00667459">
        <w:t>.</w:t>
      </w:r>
      <w:r w:rsidR="00B35554">
        <w:t xml:space="preserve"> </w:t>
      </w:r>
      <w:r w:rsidRPr="00667459">
        <w:t>So deep</w:t>
      </w:r>
      <w:r>
        <w:t xml:space="preserve"> and unfathomable</w:t>
      </w:r>
      <w:r w:rsidR="00AD37E1">
        <w:t>—</w:t>
      </w:r>
      <w:r>
        <w:t>like the ocean!</w:t>
      </w:r>
      <w:r w:rsidR="00B35554">
        <w:t xml:space="preserve"> </w:t>
      </w:r>
      <w:r>
        <w:t>So lofty and towering</w:t>
      </w:r>
      <w:r w:rsidR="00AD37E1">
        <w:t>—</w:t>
      </w:r>
      <w:r>
        <w:t xml:space="preserve">it </w:t>
      </w:r>
      <w:r w:rsidR="00C13C9D">
        <w:t>ends and then begins again!</w:t>
      </w:r>
      <w:r w:rsidR="00B35554">
        <w:t xml:space="preserve"> </w:t>
      </w:r>
      <w:r w:rsidR="00C13C9D">
        <w:t xml:space="preserve">To </w:t>
      </w:r>
      <w:r w:rsidR="00386ECF" w:rsidRPr="006B1753">
        <w:t>rearrang</w:t>
      </w:r>
      <w:r w:rsidR="00C13C9D" w:rsidRPr="006B1753">
        <w:t>e and measure</w:t>
      </w:r>
      <w:r w:rsidRPr="006B1753">
        <w:t xml:space="preserve"> out the ten thousand things </w:t>
      </w:r>
      <w:r w:rsidR="00C13C9D" w:rsidRPr="006B1753">
        <w:t>so that nothing is lacking, such is your ‘c</w:t>
      </w:r>
      <w:r w:rsidRPr="006B1753">
        <w:t xml:space="preserve">ourse of the </w:t>
      </w:r>
      <w:r w:rsidR="009C7A65" w:rsidRPr="006B1753">
        <w:t>noble</w:t>
      </w:r>
      <w:r w:rsidRPr="006B1753">
        <w:t xml:space="preserve"> man</w:t>
      </w:r>
      <w:r w:rsidR="00C13C9D" w:rsidRPr="006B1753">
        <w:t>.’</w:t>
      </w:r>
      <w:r w:rsidR="00B35554">
        <w:t xml:space="preserve"> </w:t>
      </w:r>
      <w:r w:rsidR="003E2573" w:rsidRPr="006B1753">
        <w:t>T</w:t>
      </w:r>
      <w:r w:rsidR="00C13C9D" w:rsidRPr="006B1753">
        <w:t>hat is merely something external</w:t>
      </w:r>
      <w:r w:rsidR="003E2573" w:rsidRPr="006B1753">
        <w:t>, is it not?</w:t>
      </w:r>
      <w:r w:rsidR="00B35554">
        <w:t xml:space="preserve"> </w:t>
      </w:r>
      <w:r w:rsidR="00C13C9D" w:rsidRPr="006B1753">
        <w:t>But what the</w:t>
      </w:r>
      <w:r w:rsidRPr="006B1753">
        <w:t xml:space="preserve"> ten thousand things</w:t>
      </w:r>
      <w:r w:rsidR="00C13C9D">
        <w:t xml:space="preserve"> themselves</w:t>
      </w:r>
      <w:r>
        <w:t xml:space="preserve"> </w:t>
      </w:r>
      <w:r w:rsidR="00C13C9D">
        <w:t xml:space="preserve">all </w:t>
      </w:r>
      <w:r w:rsidR="003E2573">
        <w:t>converge</w:t>
      </w:r>
      <w:r w:rsidR="00F36FE8">
        <w:t xml:space="preserve"> toward </w:t>
      </w:r>
      <w:r w:rsidR="00DB084D">
        <w:t>for support</w:t>
      </w:r>
      <w:r w:rsidR="00C13C9D">
        <w:t xml:space="preserve"> </w:t>
      </w:r>
      <w:r w:rsidR="005A1678">
        <w:t>and can never lack</w:t>
      </w:r>
      <w:r>
        <w:t>—</w:t>
      </w:r>
      <w:r w:rsidR="009C7A65">
        <w:t>this is</w:t>
      </w:r>
      <w:r>
        <w:t xml:space="preserve"> their</w:t>
      </w:r>
      <w:r w:rsidR="00667459">
        <w:t xml:space="preserve"> own</w:t>
      </w:r>
      <w:r>
        <w:t xml:space="preserve"> Course</w:t>
      </w:r>
      <w:r w:rsidR="00667459">
        <w:t>, is it not</w:t>
      </w:r>
      <w:r>
        <w:t>?</w:t>
      </w:r>
      <w:r w:rsidR="00B35554">
        <w:t xml:space="preserve"> </w:t>
      </w:r>
    </w:p>
    <w:p w14:paraId="717574F4" w14:textId="77777777" w:rsidR="003D708D" w:rsidRDefault="005A1678" w:rsidP="00B35554">
      <w:pPr>
        <w:spacing w:line="480" w:lineRule="auto"/>
        <w:ind w:firstLine="720"/>
      </w:pPr>
      <w:r>
        <w:t>“These</w:t>
      </w:r>
      <w:r w:rsidR="00F350B7">
        <w:t xml:space="preserve"> middle kingdoms are</w:t>
      </w:r>
      <w:r w:rsidR="003D708D">
        <w:t xml:space="preserve"> populated with ‘</w:t>
      </w:r>
      <w:r w:rsidR="003D708D" w:rsidRPr="006B1753">
        <w:t>human beings,</w:t>
      </w:r>
      <w:r>
        <w:t>’ and</w:t>
      </w:r>
      <w:r w:rsidR="003D708D">
        <w:t xml:space="preserve"> such cr</w:t>
      </w:r>
      <w:r>
        <w:t>eatures are ultimately neither yin nor y</w:t>
      </w:r>
      <w:r w:rsidR="003D708D">
        <w:t>ang.</w:t>
      </w:r>
      <w:r w:rsidR="00B35554">
        <w:t xml:space="preserve"> </w:t>
      </w:r>
      <w:r w:rsidR="003D708D">
        <w:t xml:space="preserve">For they dwell between heaven and earth only </w:t>
      </w:r>
      <w:r w:rsidR="003D708D">
        <w:lastRenderedPageBreak/>
        <w:t>temporarily assuming the form of a human being, always just on the verge of returning to their source.</w:t>
      </w:r>
      <w:r w:rsidR="00B35554">
        <w:t xml:space="preserve"> </w:t>
      </w:r>
      <w:r w:rsidR="003D708D">
        <w:t xml:space="preserve">From the point of view of its root, </w:t>
      </w:r>
      <w:r w:rsidR="005675D5">
        <w:t>a living being is</w:t>
      </w:r>
      <w:r w:rsidR="003D708D">
        <w:t xml:space="preserve"> just </w:t>
      </w:r>
      <w:r w:rsidR="005675D5" w:rsidRPr="006B1753">
        <w:t xml:space="preserve">a breath-filled </w:t>
      </w:r>
      <w:r w:rsidR="006B1753" w:rsidRPr="006B1753">
        <w:t>bubble of gelatin</w:t>
      </w:r>
      <w:r w:rsidR="003D708D" w:rsidRPr="006B1753">
        <w:t>.</w:t>
      </w:r>
      <w:r w:rsidR="00B35554">
        <w:t xml:space="preserve"> </w:t>
      </w:r>
      <w:r w:rsidR="003D708D">
        <w:t>Although some are long lived and some die young, how much of a difference is there really?</w:t>
      </w:r>
      <w:r w:rsidR="00B35554">
        <w:t xml:space="preserve"> </w:t>
      </w:r>
      <w:r w:rsidR="003D708D">
        <w:t>It’s all a matter of no more than a single instant—what room is there for the rightness of Yao and the wrongness of Jie?</w:t>
      </w:r>
      <w:r w:rsidR="00B35554">
        <w:t xml:space="preserve"> </w:t>
      </w:r>
      <w:r w:rsidR="003D708D">
        <w:t>Every fruition</w:t>
      </w:r>
      <w:r w:rsidR="001A013A">
        <w:t>, whether down on the ground or up in a tree,</w:t>
      </w:r>
      <w:r w:rsidR="003D708D">
        <w:t xml:space="preserve"> has its own coherence.</w:t>
      </w:r>
      <w:r w:rsidR="003D708D">
        <w:rPr>
          <w:rStyle w:val="FootnoteReference"/>
        </w:rPr>
        <w:footnoteReference w:id="15"/>
      </w:r>
      <w:r w:rsidR="00B35554">
        <w:t xml:space="preserve"> </w:t>
      </w:r>
      <w:r w:rsidR="003D708D">
        <w:t xml:space="preserve">Although humans encounter difficulties in their interactions with one another, this is precisely how they </w:t>
      </w:r>
      <w:proofErr w:type="gramStart"/>
      <w:r w:rsidR="003D708D">
        <w:t>are able to</w:t>
      </w:r>
      <w:proofErr w:type="gramEnd"/>
      <w:r w:rsidR="003D708D">
        <w:t xml:space="preserve"> interlock.</w:t>
      </w:r>
      <w:r w:rsidR="00B35554">
        <w:t xml:space="preserve"> </w:t>
      </w:r>
      <w:r w:rsidR="003D708D">
        <w:t>The sage meets them without rebelling, lets them pass without holding on to them.</w:t>
      </w:r>
      <w:r w:rsidR="00B35554">
        <w:t xml:space="preserve"> </w:t>
      </w:r>
      <w:r w:rsidR="003D708D">
        <w:t>To res</w:t>
      </w:r>
      <w:r w:rsidR="00F350B7">
        <w:t>po</w:t>
      </w:r>
      <w:r w:rsidR="003D708D">
        <w:t xml:space="preserve">nd to them by </w:t>
      </w:r>
      <w:r w:rsidR="00770328">
        <w:rPr>
          <w:lang w:eastAsia="zh-TW"/>
        </w:rPr>
        <w:t xml:space="preserve">adjusting and </w:t>
      </w:r>
      <w:r w:rsidR="003D708D">
        <w:t xml:space="preserve">harmonizing with them is the work of </w:t>
      </w:r>
      <w:r>
        <w:t xml:space="preserve">the </w:t>
      </w:r>
      <w:r w:rsidR="006C5513">
        <w:t xml:space="preserve">intrinsic </w:t>
      </w:r>
      <w:r>
        <w:t>powers</w:t>
      </w:r>
      <w:r w:rsidR="003D708D">
        <w:t>, but to respond to them as a matter of pure happenstance is the work of the Course itself.</w:t>
      </w:r>
      <w:r w:rsidR="00B35554">
        <w:t xml:space="preserve"> </w:t>
      </w:r>
      <w:r w:rsidR="003D708D">
        <w:t>This is what enables emperors to flourish and kings to arise.</w:t>
      </w:r>
      <w:r w:rsidR="00B35554">
        <w:t xml:space="preserve"> </w:t>
      </w:r>
    </w:p>
    <w:p w14:paraId="421495E6" w14:textId="77777777" w:rsidR="003D708D" w:rsidRDefault="006B1753" w:rsidP="00B35554">
      <w:pPr>
        <w:spacing w:line="480" w:lineRule="auto"/>
        <w:ind w:firstLine="720"/>
      </w:pPr>
      <w:r>
        <w:t>“Man’s life between heaven and e</w:t>
      </w:r>
      <w:r w:rsidR="003D708D">
        <w:t>arth is like a white stallion galloping past a crack in a wall; just a sudden whoosh and then it is all over.</w:t>
      </w:r>
      <w:r w:rsidR="00B35554">
        <w:t xml:space="preserve"> </w:t>
      </w:r>
      <w:r w:rsidR="003D708D">
        <w:t>Pouring and surging forth this way and that, everything emerges; slipping and sinking away, everything is submerged again.</w:t>
      </w:r>
      <w:r w:rsidR="00B35554">
        <w:t xml:space="preserve"> </w:t>
      </w:r>
      <w:r w:rsidR="003D708D">
        <w:t>One transformation and you are alive, another and you’re dead.</w:t>
      </w:r>
      <w:r w:rsidR="00B35554">
        <w:t xml:space="preserve"> </w:t>
      </w:r>
      <w:r w:rsidR="003D708D">
        <w:t>Living creatures lament it and human beings bemoan it.</w:t>
      </w:r>
      <w:r w:rsidR="00B35554">
        <w:t xml:space="preserve"> </w:t>
      </w:r>
      <w:r w:rsidR="003D708D">
        <w:t>But this is just the unfastening of the Heavenly bow-sheath and the dropping away of the Heavenly scabbard, the twisting and turni</w:t>
      </w:r>
      <w:r w:rsidR="005A1678">
        <w:t xml:space="preserve">ng in the chaos until all your yang and yin </w:t>
      </w:r>
      <w:r w:rsidR="003D708D">
        <w:t>s</w:t>
      </w:r>
      <w:r w:rsidR="005A1678">
        <w:t>oul</w:t>
      </w:r>
      <w:r w:rsidR="003D708D">
        <w:t>s</w:t>
      </w:r>
      <w:r w:rsidR="005A1678">
        <w:rPr>
          <w:rStyle w:val="FootnoteReference"/>
        </w:rPr>
        <w:footnoteReference w:id="16"/>
      </w:r>
      <w:r w:rsidR="003D708D">
        <w:t xml:space="preserve"> are ready to scatter away and then your body</w:t>
      </w:r>
      <w:r w:rsidR="005A1678">
        <w:t xml:space="preserve"> as well</w:t>
      </w:r>
      <w:r w:rsidR="003D708D">
        <w:t>—hence, the Great Return!</w:t>
      </w:r>
      <w:r w:rsidR="00B35554">
        <w:t xml:space="preserve"> </w:t>
      </w:r>
    </w:p>
    <w:p w14:paraId="2AC769B4" w14:textId="77777777" w:rsidR="00B35554" w:rsidRDefault="003D708D" w:rsidP="00B35554">
      <w:pPr>
        <w:spacing w:line="480" w:lineRule="auto"/>
        <w:ind w:firstLine="720"/>
      </w:pPr>
      <w:r>
        <w:t xml:space="preserve">“The formless takes on a form, the formed veers back to the formless; this is something everyone knows, and </w:t>
      </w:r>
      <w:r w:rsidR="006B1753">
        <w:t xml:space="preserve">not something that needs to be accomplished by any </w:t>
      </w:r>
      <w:r w:rsidR="006B1753">
        <w:lastRenderedPageBreak/>
        <w:t>work on the part of the one it’s about to happen to.</w:t>
      </w:r>
      <w:r w:rsidR="00B35554">
        <w:t xml:space="preserve"> </w:t>
      </w:r>
      <w:r>
        <w:t>It is something everyone has a theory about, but when it arrives t</w:t>
      </w:r>
      <w:r w:rsidR="006B1753">
        <w:t>here is no more theorizing.</w:t>
      </w:r>
      <w:r w:rsidR="00B35554">
        <w:t xml:space="preserve"> </w:t>
      </w:r>
      <w:r w:rsidR="006B1753">
        <w:t>W</w:t>
      </w:r>
      <w:r>
        <w:t>hen there is theorizing</w:t>
      </w:r>
      <w:r w:rsidR="005A1678">
        <w:t>,</w:t>
      </w:r>
      <w:r>
        <w:t xml:space="preserve"> that </w:t>
      </w:r>
      <w:r w:rsidR="006B1753">
        <w:t xml:space="preserve">just </w:t>
      </w:r>
      <w:r>
        <w:t>means it has not yet arrived.</w:t>
      </w:r>
      <w:r w:rsidR="00B35554">
        <w:t xml:space="preserve"> </w:t>
      </w:r>
      <w:r>
        <w:t>When it is seen clearly, that just means it ha</w:t>
      </w:r>
      <w:r w:rsidR="005A1678">
        <w:t>s not really been encountered.</w:t>
      </w:r>
      <w:r w:rsidR="00B35554">
        <w:t xml:space="preserve"> </w:t>
      </w:r>
      <w:proofErr w:type="gramStart"/>
      <w:r w:rsidR="005A1678">
        <w:t>S</w:t>
      </w:r>
      <w:r>
        <w:t>o</w:t>
      </w:r>
      <w:proofErr w:type="gramEnd"/>
      <w:r>
        <w:t xml:space="preserve"> debate about it is no match for silence.</w:t>
      </w:r>
      <w:r w:rsidR="00B35554">
        <w:t xml:space="preserve"> </w:t>
      </w:r>
      <w:r>
        <w:t>The Course cannot be learned, so hearing about it is no match for plugging up your ears.</w:t>
      </w:r>
      <w:r w:rsidR="00B35554">
        <w:t xml:space="preserve"> </w:t>
      </w:r>
      <w:r>
        <w:t>This is called the Great Attainment.”</w:t>
      </w:r>
    </w:p>
    <w:p w14:paraId="3F2EED5E" w14:textId="77777777" w:rsidR="00B35554" w:rsidRDefault="00B35554" w:rsidP="00B35554">
      <w:pPr>
        <w:spacing w:line="480" w:lineRule="auto"/>
        <w:ind w:firstLine="720"/>
      </w:pPr>
    </w:p>
    <w:p w14:paraId="0654F3DD" w14:textId="77777777" w:rsidR="00B35554" w:rsidRDefault="00B35554" w:rsidP="00B35554">
      <w:pPr>
        <w:spacing w:line="480" w:lineRule="auto"/>
        <w:ind w:firstLine="720"/>
      </w:pPr>
    </w:p>
    <w:p w14:paraId="041C080E" w14:textId="77777777" w:rsidR="00B35554" w:rsidRDefault="005A1678" w:rsidP="00304E8E">
      <w:pPr>
        <w:spacing w:line="480" w:lineRule="auto"/>
      </w:pPr>
      <w:r>
        <w:t xml:space="preserve">Master </w:t>
      </w:r>
      <w:proofErr w:type="spellStart"/>
      <w:r>
        <w:t>Eastwall</w:t>
      </w:r>
      <w:proofErr w:type="spellEnd"/>
      <w:r w:rsidR="003D708D">
        <w:t xml:space="preserve"> asked Zhuangzi, “Where is this Course you speak of?”</w:t>
      </w:r>
    </w:p>
    <w:p w14:paraId="426DBF5A" w14:textId="77777777" w:rsidR="00B35554" w:rsidRDefault="003D708D" w:rsidP="00B35554">
      <w:pPr>
        <w:spacing w:line="480" w:lineRule="auto"/>
        <w:ind w:firstLine="720"/>
      </w:pPr>
      <w:r>
        <w:t>Zhuangzi said, “There is nowhere it is not.”</w:t>
      </w:r>
    </w:p>
    <w:p w14:paraId="0752B75D" w14:textId="77777777" w:rsidR="00B35554" w:rsidRDefault="003D708D" w:rsidP="00B35554">
      <w:pPr>
        <w:spacing w:line="480" w:lineRule="auto"/>
        <w:ind w:firstLine="720"/>
      </w:pPr>
      <w:r>
        <w:t>“You must be more specific.”</w:t>
      </w:r>
    </w:p>
    <w:p w14:paraId="0B513232" w14:textId="77777777" w:rsidR="00B35554" w:rsidRDefault="003D708D" w:rsidP="00B35554">
      <w:pPr>
        <w:spacing w:line="480" w:lineRule="auto"/>
        <w:ind w:firstLine="720"/>
      </w:pPr>
      <w:r>
        <w:t>“It is in the ants and crickets.”</w:t>
      </w:r>
    </w:p>
    <w:p w14:paraId="44FF5F9C" w14:textId="77777777" w:rsidR="00B35554" w:rsidRDefault="003D708D" w:rsidP="00B35554">
      <w:pPr>
        <w:spacing w:line="480" w:lineRule="auto"/>
        <w:ind w:firstLine="720"/>
      </w:pPr>
      <w:r>
        <w:t>“So low?”</w:t>
      </w:r>
    </w:p>
    <w:p w14:paraId="1403CD66" w14:textId="77777777" w:rsidR="00B35554" w:rsidRDefault="003D708D" w:rsidP="00B35554">
      <w:pPr>
        <w:spacing w:line="480" w:lineRule="auto"/>
        <w:ind w:firstLine="720"/>
      </w:pPr>
      <w:r>
        <w:t>“It is in the grasses and weeds.”</w:t>
      </w:r>
    </w:p>
    <w:p w14:paraId="70EB80D8" w14:textId="77777777" w:rsidR="00B35554" w:rsidRDefault="003D708D" w:rsidP="00B35554">
      <w:pPr>
        <w:spacing w:line="480" w:lineRule="auto"/>
        <w:ind w:firstLine="720"/>
      </w:pPr>
      <w:r>
        <w:t>“Even lower?”</w:t>
      </w:r>
    </w:p>
    <w:p w14:paraId="15BAC08E" w14:textId="77777777" w:rsidR="00B35554" w:rsidRDefault="003D708D" w:rsidP="00B35554">
      <w:pPr>
        <w:spacing w:line="480" w:lineRule="auto"/>
        <w:ind w:firstLine="720"/>
      </w:pPr>
      <w:r>
        <w:t>“It is in the tiles and shards.”</w:t>
      </w:r>
    </w:p>
    <w:p w14:paraId="3879B239" w14:textId="77777777" w:rsidR="00B35554" w:rsidRDefault="003D708D" w:rsidP="00B35554">
      <w:pPr>
        <w:spacing w:line="480" w:lineRule="auto"/>
        <w:ind w:firstLine="720"/>
      </w:pPr>
      <w:r>
        <w:t>“So extreme?”</w:t>
      </w:r>
    </w:p>
    <w:p w14:paraId="2FB6F5BF" w14:textId="77777777" w:rsidR="00B35554" w:rsidRDefault="003D708D" w:rsidP="00B35554">
      <w:pPr>
        <w:spacing w:line="480" w:lineRule="auto"/>
        <w:ind w:firstLine="720"/>
      </w:pPr>
      <w:r>
        <w:t>“It is in the piss and shit.”</w:t>
      </w:r>
    </w:p>
    <w:p w14:paraId="18FE6D57" w14:textId="615D70F4" w:rsidR="00B35554" w:rsidRDefault="005A1678" w:rsidP="00B35554">
      <w:pPr>
        <w:spacing w:line="480" w:lineRule="auto"/>
        <w:ind w:firstLine="720"/>
      </w:pPr>
      <w:r>
        <w:t xml:space="preserve">Master </w:t>
      </w:r>
      <w:proofErr w:type="spellStart"/>
      <w:r>
        <w:t>Eastwall</w:t>
      </w:r>
      <w:proofErr w:type="spellEnd"/>
      <w:r w:rsidR="003D708D">
        <w:t xml:space="preserve"> made no reply.</w:t>
      </w:r>
      <w:r w:rsidR="00B35554">
        <w:t xml:space="preserve"> </w:t>
      </w:r>
      <w:r w:rsidR="003D708D">
        <w:t>Zhuangzi continued, “Truly, your question misses the substance of the matter.</w:t>
      </w:r>
      <w:r w:rsidR="00B35554">
        <w:t xml:space="preserve"> </w:t>
      </w:r>
      <w:r w:rsidR="003D708D">
        <w:t>When a shopper asks a meat inspector to test how fat a hog is, the lower on the animal he checks, the more revealing the results</w:t>
      </w:r>
      <w:r w:rsidR="003D708D" w:rsidRPr="009C2E26">
        <w:rPr>
          <w:color w:val="FF0000"/>
        </w:rPr>
        <w:t>.</w:t>
      </w:r>
      <w:r w:rsidR="00B35554">
        <w:rPr>
          <w:color w:val="FF0000"/>
        </w:rPr>
        <w:t xml:space="preserve"> </w:t>
      </w:r>
      <w:r>
        <w:t>But if we</w:t>
      </w:r>
      <w:r w:rsidR="00CD1923" w:rsidRPr="00294BCD">
        <w:t xml:space="preserve"> just cease insisting on </w:t>
      </w:r>
      <w:r w:rsidR="002E089A" w:rsidRPr="00294BCD">
        <w:t xml:space="preserve">specifying </w:t>
      </w:r>
      <w:r w:rsidR="00294BCD">
        <w:t>one definite locus</w:t>
      </w:r>
      <w:r w:rsidR="00CD1923" w:rsidRPr="00294BCD">
        <w:t>,</w:t>
      </w:r>
      <w:r w:rsidR="00A404A9" w:rsidRPr="00294BCD">
        <w:t xml:space="preserve"> it will flee </w:t>
      </w:r>
      <w:proofErr w:type="spellStart"/>
      <w:r w:rsidR="00A404A9" w:rsidRPr="00294BCD">
        <w:t>no thing</w:t>
      </w:r>
      <w:proofErr w:type="spellEnd"/>
      <w:r w:rsidR="00A404A9" w:rsidRPr="00294BCD">
        <w:t>.</w:t>
      </w:r>
      <w:r w:rsidR="002072C1" w:rsidRPr="00294BCD">
        <w:rPr>
          <w:rStyle w:val="FootnoteReference"/>
        </w:rPr>
        <w:footnoteReference w:id="17"/>
      </w:r>
      <w:r w:rsidR="00B35554">
        <w:rPr>
          <w:color w:val="FF0000"/>
        </w:rPr>
        <w:t xml:space="preserve"> </w:t>
      </w:r>
      <w:r w:rsidR="003D708D">
        <w:t xml:space="preserve">That’s </w:t>
      </w:r>
      <w:r w:rsidR="009C2E26">
        <w:t>how</w:t>
      </w:r>
      <w:r w:rsidR="003D708D">
        <w:t xml:space="preserve"> the perfect </w:t>
      </w:r>
      <w:r w:rsidR="003D708D">
        <w:lastRenderedPageBreak/>
        <w:t>Course</w:t>
      </w:r>
      <w:r w:rsidR="009C2E26">
        <w:t xml:space="preserve"> is</w:t>
      </w:r>
      <w:r w:rsidR="003D708D">
        <w:t>, and the same is true of great words.</w:t>
      </w:r>
      <w:r w:rsidR="00B35554">
        <w:t xml:space="preserve"> </w:t>
      </w:r>
      <w:r w:rsidR="003D708D">
        <w:t>‘The Ubiquitous,’ ‘The All-pervasive,’ ‘The Omnipresent’—these are three terms with the same meaning.</w:t>
      </w:r>
      <w:r w:rsidR="00B35554">
        <w:t xml:space="preserve"> </w:t>
      </w:r>
      <w:r w:rsidR="003D708D">
        <w:t xml:space="preserve">They </w:t>
      </w:r>
      <w:r w:rsidR="009C2E26">
        <w:t>all point to the same thing.</w:t>
      </w:r>
      <w:r w:rsidR="00B35554">
        <w:t xml:space="preserve"> </w:t>
      </w:r>
      <w:r w:rsidR="00AA509B">
        <w:t>My words were</w:t>
      </w:r>
      <w:r w:rsidR="00103919">
        <w:t xml:space="preserve"> just</w:t>
      </w:r>
      <w:r w:rsidR="00AA509B">
        <w:t xml:space="preserve"> an attempt to</w:t>
      </w:r>
      <w:r w:rsidR="006B0426" w:rsidRPr="00CF645B">
        <w:rPr>
          <w:color w:val="000000"/>
        </w:rPr>
        <w:t xml:space="preserve"> </w:t>
      </w:r>
      <w:r w:rsidR="00AA509B">
        <w:rPr>
          <w:color w:val="000000"/>
        </w:rPr>
        <w:t>set us wandering</w:t>
      </w:r>
      <w:r w:rsidR="00EC4992" w:rsidRPr="00CF645B">
        <w:rPr>
          <w:color w:val="000000"/>
        </w:rPr>
        <w:t xml:space="preserve"> in the palace of not-even-</w:t>
      </w:r>
      <w:r w:rsidR="00A404A9" w:rsidRPr="00CF645B">
        <w:rPr>
          <w:color w:val="000000"/>
        </w:rPr>
        <w:t xml:space="preserve">anything, merging </w:t>
      </w:r>
      <w:r w:rsidR="006B0426" w:rsidRPr="00CF645B">
        <w:rPr>
          <w:color w:val="000000"/>
        </w:rPr>
        <w:t xml:space="preserve">all </w:t>
      </w:r>
      <w:r w:rsidR="00FD150E" w:rsidRPr="00CF645B">
        <w:rPr>
          <w:color w:val="000000"/>
        </w:rPr>
        <w:t>together</w:t>
      </w:r>
      <w:r w:rsidR="006B0426" w:rsidRPr="00CF645B">
        <w:rPr>
          <w:color w:val="000000"/>
        </w:rPr>
        <w:t xml:space="preserve"> </w:t>
      </w:r>
      <w:r w:rsidR="00A404A9" w:rsidRPr="00CF645B">
        <w:rPr>
          <w:color w:val="000000"/>
        </w:rPr>
        <w:t xml:space="preserve">in </w:t>
      </w:r>
      <w:r w:rsidR="00544F5D" w:rsidRPr="00CF645B">
        <w:rPr>
          <w:color w:val="000000"/>
        </w:rPr>
        <w:t xml:space="preserve">these </w:t>
      </w:r>
      <w:r w:rsidR="006B0426" w:rsidRPr="00CF645B">
        <w:rPr>
          <w:color w:val="000000"/>
        </w:rPr>
        <w:t>descriptions</w:t>
      </w:r>
      <w:r w:rsidR="00294BCD" w:rsidRPr="00CF645B">
        <w:rPr>
          <w:color w:val="000000"/>
        </w:rPr>
        <w:t xml:space="preserve">, </w:t>
      </w:r>
      <w:r w:rsidR="006B0426" w:rsidRPr="00CF645B">
        <w:rPr>
          <w:color w:val="000000"/>
        </w:rPr>
        <w:t>everywhere inexhaustible</w:t>
      </w:r>
      <w:r w:rsidR="00A404A9" w:rsidRPr="00CF645B">
        <w:rPr>
          <w:color w:val="000000"/>
        </w:rPr>
        <w:t>!</w:t>
      </w:r>
      <w:r w:rsidR="00B35554">
        <w:rPr>
          <w:color w:val="000000"/>
        </w:rPr>
        <w:t xml:space="preserve"> </w:t>
      </w:r>
      <w:r w:rsidR="006B0426" w:rsidRPr="00CF645B">
        <w:rPr>
          <w:color w:val="000000"/>
        </w:rPr>
        <w:t>I was just trying to wander with you into</w:t>
      </w:r>
      <w:r w:rsidR="00EF36C7" w:rsidRPr="00CF645B">
        <w:rPr>
          <w:color w:val="000000"/>
        </w:rPr>
        <w:t xml:space="preserve"> non-doing</w:t>
      </w:r>
      <w:r w:rsidR="00FD150E" w:rsidRPr="00CF645B">
        <w:rPr>
          <w:color w:val="000000"/>
        </w:rPr>
        <w:t>!</w:t>
      </w:r>
      <w:r w:rsidR="009C2E26" w:rsidRPr="00CF645B">
        <w:rPr>
          <w:rStyle w:val="FootnoteReference"/>
          <w:color w:val="000000"/>
        </w:rPr>
        <w:footnoteReference w:id="18"/>
      </w:r>
      <w:r w:rsidR="00B35554">
        <w:rPr>
          <w:color w:val="000000"/>
        </w:rPr>
        <w:t xml:space="preserve"> </w:t>
      </w:r>
      <w:r w:rsidR="00EF36C7" w:rsidRPr="00CF645B">
        <w:rPr>
          <w:color w:val="000000"/>
        </w:rPr>
        <w:t xml:space="preserve">How flavorless and </w:t>
      </w:r>
      <w:r w:rsidR="006B0426" w:rsidRPr="00CF645B">
        <w:rPr>
          <w:color w:val="000000"/>
        </w:rPr>
        <w:t>placid</w:t>
      </w:r>
      <w:r w:rsidR="00EF36C7" w:rsidRPr="00CF645B">
        <w:rPr>
          <w:color w:val="000000"/>
        </w:rPr>
        <w:t xml:space="preserve"> it is!</w:t>
      </w:r>
      <w:r w:rsidR="00B35554">
        <w:rPr>
          <w:color w:val="000000"/>
        </w:rPr>
        <w:t xml:space="preserve"> </w:t>
      </w:r>
      <w:r w:rsidR="00EF36C7" w:rsidRPr="00CF645B">
        <w:rPr>
          <w:color w:val="000000"/>
        </w:rPr>
        <w:t>How deserted and</w:t>
      </w:r>
      <w:r w:rsidR="003D708D" w:rsidRPr="00CF645B">
        <w:rPr>
          <w:color w:val="000000"/>
        </w:rPr>
        <w:t xml:space="preserve"> </w:t>
      </w:r>
      <w:r w:rsidR="006B0426" w:rsidRPr="00CF645B">
        <w:rPr>
          <w:color w:val="000000"/>
        </w:rPr>
        <w:t>transparent</w:t>
      </w:r>
      <w:r w:rsidR="00EF36C7" w:rsidRPr="00CF645B">
        <w:rPr>
          <w:color w:val="000000"/>
        </w:rPr>
        <w:t>!</w:t>
      </w:r>
      <w:r w:rsidR="00B35554">
        <w:rPr>
          <w:color w:val="000000"/>
        </w:rPr>
        <w:t xml:space="preserve"> </w:t>
      </w:r>
      <w:r w:rsidR="00EF36C7" w:rsidRPr="00CF645B">
        <w:rPr>
          <w:color w:val="000000"/>
        </w:rPr>
        <w:t>How all-blending</w:t>
      </w:r>
      <w:r w:rsidR="003D708D" w:rsidRPr="00CF645B">
        <w:rPr>
          <w:color w:val="000000"/>
        </w:rPr>
        <w:t xml:space="preserve"> yet </w:t>
      </w:r>
      <w:r w:rsidR="00987750">
        <w:rPr>
          <w:color w:val="000000"/>
        </w:rPr>
        <w:t>how in-between</w:t>
      </w:r>
      <w:r w:rsidR="003D708D" w:rsidRPr="00CF645B">
        <w:rPr>
          <w:color w:val="000000"/>
        </w:rPr>
        <w:t>!</w:t>
      </w:r>
      <w:r w:rsidR="00B35554">
        <w:rPr>
          <w:color w:val="000000"/>
        </w:rPr>
        <w:t xml:space="preserve"> </w:t>
      </w:r>
      <w:r w:rsidR="003D708D" w:rsidRPr="00CF645B">
        <w:rPr>
          <w:color w:val="000000"/>
        </w:rPr>
        <w:t xml:space="preserve">Having </w:t>
      </w:r>
      <w:r w:rsidR="00EC4992" w:rsidRPr="00CF645B">
        <w:rPr>
          <w:color w:val="000000"/>
        </w:rPr>
        <w:t>diffused</w:t>
      </w:r>
      <w:r w:rsidR="003D708D" w:rsidRPr="00CF645B">
        <w:rPr>
          <w:color w:val="000000"/>
        </w:rPr>
        <w:t xml:space="preserve"> my will, </w:t>
      </w:r>
      <w:r w:rsidR="002E089A" w:rsidRPr="00CF645B">
        <w:rPr>
          <w:color w:val="000000"/>
        </w:rPr>
        <w:t>I go nowhere</w:t>
      </w:r>
      <w:r w:rsidR="00E113CA" w:rsidRPr="00CF645B">
        <w:rPr>
          <w:color w:val="000000"/>
        </w:rPr>
        <w:t xml:space="preserve"> </w:t>
      </w:r>
      <w:r w:rsidR="00CD1923" w:rsidRPr="00CF645B">
        <w:rPr>
          <w:color w:val="000000"/>
          <w:lang w:eastAsia="zh-TW"/>
        </w:rPr>
        <w:t>in</w:t>
      </w:r>
      <w:r w:rsidR="00A404A9" w:rsidRPr="00CF645B">
        <w:rPr>
          <w:color w:val="000000"/>
        </w:rPr>
        <w:t xml:space="preserve"> it</w:t>
      </w:r>
      <w:r>
        <w:rPr>
          <w:color w:val="000000"/>
        </w:rPr>
        <w:t>, yet I</w:t>
      </w:r>
      <w:r w:rsidR="002E089A" w:rsidRPr="00CF645B">
        <w:rPr>
          <w:color w:val="000000"/>
        </w:rPr>
        <w:t xml:space="preserve"> </w:t>
      </w:r>
      <w:r w:rsidR="00DA4808" w:rsidRPr="00CF645B">
        <w:rPr>
          <w:color w:val="000000"/>
        </w:rPr>
        <w:t xml:space="preserve">never know where </w:t>
      </w:r>
      <w:r w:rsidR="00EC4992" w:rsidRPr="00CF645B">
        <w:rPr>
          <w:color w:val="000000"/>
        </w:rPr>
        <w:t xml:space="preserve">I </w:t>
      </w:r>
      <w:r w:rsidR="002E089A" w:rsidRPr="00CF645B">
        <w:rPr>
          <w:color w:val="000000"/>
        </w:rPr>
        <w:t>will arrive</w:t>
      </w:r>
      <w:r w:rsidR="00D60332" w:rsidRPr="00CF645B">
        <w:rPr>
          <w:color w:val="000000"/>
        </w:rPr>
        <w:t>, where</w:t>
      </w:r>
      <w:r w:rsidR="00D60332">
        <w:t xml:space="preserve"> it will arrive.</w:t>
      </w:r>
      <w:r w:rsidR="00B35554">
        <w:t xml:space="preserve"> </w:t>
      </w:r>
      <w:r w:rsidR="00D60332">
        <w:t xml:space="preserve">Coming, </w:t>
      </w:r>
      <w:r w:rsidR="00DA4808">
        <w:t>going</w:t>
      </w:r>
      <w:r w:rsidR="00D60332">
        <w:t>,</w:t>
      </w:r>
      <w:r w:rsidR="00EC4992">
        <w:t xml:space="preserve"> </w:t>
      </w:r>
      <w:r w:rsidR="00D60332">
        <w:t>yet</w:t>
      </w:r>
      <w:r w:rsidR="00AE5D88">
        <w:t xml:space="preserve"> never knowing</w:t>
      </w:r>
      <w:r w:rsidR="00DA4808">
        <w:t xml:space="preserve"> where</w:t>
      </w:r>
      <w:r w:rsidR="00EC4992">
        <w:t xml:space="preserve"> it </w:t>
      </w:r>
      <w:r w:rsidR="002E089A">
        <w:t>will come to a stop</w:t>
      </w:r>
      <w:r w:rsidR="00DA4808">
        <w:t>, where I will come to a stop</w:t>
      </w:r>
      <w:r w:rsidR="00AE5D88">
        <w:t>.</w:t>
      </w:r>
      <w:r w:rsidR="00B35554">
        <w:t xml:space="preserve"> </w:t>
      </w:r>
      <w:r w:rsidR="00AE5D88">
        <w:t>And when I have already</w:t>
      </w:r>
      <w:r w:rsidR="00A404A9">
        <w:t xml:space="preserve"> </w:t>
      </w:r>
      <w:r w:rsidR="00BE4F5A">
        <w:t>c</w:t>
      </w:r>
      <w:r w:rsidR="00EC4992">
        <w:t xml:space="preserve">ome and </w:t>
      </w:r>
      <w:r w:rsidR="00BE4F5A">
        <w:t>go</w:t>
      </w:r>
      <w:r w:rsidR="002C03DE">
        <w:t>ne</w:t>
      </w:r>
      <w:r w:rsidR="00304E8E">
        <w:t xml:space="preserve"> </w:t>
      </w:r>
      <w:r w:rsidR="00304E8E" w:rsidRPr="005479D5">
        <w:rPr>
          <w:b/>
        </w:rPr>
        <w:t xml:space="preserve">[[AU: </w:t>
      </w:r>
      <w:proofErr w:type="spellStart"/>
      <w:proofErr w:type="gramStart"/>
      <w:r w:rsidR="00304E8E" w:rsidRPr="005479D5">
        <w:rPr>
          <w:b/>
        </w:rPr>
        <w:t>gone?</w:t>
      </w:r>
      <w:r w:rsidR="002C03DE">
        <w:rPr>
          <w:b/>
        </w:rPr>
        <w:t>OK</w:t>
      </w:r>
      <w:proofErr w:type="spellEnd"/>
      <w:proofErr w:type="gramEnd"/>
      <w:r w:rsidR="00304E8E" w:rsidRPr="005479D5">
        <w:rPr>
          <w:b/>
        </w:rPr>
        <w:t>]]</w:t>
      </w:r>
      <w:r w:rsidR="00EC4992">
        <w:t xml:space="preserve"> in it, I </w:t>
      </w:r>
      <w:r w:rsidR="00AE5D88">
        <w:t xml:space="preserve">still </w:t>
      </w:r>
      <w:r w:rsidR="00BE4F5A">
        <w:t>never know</w:t>
      </w:r>
      <w:r w:rsidR="00E113CA">
        <w:t xml:space="preserve"> where </w:t>
      </w:r>
      <w:r w:rsidR="00BE4F5A">
        <w:t>it</w:t>
      </w:r>
      <w:r w:rsidR="002C03DE">
        <w:t xml:space="preserve"> has</w:t>
      </w:r>
      <w:r w:rsidR="00E113CA">
        <w:t xml:space="preserve"> end</w:t>
      </w:r>
      <w:r w:rsidR="002C03DE">
        <w:t>ed</w:t>
      </w:r>
      <w:r w:rsidR="004D2DDF">
        <w:t xml:space="preserve">, where I </w:t>
      </w:r>
      <w:r w:rsidR="002C03DE">
        <w:t xml:space="preserve">have </w:t>
      </w:r>
      <w:r w:rsidR="004D2DDF">
        <w:t>end</w:t>
      </w:r>
      <w:r w:rsidR="002C03DE">
        <w:t>ed</w:t>
      </w:r>
      <w:r w:rsidR="00DA4808">
        <w:t>.</w:t>
      </w:r>
      <w:r w:rsidR="00B35554">
        <w:t xml:space="preserve"> </w:t>
      </w:r>
      <w:r w:rsidR="00DA4808">
        <w:t xml:space="preserve">Soaring through the vastness, a great knowing </w:t>
      </w:r>
      <w:proofErr w:type="gramStart"/>
      <w:r w:rsidR="00DA4808">
        <w:t xml:space="preserve">enters </w:t>
      </w:r>
      <w:r w:rsidR="00EF36C7">
        <w:t>into</w:t>
      </w:r>
      <w:proofErr w:type="gramEnd"/>
      <w:r w:rsidR="00EF36C7">
        <w:t xml:space="preserve"> it, into me, </w:t>
      </w:r>
      <w:r w:rsidR="00DA4808">
        <w:t>but without knowing where it comes to a halt.</w:t>
      </w:r>
      <w:r w:rsidR="00D420C2">
        <w:rPr>
          <w:rStyle w:val="FootnoteReference"/>
        </w:rPr>
        <w:footnoteReference w:id="19"/>
      </w:r>
      <w:r w:rsidR="00103919" w:rsidRPr="00103919">
        <w:rPr>
          <w:rStyle w:val="FootnoteReference"/>
        </w:rPr>
        <w:t xml:space="preserve"> </w:t>
      </w:r>
    </w:p>
    <w:p w14:paraId="73B56AFC" w14:textId="77777777" w:rsidR="00B35554" w:rsidRDefault="003D708D" w:rsidP="00B35554">
      <w:pPr>
        <w:spacing w:line="480" w:lineRule="auto"/>
        <w:ind w:firstLine="720"/>
      </w:pPr>
      <w:r>
        <w:t>“That which</w:t>
      </w:r>
      <w:r w:rsidR="00AE5D88">
        <w:t xml:space="preserve"> makes beings be, </w:t>
      </w:r>
      <w:r w:rsidR="00AE5D88" w:rsidRPr="00C81741">
        <w:t>which separates</w:t>
      </w:r>
      <w:r w:rsidRPr="00C81741">
        <w:t xml:space="preserve"> beings </w:t>
      </w:r>
      <w:r w:rsidR="00AE5D88" w:rsidRPr="00C81741">
        <w:t xml:space="preserve">into separate </w:t>
      </w:r>
      <w:r w:rsidRPr="00C81741">
        <w:t>beings</w:t>
      </w:r>
      <w:r w:rsidR="00AE5D88" w:rsidRPr="00C81741">
        <w:t xml:space="preserve">, </w:t>
      </w:r>
      <w:r w:rsidRPr="00C81741">
        <w:t>is not</w:t>
      </w:r>
      <w:r>
        <w:t xml:space="preserve"> separated from beings by an</w:t>
      </w:r>
      <w:r w:rsidR="001A013A">
        <w:t>y boundary</w:t>
      </w:r>
      <w:r>
        <w:t>.</w:t>
      </w:r>
      <w:r w:rsidR="00B35554">
        <w:t xml:space="preserve"> </w:t>
      </w:r>
      <w:proofErr w:type="gramStart"/>
      <w:r>
        <w:t>So</w:t>
      </w:r>
      <w:proofErr w:type="gramEnd"/>
      <w:r>
        <w:t xml:space="preserve"> the </w:t>
      </w:r>
      <w:r w:rsidR="00AE5D88">
        <w:t>bounda</w:t>
      </w:r>
      <w:r w:rsidR="001A013A">
        <w:t>ries</w:t>
      </w:r>
      <w:r w:rsidR="00103919">
        <w:t xml:space="preserve"> separating off the beings </w:t>
      </w:r>
      <w:r>
        <w:t xml:space="preserve">that the beings themselves </w:t>
      </w:r>
      <w:r w:rsidR="001A013A">
        <w:t>take on—these are merely boundaries</w:t>
      </w:r>
      <w:r>
        <w:t xml:space="preserve"> from the s</w:t>
      </w:r>
      <w:r w:rsidR="001A013A">
        <w:t>ide of the beings.</w:t>
      </w:r>
      <w:r w:rsidR="00B35554">
        <w:t xml:space="preserve"> </w:t>
      </w:r>
      <w:r w:rsidR="001A013A">
        <w:t>The boundaries that do no bounding</w:t>
      </w:r>
      <w:r>
        <w:t xml:space="preserve">, the </w:t>
      </w:r>
      <w:r w:rsidRPr="003F7D36">
        <w:t>b</w:t>
      </w:r>
      <w:r w:rsidR="001A013A">
        <w:t>oundlessness that nonetheless bound</w:t>
      </w:r>
      <w:r w:rsidRPr="003F7D36">
        <w:t>s—this is what fills and empties beings, what decays and kills them.</w:t>
      </w:r>
      <w:r w:rsidR="00B35554">
        <w:t xml:space="preserve"> </w:t>
      </w:r>
      <w:r w:rsidR="003F7D36" w:rsidRPr="003F7D36">
        <w:t xml:space="preserve">That is filling and emptying but never filling or emptying; it is rotting and terminating but never rotting or </w:t>
      </w:r>
      <w:r w:rsidR="003F7D36" w:rsidRPr="003F7D36">
        <w:lastRenderedPageBreak/>
        <w:t>terminating; it is rooting and branching but never rooting or branching; it is concealing and scattering but never congealing or scattering</w:t>
      </w:r>
      <w:r w:rsidRPr="003F7D36">
        <w:t>.”</w:t>
      </w:r>
    </w:p>
    <w:p w14:paraId="11D63139" w14:textId="77777777" w:rsidR="00B35554" w:rsidRDefault="00B35554" w:rsidP="00B35554">
      <w:pPr>
        <w:spacing w:line="480" w:lineRule="auto"/>
        <w:ind w:firstLine="720"/>
      </w:pPr>
    </w:p>
    <w:p w14:paraId="612B0BEE" w14:textId="77777777" w:rsidR="00B35554" w:rsidRDefault="00B35554" w:rsidP="00B35554">
      <w:pPr>
        <w:spacing w:line="480" w:lineRule="auto"/>
        <w:ind w:firstLine="720"/>
      </w:pPr>
    </w:p>
    <w:p w14:paraId="4B759A74" w14:textId="77777777" w:rsidR="00B35554" w:rsidRDefault="00103919" w:rsidP="0099567C">
      <w:pPr>
        <w:spacing w:line="480" w:lineRule="auto"/>
      </w:pPr>
      <w:r w:rsidRPr="00607963">
        <w:t>Lovely Lotus</w:t>
      </w:r>
      <w:r w:rsidR="00607963" w:rsidRPr="00607963">
        <w:t xml:space="preserve"> Sweet</w:t>
      </w:r>
      <w:r w:rsidR="00607963">
        <w:t>ie</w:t>
      </w:r>
      <w:r w:rsidR="003D708D" w:rsidRPr="00607963">
        <w:t xml:space="preserve"> and</w:t>
      </w:r>
      <w:r w:rsidRPr="00607963">
        <w:t xml:space="preserve"> </w:t>
      </w:r>
      <w:proofErr w:type="spellStart"/>
      <w:r>
        <w:rPr>
          <w:color w:val="000000"/>
        </w:rPr>
        <w:t>Shennong</w:t>
      </w:r>
      <w:proofErr w:type="spellEnd"/>
      <w:r w:rsidR="00D63156">
        <w:rPr>
          <w:rStyle w:val="FootnoteReference"/>
        </w:rPr>
        <w:footnoteReference w:id="20"/>
      </w:r>
      <w:r w:rsidR="003D708D">
        <w:t xml:space="preserve"> were both students under Old Dragon </w:t>
      </w:r>
      <w:r w:rsidR="00D63156">
        <w:t>Goodluck</w:t>
      </w:r>
      <w:r w:rsidR="003D708D">
        <w:t>.</w:t>
      </w:r>
      <w:r w:rsidR="00B35554">
        <w:t xml:space="preserve"> </w:t>
      </w:r>
      <w:proofErr w:type="spellStart"/>
      <w:r w:rsidR="00607963">
        <w:t>Shennong</w:t>
      </w:r>
      <w:proofErr w:type="spellEnd"/>
      <w:r w:rsidR="003D708D">
        <w:t xml:space="preserve"> had shut the door </w:t>
      </w:r>
      <w:r w:rsidR="0024355B">
        <w:t>for an afternoon nap against his armrest</w:t>
      </w:r>
      <w:r w:rsidR="003D708D">
        <w:t xml:space="preserve"> when </w:t>
      </w:r>
      <w:r w:rsidR="00607963">
        <w:t>Lovely Lotus Sweetie</w:t>
      </w:r>
      <w:r w:rsidR="003D708D">
        <w:t xml:space="preserve"> came bursting in and said, “The Old Dragon is dead!”</w:t>
      </w:r>
      <w:r w:rsidR="00B35554">
        <w:t xml:space="preserve"> </w:t>
      </w:r>
      <w:proofErr w:type="spellStart"/>
      <w:r w:rsidR="00607963">
        <w:t>Shennong</w:t>
      </w:r>
      <w:proofErr w:type="spellEnd"/>
      <w:r w:rsidR="003D708D">
        <w:t xml:space="preserve"> pulled himself up with his staff, and then clanging the staff down to the ground he laughed, and said, “The Heavenly One knew I was a vulgar, lazy fool, so he died and abandoned me.</w:t>
      </w:r>
      <w:r w:rsidR="00B35554">
        <w:t xml:space="preserve"> </w:t>
      </w:r>
      <w:r w:rsidR="003D708D">
        <w:t>It is all over!</w:t>
      </w:r>
      <w:r w:rsidR="00B35554">
        <w:t xml:space="preserve"> </w:t>
      </w:r>
      <w:r w:rsidR="003D708D">
        <w:t>The master died without even leaving some crazy words to set me off with!”</w:t>
      </w:r>
      <w:r w:rsidR="00B35554">
        <w:t xml:space="preserve"> </w:t>
      </w:r>
    </w:p>
    <w:p w14:paraId="79B32AAE" w14:textId="77777777" w:rsidR="00B35554" w:rsidRDefault="00607963" w:rsidP="00B35554">
      <w:pPr>
        <w:spacing w:line="480" w:lineRule="auto"/>
        <w:ind w:firstLine="720"/>
      </w:pPr>
      <w:proofErr w:type="spellStart"/>
      <w:r>
        <w:t>Lidcrock</w:t>
      </w:r>
      <w:proofErr w:type="spellEnd"/>
      <w:r w:rsidR="003D708D">
        <w:t xml:space="preserve">, having come to pay his respects, heard this and said, “All the </w:t>
      </w:r>
      <w:r w:rsidR="00F6425D" w:rsidRPr="0024355B">
        <w:t>noble</w:t>
      </w:r>
      <w:r w:rsidR="003D708D" w:rsidRPr="0024355B">
        <w:t xml:space="preserve"> men of the world seek</w:t>
      </w:r>
      <w:r w:rsidR="003D708D">
        <w:t xml:space="preserve"> to bind themselves closely to a man who has embodied the Course.</w:t>
      </w:r>
      <w:r w:rsidR="00B35554">
        <w:t xml:space="preserve"> </w:t>
      </w:r>
      <w:r w:rsidR="003D708D">
        <w:t>Now what this one had attained of the Course was not even one ten-thousandth of an autumn hair, but even he knew enough to take his crazy words to the grave with him.</w:t>
      </w:r>
      <w:r w:rsidR="00B35554">
        <w:t xml:space="preserve"> </w:t>
      </w:r>
      <w:r w:rsidR="003D708D">
        <w:t>How much more so one who has truly embodied the Course!</w:t>
      </w:r>
      <w:r w:rsidR="00B35554">
        <w:t xml:space="preserve"> </w:t>
      </w:r>
      <w:r w:rsidR="003D708D">
        <w:t>Looking for it one finds no form, and listening one hears no sound.</w:t>
      </w:r>
      <w:r w:rsidR="00B35554">
        <w:t xml:space="preserve"> </w:t>
      </w:r>
      <w:r w:rsidR="003D708D">
        <w:t xml:space="preserve">When people try to describe </w:t>
      </w:r>
      <w:proofErr w:type="gramStart"/>
      <w:r w:rsidR="003D708D">
        <w:t>it</w:t>
      </w:r>
      <w:proofErr w:type="gramEnd"/>
      <w:r w:rsidR="003D708D">
        <w:t xml:space="preserve"> they can only say it is a darkness, an obscurity.</w:t>
      </w:r>
      <w:r w:rsidR="00B35554">
        <w:t xml:space="preserve"> </w:t>
      </w:r>
      <w:r w:rsidR="003D708D">
        <w:t>This is merely how the Course is described; it is not the Course itself.”</w:t>
      </w:r>
    </w:p>
    <w:p w14:paraId="69794D8B" w14:textId="77777777" w:rsidR="003D708D" w:rsidRDefault="003D708D" w:rsidP="00B35554">
      <w:pPr>
        <w:spacing w:line="480" w:lineRule="auto"/>
        <w:ind w:firstLine="720"/>
      </w:pPr>
      <w:r>
        <w:t>This is why, when Great Clarity asked Endless, “Do you know the Course?” Endless said, “I do not know.”</w:t>
      </w:r>
      <w:r w:rsidR="00B35554">
        <w:t xml:space="preserve"> </w:t>
      </w:r>
    </w:p>
    <w:p w14:paraId="6DA0C2E8" w14:textId="58C320C6" w:rsidR="00B35554" w:rsidRDefault="003D708D" w:rsidP="00B35554">
      <w:pPr>
        <w:spacing w:line="480" w:lineRule="auto"/>
        <w:ind w:firstLine="720"/>
      </w:pPr>
      <w:r>
        <w:lastRenderedPageBreak/>
        <w:t xml:space="preserve">But when he asked the same question to </w:t>
      </w:r>
      <w:proofErr w:type="gramStart"/>
      <w:r>
        <w:t>Non-doing</w:t>
      </w:r>
      <w:proofErr w:type="gramEnd"/>
      <w:r w:rsidR="0099567C">
        <w:t>,</w:t>
      </w:r>
      <w:r w:rsidR="00CA60B2">
        <w:rPr>
          <w:rStyle w:val="FootnoteReference"/>
        </w:rPr>
        <w:footnoteReference w:id="21"/>
      </w:r>
      <w:r>
        <w:t xml:space="preserve"> he was told, “I know the Course.”</w:t>
      </w:r>
      <w:r w:rsidR="00B35554">
        <w:t xml:space="preserve"> </w:t>
      </w:r>
    </w:p>
    <w:p w14:paraId="4B623052" w14:textId="77777777" w:rsidR="00B35554" w:rsidRDefault="003D708D" w:rsidP="00B35554">
      <w:pPr>
        <w:spacing w:line="480" w:lineRule="auto"/>
        <w:ind w:firstLine="720"/>
      </w:pPr>
      <w:r>
        <w:t>“Is your knowledge of the Course specifiable?”</w:t>
      </w:r>
    </w:p>
    <w:p w14:paraId="10E4A550" w14:textId="77777777" w:rsidR="00B35554" w:rsidRDefault="003D708D" w:rsidP="00B35554">
      <w:pPr>
        <w:spacing w:line="480" w:lineRule="auto"/>
        <w:ind w:firstLine="720"/>
      </w:pPr>
      <w:r>
        <w:t>“It is.”</w:t>
      </w:r>
    </w:p>
    <w:p w14:paraId="2EA6BAA4" w14:textId="77777777" w:rsidR="00B35554" w:rsidRDefault="003D708D" w:rsidP="00B35554">
      <w:pPr>
        <w:spacing w:line="480" w:lineRule="auto"/>
        <w:ind w:firstLine="720"/>
      </w:pPr>
      <w:r>
        <w:t>“May I ask its specifications?”</w:t>
      </w:r>
    </w:p>
    <w:p w14:paraId="4D52F17B" w14:textId="77777777" w:rsidR="00B35554" w:rsidRDefault="003D708D" w:rsidP="00B35554">
      <w:pPr>
        <w:spacing w:line="480" w:lineRule="auto"/>
        <w:ind w:firstLine="720"/>
      </w:pPr>
      <w:r>
        <w:t xml:space="preserve">“I know that the Course can </w:t>
      </w:r>
      <w:r w:rsidR="007C250A">
        <w:t xml:space="preserve">be noble or can be base, can </w:t>
      </w:r>
      <w:r w:rsidR="00607963">
        <w:t xml:space="preserve">ennoble or can debase, </w:t>
      </w:r>
      <w:r w:rsidR="007C250A">
        <w:t xml:space="preserve">can be bound or can be scattered, </w:t>
      </w:r>
      <w:r w:rsidR="00607963">
        <w:t xml:space="preserve">can </w:t>
      </w:r>
      <w:r w:rsidR="00A25F43">
        <w:t>bind</w:t>
      </w:r>
      <w:r w:rsidR="00607963">
        <w:t xml:space="preserve"> or can scatter.</w:t>
      </w:r>
      <w:r w:rsidR="00607963">
        <w:rPr>
          <w:rStyle w:val="FootnoteReference"/>
        </w:rPr>
        <w:footnoteReference w:id="22"/>
      </w:r>
      <w:r w:rsidR="00B35554">
        <w:t xml:space="preserve"> </w:t>
      </w:r>
      <w:r>
        <w:t>These are the specifications by which I know the Course.”</w:t>
      </w:r>
    </w:p>
    <w:p w14:paraId="0206D59A" w14:textId="77777777" w:rsidR="00B35554" w:rsidRDefault="003D708D" w:rsidP="00B35554">
      <w:pPr>
        <w:spacing w:line="480" w:lineRule="auto"/>
        <w:ind w:firstLine="720"/>
      </w:pPr>
      <w:r>
        <w:t xml:space="preserve">Great Clarity reported this to Beginningless, saying, “So between </w:t>
      </w:r>
      <w:proofErr w:type="spellStart"/>
      <w:r>
        <w:t>Endless’s</w:t>
      </w:r>
      <w:proofErr w:type="spellEnd"/>
      <w:r>
        <w:t xml:space="preserve"> not knowing and </w:t>
      </w:r>
      <w:proofErr w:type="gramStart"/>
      <w:r>
        <w:t>Non-doing’s</w:t>
      </w:r>
      <w:proofErr w:type="gramEnd"/>
      <w:r>
        <w:t xml:space="preserve"> knowing, which is right and which is wrong?”</w:t>
      </w:r>
    </w:p>
    <w:p w14:paraId="5B3D2739" w14:textId="77777777" w:rsidR="00B35554" w:rsidRDefault="003D708D" w:rsidP="00B35554">
      <w:pPr>
        <w:spacing w:line="480" w:lineRule="auto"/>
        <w:ind w:firstLine="720"/>
      </w:pPr>
      <w:r>
        <w:t>Beginningless said, “Not knowing is profound, knowing is shallow.</w:t>
      </w:r>
      <w:r w:rsidR="00B35554">
        <w:t xml:space="preserve"> </w:t>
      </w:r>
      <w:r>
        <w:t>Not knowing is internal, knowing is external.”</w:t>
      </w:r>
    </w:p>
    <w:p w14:paraId="54168AFA" w14:textId="77777777" w:rsidR="00B35554" w:rsidRDefault="003D708D" w:rsidP="00B35554">
      <w:pPr>
        <w:spacing w:line="480" w:lineRule="auto"/>
        <w:ind w:firstLine="720"/>
      </w:pPr>
      <w:r>
        <w:t>At this, Great Clarity was provoked to let out a sigh.</w:t>
      </w:r>
      <w:r w:rsidR="00B35554">
        <w:t xml:space="preserve"> </w:t>
      </w:r>
      <w:r>
        <w:t>“Not knowing is knowing!</w:t>
      </w:r>
      <w:r w:rsidR="00B35554">
        <w:t xml:space="preserve"> </w:t>
      </w:r>
      <w:r>
        <w:t>Knowing is not knowing!</w:t>
      </w:r>
      <w:r w:rsidR="00B35554">
        <w:t xml:space="preserve"> </w:t>
      </w:r>
      <w:r>
        <w:t>Who knows the knowing of non-knowing?”</w:t>
      </w:r>
    </w:p>
    <w:p w14:paraId="7FDE7E6B" w14:textId="77777777" w:rsidR="00B35554" w:rsidRDefault="003D708D" w:rsidP="00B35554">
      <w:pPr>
        <w:spacing w:line="480" w:lineRule="auto"/>
        <w:ind w:firstLine="720"/>
      </w:pPr>
      <w:r>
        <w:t>Beginningless said, “The Course cannot be heard; whatever is heard is not it.</w:t>
      </w:r>
      <w:r w:rsidR="00B35554">
        <w:t xml:space="preserve"> </w:t>
      </w:r>
      <w:r>
        <w:t>The Course cannot be seen; whatever is seen is not it.</w:t>
      </w:r>
      <w:r w:rsidR="00B35554">
        <w:t xml:space="preserve"> </w:t>
      </w:r>
      <w:r>
        <w:t>The Course cannot be spoken; whatever is spoken is not it.</w:t>
      </w:r>
      <w:r w:rsidR="00B35554">
        <w:t xml:space="preserve"> </w:t>
      </w:r>
      <w:r>
        <w:t xml:space="preserve">Know that what forms </w:t>
      </w:r>
      <w:proofErr w:type="spellStart"/>
      <w:r>
        <w:t>forms</w:t>
      </w:r>
      <w:proofErr w:type="spellEnd"/>
      <w:r>
        <w:t xml:space="preserve"> has no form!</w:t>
      </w:r>
      <w:r w:rsidR="00B35554">
        <w:t xml:space="preserve"> </w:t>
      </w:r>
      <w:r>
        <w:t>The Course corresponds to no name.”</w:t>
      </w:r>
      <w:r w:rsidR="00B35554">
        <w:t xml:space="preserve"> </w:t>
      </w:r>
    </w:p>
    <w:p w14:paraId="15A4DAC4" w14:textId="77777777" w:rsidR="00B35554" w:rsidRDefault="00155DED" w:rsidP="00B35554">
      <w:pPr>
        <w:spacing w:line="480" w:lineRule="auto"/>
        <w:ind w:firstLine="720"/>
      </w:pPr>
      <w:r>
        <w:t>Beginningless also said</w:t>
      </w:r>
      <w:r w:rsidR="003D708D">
        <w:t>, “If someone answers when asked about the Course, he does not know the Course.</w:t>
      </w:r>
      <w:r w:rsidR="00B35554">
        <w:t xml:space="preserve"> </w:t>
      </w:r>
      <w:r w:rsidR="003D708D">
        <w:t>Though one may ask about the Course, this does not mean one has heard o</w:t>
      </w:r>
      <w:r>
        <w:t>f the Course.</w:t>
      </w:r>
      <w:r w:rsidR="00B35554">
        <w:t xml:space="preserve"> </w:t>
      </w:r>
      <w:r>
        <w:t xml:space="preserve">The Course is not </w:t>
      </w:r>
      <w:r w:rsidR="003D708D">
        <w:t>susceptible to questions, and any questions about it have no answers.</w:t>
      </w:r>
      <w:r w:rsidR="00B35554">
        <w:t xml:space="preserve"> </w:t>
      </w:r>
      <w:r w:rsidR="003D708D">
        <w:t xml:space="preserve">To ask after it by asking no questions is to be through with all </w:t>
      </w:r>
      <w:r w:rsidR="003D708D">
        <w:lastRenderedPageBreak/>
        <w:t>questions.</w:t>
      </w:r>
      <w:r w:rsidR="00B35554">
        <w:t xml:space="preserve"> </w:t>
      </w:r>
      <w:r w:rsidR="003D708D">
        <w:t xml:space="preserve">To answer by giving no answers is to be free from </w:t>
      </w:r>
      <w:r w:rsidR="00F6425D">
        <w:t>harboring anything</w:t>
      </w:r>
      <w:r w:rsidR="003D708D">
        <w:t xml:space="preserve"> within.</w:t>
      </w:r>
      <w:r w:rsidR="002072C1">
        <w:rPr>
          <w:rStyle w:val="FootnoteReference"/>
        </w:rPr>
        <w:footnoteReference w:id="23"/>
      </w:r>
      <w:r w:rsidR="00B35554">
        <w:t xml:space="preserve"> </w:t>
      </w:r>
      <w:r w:rsidR="003D708D">
        <w:t>And to confront the ending of all questions with nothing harbored within—such a one externally sees no time and space and internally is without knowledge of any primor</w:t>
      </w:r>
      <w:r w:rsidR="001B2D28">
        <w:t>dial beginning.</w:t>
      </w:r>
      <w:r w:rsidR="00B35554">
        <w:t xml:space="preserve"> </w:t>
      </w:r>
      <w:proofErr w:type="gramStart"/>
      <w:r w:rsidR="001B2D28">
        <w:t>So</w:t>
      </w:r>
      <w:proofErr w:type="gramEnd"/>
      <w:r w:rsidR="001B2D28">
        <w:t xml:space="preserve"> he never does any </w:t>
      </w:r>
      <w:r w:rsidR="003D708D">
        <w:t>‘pass</w:t>
      </w:r>
      <w:r w:rsidR="001B2D28">
        <w:t>ing</w:t>
      </w:r>
      <w:r w:rsidR="003D708D">
        <w:t xml:space="preserve"> beyo</w:t>
      </w:r>
      <w:r w:rsidR="001B2D28">
        <w:t xml:space="preserve">nd the </w:t>
      </w:r>
      <w:proofErr w:type="spellStart"/>
      <w:r w:rsidR="001B2D28">
        <w:t>Kundun</w:t>
      </w:r>
      <w:proofErr w:type="spellEnd"/>
      <w:r w:rsidR="001B2D28">
        <w:t xml:space="preserve"> mountains’ or</w:t>
      </w:r>
      <w:r w:rsidR="003D708D">
        <w:t xml:space="preserve"> ‘wander</w:t>
      </w:r>
      <w:r w:rsidR="001B2D28">
        <w:t>ing</w:t>
      </w:r>
      <w:r w:rsidR="003D708D">
        <w:t xml:space="preserve"> in the great void.’”</w:t>
      </w:r>
    </w:p>
    <w:p w14:paraId="70694979" w14:textId="77777777" w:rsidR="00B35554" w:rsidRDefault="00B35554" w:rsidP="00B35554">
      <w:pPr>
        <w:spacing w:line="480" w:lineRule="auto"/>
        <w:ind w:firstLine="720"/>
      </w:pPr>
    </w:p>
    <w:p w14:paraId="1234909C" w14:textId="77777777" w:rsidR="00B35554" w:rsidRDefault="00B35554" w:rsidP="00B35554">
      <w:pPr>
        <w:spacing w:line="480" w:lineRule="auto"/>
        <w:ind w:firstLine="720"/>
      </w:pPr>
    </w:p>
    <w:p w14:paraId="059C68A6" w14:textId="77777777" w:rsidR="00B35554" w:rsidRDefault="003D708D" w:rsidP="0099567C">
      <w:pPr>
        <w:spacing w:line="480" w:lineRule="auto"/>
      </w:pPr>
      <w:r>
        <w:t xml:space="preserve">Radiance asked Nothingness, “Do you </w:t>
      </w:r>
      <w:proofErr w:type="gramStart"/>
      <w:r>
        <w:t>exist</w:t>
      </w:r>
      <w:proofErr w:type="gramEnd"/>
      <w:r>
        <w:t xml:space="preserve"> or do you not exist?”</w:t>
      </w:r>
      <w:r w:rsidR="00B35554">
        <w:t xml:space="preserve"> </w:t>
      </w:r>
      <w:r>
        <w:t>He got no answer, and could see no countenance there, just a darkness, an emptiness.</w:t>
      </w:r>
      <w:r w:rsidR="00B35554">
        <w:t xml:space="preserve"> </w:t>
      </w:r>
      <w:r>
        <w:t>Ceaselessly gazing after him, listening for him, groping for him, he could find nothing to see, nothing to hear, nothing to take hold of.</w:t>
      </w:r>
      <w:r w:rsidR="00B35554">
        <w:t xml:space="preserve"> </w:t>
      </w:r>
      <w:r>
        <w:t>Radiance said, “</w:t>
      </w:r>
      <w:r w:rsidR="00CD5371">
        <w:t>This is truly reaching it!</w:t>
      </w:r>
      <w:r w:rsidR="00B35554">
        <w:t xml:space="preserve"> </w:t>
      </w:r>
      <w:r w:rsidR="00CD5371">
        <w:t>But</w:t>
      </w:r>
      <w:r w:rsidR="00987750">
        <w:t xml:space="preserve"> w</w:t>
      </w:r>
      <w:r>
        <w:t xml:space="preserve">ho can reach </w:t>
      </w:r>
      <w:r w:rsidR="00CD5371">
        <w:t>this</w:t>
      </w:r>
      <w:r>
        <w:t>?</w:t>
      </w:r>
      <w:r w:rsidR="00B35554">
        <w:t xml:space="preserve"> </w:t>
      </w:r>
      <w:r w:rsidR="00CD5371">
        <w:t>N</w:t>
      </w:r>
      <w:r>
        <w:t>othingness</w:t>
      </w:r>
      <w:r w:rsidR="00CD5371">
        <w:t xml:space="preserve"> can be present to me, but</w:t>
      </w:r>
      <w:r w:rsidR="001B2D28">
        <w:t xml:space="preserve"> never yet</w:t>
      </w:r>
      <w:r w:rsidR="008241ED">
        <w:t xml:space="preserve"> </w:t>
      </w:r>
      <w:r w:rsidR="00CD5371">
        <w:t xml:space="preserve">the lack of </w:t>
      </w:r>
      <w:r w:rsidR="008241ED">
        <w:t>nothingness</w:t>
      </w:r>
      <w:r w:rsidR="00987750">
        <w:t xml:space="preserve">, for </w:t>
      </w:r>
      <w:r w:rsidR="00CD5371">
        <w:t xml:space="preserve">once I have </w:t>
      </w:r>
      <w:r w:rsidR="00987750">
        <w:t>come to it</w:t>
      </w:r>
      <w:r w:rsidR="00CD5371">
        <w:t>,</w:t>
      </w:r>
      <w:r w:rsidR="00987750">
        <w:t xml:space="preserve"> it becomes </w:t>
      </w:r>
      <w:r w:rsidR="00CD5371">
        <w:t>the lack only of</w:t>
      </w:r>
      <w:r w:rsidR="00987750">
        <w:t xml:space="preserve"> being—so </w:t>
      </w:r>
      <w:r w:rsidR="001B2D28">
        <w:t xml:space="preserve">how, </w:t>
      </w:r>
      <w:r w:rsidR="00987750">
        <w:t>from where</w:t>
      </w:r>
      <w:r w:rsidR="001B2D28">
        <w:t>, could</w:t>
      </w:r>
      <w:r w:rsidR="00987750">
        <w:t xml:space="preserve"> I </w:t>
      </w:r>
      <w:r w:rsidR="001B2D28">
        <w:t>come to reach</w:t>
      </w:r>
      <w:r w:rsidR="00987750">
        <w:t xml:space="preserve"> it</w:t>
      </w:r>
      <w:r>
        <w:t>?”</w:t>
      </w:r>
    </w:p>
    <w:p w14:paraId="5C674FB7" w14:textId="77777777" w:rsidR="00B35554" w:rsidRDefault="00B35554" w:rsidP="00B35554">
      <w:pPr>
        <w:spacing w:line="480" w:lineRule="auto"/>
        <w:ind w:firstLine="720"/>
      </w:pPr>
    </w:p>
    <w:p w14:paraId="026A0E27" w14:textId="77777777" w:rsidR="00B35554" w:rsidRDefault="00B35554" w:rsidP="00B35554">
      <w:pPr>
        <w:spacing w:line="480" w:lineRule="auto"/>
        <w:ind w:firstLine="720"/>
      </w:pPr>
    </w:p>
    <w:p w14:paraId="39ADAC82" w14:textId="77777777" w:rsidR="00B35554" w:rsidRDefault="003D708D" w:rsidP="00E0738F">
      <w:pPr>
        <w:spacing w:line="480" w:lineRule="auto"/>
      </w:pPr>
      <w:r>
        <w:t>The Grand Marshal had in his employ an old man of eighty who was still forging harness buckles without the slightest error.</w:t>
      </w:r>
      <w:r w:rsidR="00B35554">
        <w:t xml:space="preserve"> </w:t>
      </w:r>
      <w:r>
        <w:t>The Grand Marshal asked him, “Are you just skillful, or do you have the Course?”</w:t>
      </w:r>
    </w:p>
    <w:p w14:paraId="56BFD5DD" w14:textId="77777777" w:rsidR="00B35554" w:rsidRDefault="003D708D" w:rsidP="00B35554">
      <w:pPr>
        <w:spacing w:line="480" w:lineRule="auto"/>
        <w:ind w:firstLine="720"/>
      </w:pPr>
      <w:r>
        <w:t>He said, “I have that which I hold to.</w:t>
      </w:r>
      <w:r w:rsidR="00B35554">
        <w:t xml:space="preserve"> </w:t>
      </w:r>
      <w:r w:rsidR="00155DED">
        <w:t>Since the age of twenty I took</w:t>
      </w:r>
      <w:r>
        <w:t xml:space="preserve"> delight only in making harness buckles.</w:t>
      </w:r>
      <w:r w:rsidR="00B35554">
        <w:t xml:space="preserve"> </w:t>
      </w:r>
      <w:r>
        <w:t xml:space="preserve">From then </w:t>
      </w:r>
      <w:proofErr w:type="gramStart"/>
      <w:r>
        <w:t>on</w:t>
      </w:r>
      <w:proofErr w:type="gramEnd"/>
      <w:r>
        <w:t xml:space="preserve"> I neglected all other things, noticing nothing besides harness buckles.”</w:t>
      </w:r>
    </w:p>
    <w:p w14:paraId="187C5994" w14:textId="77777777" w:rsidR="00B35554" w:rsidRDefault="003D708D" w:rsidP="00B35554">
      <w:pPr>
        <w:spacing w:line="480" w:lineRule="auto"/>
        <w:ind w:firstLine="720"/>
      </w:pPr>
      <w:proofErr w:type="gramStart"/>
      <w:r w:rsidRPr="00155DED">
        <w:lastRenderedPageBreak/>
        <w:t>Thus</w:t>
      </w:r>
      <w:proofErr w:type="gramEnd"/>
      <w:r w:rsidRPr="00155DED">
        <w:t xml:space="preserve"> </w:t>
      </w:r>
      <w:r w:rsidR="00155DED">
        <w:t xml:space="preserve">to make use of things depends on having no use for things, and thereby grows a grasp of their real use. </w:t>
      </w:r>
      <w:r w:rsidRPr="00155DED">
        <w:t>How much more is this the case for that which makes use of all things!</w:t>
      </w:r>
      <w:r w:rsidR="00B35554">
        <w:t xml:space="preserve"> </w:t>
      </w:r>
      <w:r w:rsidRPr="00155DED">
        <w:t xml:space="preserve">What being </w:t>
      </w:r>
      <w:r w:rsidR="00A84646">
        <w:t xml:space="preserve">ever </w:t>
      </w:r>
      <w:r w:rsidRPr="00155DED">
        <w:t>fails to find support in it?</w:t>
      </w:r>
    </w:p>
    <w:p w14:paraId="75853185" w14:textId="77777777" w:rsidR="00B35554" w:rsidRDefault="00B35554" w:rsidP="00B35554">
      <w:pPr>
        <w:spacing w:line="480" w:lineRule="auto"/>
        <w:ind w:firstLine="720"/>
      </w:pPr>
    </w:p>
    <w:p w14:paraId="11C9A259" w14:textId="77777777" w:rsidR="00B35554" w:rsidRDefault="00B35554" w:rsidP="00B35554">
      <w:pPr>
        <w:spacing w:line="480" w:lineRule="auto"/>
        <w:ind w:firstLine="720"/>
      </w:pPr>
    </w:p>
    <w:p w14:paraId="7F65DA83" w14:textId="77777777" w:rsidR="00B35554" w:rsidRDefault="003D708D" w:rsidP="00E0738F">
      <w:pPr>
        <w:spacing w:line="480" w:lineRule="auto"/>
      </w:pPr>
      <w:r>
        <w:t>Ran Qiu asked Confucius, “Can the state before there was Heaven and Earth be known?”</w:t>
      </w:r>
    </w:p>
    <w:p w14:paraId="017CDDE9" w14:textId="77777777" w:rsidR="00B35554" w:rsidRDefault="003D708D" w:rsidP="00B35554">
      <w:pPr>
        <w:spacing w:line="480" w:lineRule="auto"/>
        <w:ind w:firstLine="720"/>
      </w:pPr>
      <w:r>
        <w:t>Confucius said, “Yes.</w:t>
      </w:r>
      <w:r w:rsidR="00B35554">
        <w:t xml:space="preserve"> </w:t>
      </w:r>
      <w:r>
        <w:t>The past is like the present.”</w:t>
      </w:r>
    </w:p>
    <w:p w14:paraId="2E59F31C" w14:textId="77777777" w:rsidR="00B35554" w:rsidRDefault="003D708D" w:rsidP="00B35554">
      <w:pPr>
        <w:spacing w:line="480" w:lineRule="auto"/>
        <w:ind w:firstLine="720"/>
      </w:pPr>
      <w:r>
        <w:t xml:space="preserve">Ran Qiu </w:t>
      </w:r>
      <w:r w:rsidR="008810AB">
        <w:t>could think of</w:t>
      </w:r>
      <w:r>
        <w:t xml:space="preserve"> no more questions and withdrew, but he returned the next day and said, “Yesterday I asked you if the state before there was Heaven and Earth could be known, and you said it could, that the past was like the present.</w:t>
      </w:r>
      <w:r w:rsidR="00B35554">
        <w:t xml:space="preserve"> </w:t>
      </w:r>
      <w:r>
        <w:t xml:space="preserve">At the time this was crystal clear, </w:t>
      </w:r>
      <w:r w:rsidRPr="00A84646">
        <w:t>but now</w:t>
      </w:r>
      <w:r w:rsidR="00A070AC" w:rsidRPr="00A84646">
        <w:t xml:space="preserve"> it makes no sense to me</w:t>
      </w:r>
      <w:r w:rsidRPr="00A84646">
        <w:t>.</w:t>
      </w:r>
      <w:r w:rsidR="00B35554">
        <w:t xml:space="preserve"> </w:t>
      </w:r>
      <w:r w:rsidRPr="00A84646">
        <w:t>May I ask what this means?”</w:t>
      </w:r>
    </w:p>
    <w:p w14:paraId="4BD04D3E" w14:textId="6970E543" w:rsidR="00B35554" w:rsidRDefault="00D55C65" w:rsidP="00B35554">
      <w:pPr>
        <w:spacing w:line="480" w:lineRule="auto"/>
        <w:ind w:firstLine="720"/>
      </w:pPr>
      <w:r w:rsidRPr="00A84646">
        <w:t xml:space="preserve">Confucius said, “Your clarity about it </w:t>
      </w:r>
      <w:r w:rsidR="003D708D" w:rsidRPr="00A84646">
        <w:t xml:space="preserve">yesterday </w:t>
      </w:r>
      <w:r w:rsidRPr="00A84646">
        <w:t>came from receiving it first with the</w:t>
      </w:r>
      <w:r w:rsidR="00AA509B" w:rsidRPr="00A84646">
        <w:t xml:space="preserve"> imponderable spirit</w:t>
      </w:r>
      <w:r w:rsidRPr="00A84646">
        <w:t xml:space="preserve"> in you</w:t>
      </w:r>
      <w:r w:rsidR="003D708D" w:rsidRPr="00A84646">
        <w:t>.</w:t>
      </w:r>
      <w:r w:rsidR="00B35554">
        <w:t xml:space="preserve"> </w:t>
      </w:r>
      <w:r w:rsidR="003D708D" w:rsidRPr="00A84646">
        <w:t>Your</w:t>
      </w:r>
      <w:r w:rsidR="003D708D">
        <w:t xml:space="preserve"> present confusion is because you are now seeking it with something other than your </w:t>
      </w:r>
      <w:r w:rsidR="001B2D28">
        <w:t xml:space="preserve">imponderable </w:t>
      </w:r>
      <w:r w:rsidR="003D708D">
        <w:t>spirit, is it not?</w:t>
      </w:r>
      <w:r w:rsidR="00B35554">
        <w:t xml:space="preserve"> </w:t>
      </w:r>
      <w:r w:rsidR="003D708D">
        <w:t>No past, no present, no beginning</w:t>
      </w:r>
      <w:r w:rsidR="00CB41EC">
        <w:t>,</w:t>
      </w:r>
      <w:r w:rsidR="003D708D">
        <w:t xml:space="preserve"> no end: before you have </w:t>
      </w:r>
      <w:proofErr w:type="gramStart"/>
      <w:r w:rsidR="003D708D">
        <w:t>descend</w:t>
      </w:r>
      <w:r w:rsidR="00CB41EC">
        <w:t>a</w:t>
      </w:r>
      <w:r w:rsidR="003D708D">
        <w:t>nts</w:t>
      </w:r>
      <w:proofErr w:type="gramEnd"/>
      <w:r w:rsidR="003D708D">
        <w:t xml:space="preserve"> you have descend</w:t>
      </w:r>
      <w:r w:rsidR="00CB41EC">
        <w:t>a</w:t>
      </w:r>
      <w:r w:rsidR="003D708D">
        <w:t>nts.</w:t>
      </w:r>
      <w:r w:rsidR="00B35554">
        <w:t xml:space="preserve"> </w:t>
      </w:r>
      <w:r w:rsidR="003D708D">
        <w:t>Do you get it?”</w:t>
      </w:r>
    </w:p>
    <w:p w14:paraId="11302139" w14:textId="77777777" w:rsidR="00B35554" w:rsidRDefault="003D708D" w:rsidP="00B35554">
      <w:pPr>
        <w:spacing w:line="480" w:lineRule="auto"/>
        <w:ind w:firstLine="720"/>
      </w:pPr>
      <w:r>
        <w:t>Ran Qiu could not answer.</w:t>
      </w:r>
      <w:r w:rsidR="00B35554">
        <w:t xml:space="preserve"> </w:t>
      </w:r>
      <w:r>
        <w:t>Confucius continued, “It is enough that you cannot answer!</w:t>
      </w:r>
      <w:r w:rsidR="00B35554">
        <w:t xml:space="preserve"> </w:t>
      </w:r>
      <w:r>
        <w:t xml:space="preserve">It is not life that produces death, and it is not death that </w:t>
      </w:r>
      <w:r w:rsidR="00A070AC">
        <w:t>ends life.</w:t>
      </w:r>
      <w:r w:rsidR="00B35554">
        <w:t xml:space="preserve"> </w:t>
      </w:r>
      <w:r w:rsidR="00A070AC">
        <w:t xml:space="preserve">Do the endings and </w:t>
      </w:r>
      <w:proofErr w:type="spellStart"/>
      <w:r w:rsidR="00A070AC">
        <w:t>producings</w:t>
      </w:r>
      <w:proofErr w:type="spellEnd"/>
      <w:r>
        <w:t xml:space="preserve"> depend on something else</w:t>
      </w:r>
      <w:r w:rsidR="00A070AC">
        <w:t xml:space="preserve"> then</w:t>
      </w:r>
      <w:r>
        <w:t>?</w:t>
      </w:r>
      <w:r w:rsidR="00B35554">
        <w:t xml:space="preserve"> </w:t>
      </w:r>
      <w:r w:rsidR="00A070AC" w:rsidRPr="00A070AC">
        <w:t>All have to them that which unifies them as parts of a single body</w:t>
      </w:r>
      <w:r w:rsidRPr="00A070AC">
        <w:t>.</w:t>
      </w:r>
      <w:r w:rsidR="00B35554">
        <w:t xml:space="preserve"> </w:t>
      </w:r>
      <w:r w:rsidR="00A070AC">
        <w:t>But</w:t>
      </w:r>
      <w:r w:rsidR="00A070AC" w:rsidRPr="00A070AC">
        <w:t xml:space="preserve"> i</w:t>
      </w:r>
      <w:r w:rsidRPr="00A070AC">
        <w:t xml:space="preserve">f there </w:t>
      </w:r>
      <w:r w:rsidR="00A070AC">
        <w:t>were</w:t>
      </w:r>
      <w:r>
        <w:t xml:space="preserve"> something before Heaven and Earth, could it be any specifiable being?</w:t>
      </w:r>
      <w:r w:rsidR="00B35554">
        <w:t xml:space="preserve"> </w:t>
      </w:r>
      <w:r>
        <w:t xml:space="preserve">What makes beings </w:t>
      </w:r>
      <w:proofErr w:type="spellStart"/>
      <w:r>
        <w:t>beings</w:t>
      </w:r>
      <w:proofErr w:type="spellEnd"/>
      <w:r>
        <w:t xml:space="preserve"> is no being, for as soon as a being has appeared, it is no longer </w:t>
      </w:r>
      <w:r w:rsidR="00A070AC">
        <w:t>prior to</w:t>
      </w:r>
      <w:r>
        <w:t xml:space="preserve"> all beings.</w:t>
      </w:r>
      <w:r w:rsidR="00B35554">
        <w:t xml:space="preserve"> </w:t>
      </w:r>
      <w:r>
        <w:t xml:space="preserve">It may seem as if there is something there, but </w:t>
      </w:r>
      <w:r w:rsidR="00A070AC">
        <w:t xml:space="preserve">what seems to be a </w:t>
      </w:r>
      <w:r>
        <w:t xml:space="preserve">something </w:t>
      </w:r>
      <w:r w:rsidR="00A070AC">
        <w:t>is only the endlessness</w:t>
      </w:r>
      <w:r>
        <w:t xml:space="preserve">. </w:t>
      </w:r>
      <w:r w:rsidR="00A070AC">
        <w:t xml:space="preserve">The </w:t>
      </w:r>
      <w:r w:rsidR="000C1F7C" w:rsidRPr="00A070AC">
        <w:t xml:space="preserve">endlessness of the sage’s love for </w:t>
      </w:r>
      <w:r w:rsidR="00F721FA">
        <w:t>others</w:t>
      </w:r>
      <w:r w:rsidR="000C1F7C" w:rsidRPr="00A070AC">
        <w:t xml:space="preserve"> </w:t>
      </w:r>
      <w:r w:rsidR="00F721FA">
        <w:t>takes its cue from</w:t>
      </w:r>
      <w:r w:rsidR="000C1F7C" w:rsidRPr="00A070AC">
        <w:t xml:space="preserve"> this.</w:t>
      </w:r>
      <w:r>
        <w:t>”</w:t>
      </w:r>
    </w:p>
    <w:p w14:paraId="7E7753D5" w14:textId="77777777" w:rsidR="00B35554" w:rsidRDefault="00B35554" w:rsidP="00B35554">
      <w:pPr>
        <w:spacing w:line="480" w:lineRule="auto"/>
        <w:ind w:firstLine="720"/>
      </w:pPr>
    </w:p>
    <w:p w14:paraId="42D80133" w14:textId="77777777" w:rsidR="00B35554" w:rsidRDefault="00B35554" w:rsidP="00B35554">
      <w:pPr>
        <w:spacing w:line="480" w:lineRule="auto"/>
        <w:ind w:firstLine="720"/>
      </w:pPr>
    </w:p>
    <w:p w14:paraId="73B2CDE0" w14:textId="77777777" w:rsidR="00B35554" w:rsidRDefault="003D708D" w:rsidP="00CB41EC">
      <w:pPr>
        <w:spacing w:line="480" w:lineRule="auto"/>
      </w:pPr>
      <w:r>
        <w:t>Yan Yuan asked Confucius, “I have heard you say, ‘Dismissing none, welcoming none.’</w:t>
      </w:r>
      <w:r w:rsidR="00B35554">
        <w:t xml:space="preserve"> </w:t>
      </w:r>
      <w:r w:rsidR="00A84646">
        <w:t>I ven</w:t>
      </w:r>
      <w:r w:rsidR="00F253A5">
        <w:t>ture to ask for more about how to wander so</w:t>
      </w:r>
      <w:r w:rsidR="00A84646">
        <w:t>.</w:t>
      </w:r>
      <w:r>
        <w:t>”</w:t>
      </w:r>
    </w:p>
    <w:p w14:paraId="2D910E1A" w14:textId="77777777" w:rsidR="003D708D" w:rsidRDefault="003D708D" w:rsidP="00B35554">
      <w:pPr>
        <w:spacing w:line="480" w:lineRule="auto"/>
        <w:ind w:firstLine="720"/>
      </w:pPr>
      <w:r>
        <w:t>Confucius said, “The men of olden times changed externally but not internally.</w:t>
      </w:r>
      <w:r w:rsidR="00B35554">
        <w:t xml:space="preserve"> </w:t>
      </w:r>
      <w:r>
        <w:t>Nowadays, people change internally but not externally.</w:t>
      </w:r>
      <w:r w:rsidR="00B35554">
        <w:t xml:space="preserve"> </w:t>
      </w:r>
      <w:r w:rsidR="001A1378">
        <w:t>To</w:t>
      </w:r>
      <w:r>
        <w:t xml:space="preserve"> tra</w:t>
      </w:r>
      <w:r w:rsidR="001A1378">
        <w:t>ns</w:t>
      </w:r>
      <w:r w:rsidR="00A25F43">
        <w:t>form</w:t>
      </w:r>
      <w:r w:rsidR="00F721FA">
        <w:t xml:space="preserve"> along with things is</w:t>
      </w:r>
      <w:r w:rsidR="001A1378">
        <w:t xml:space="preserve"> the one way to be unchanging</w:t>
      </w:r>
      <w:r>
        <w:t>.</w:t>
      </w:r>
      <w:r w:rsidR="00B35554">
        <w:t xml:space="preserve"> </w:t>
      </w:r>
      <w:r>
        <w:t xml:space="preserve">Securely at peace in them whether they change or not, securely at peace even in dispersing </w:t>
      </w:r>
      <w:r w:rsidR="001A1378">
        <w:t>and being dispersed by</w:t>
      </w:r>
      <w:r>
        <w:t xml:space="preserve"> them, it finds its necessity in never exceeding them in the slightest</w:t>
      </w:r>
      <w:r w:rsidR="00F253A5">
        <w:t>.</w:t>
      </w:r>
      <w:r w:rsidR="00B35554">
        <w:t xml:space="preserve"> </w:t>
      </w:r>
      <w:r w:rsidR="00F253A5">
        <w:t xml:space="preserve">Mr. </w:t>
      </w:r>
      <w:proofErr w:type="spellStart"/>
      <w:r w:rsidR="002072C1">
        <w:t>Hoghide</w:t>
      </w:r>
      <w:proofErr w:type="spellEnd"/>
      <w:r w:rsidR="00F253A5" w:rsidRPr="00F253A5">
        <w:rPr>
          <w:rStyle w:val="FootnoteReference"/>
        </w:rPr>
        <w:footnoteReference w:id="24"/>
      </w:r>
      <w:r w:rsidRPr="00F253A5">
        <w:t xml:space="preserve"> </w:t>
      </w:r>
      <w:r w:rsidR="00F253A5" w:rsidRPr="00F253A5">
        <w:t>wandered</w:t>
      </w:r>
      <w:r>
        <w:t xml:space="preserve"> </w:t>
      </w:r>
      <w:r w:rsidR="001A1378">
        <w:t xml:space="preserve">this way </w:t>
      </w:r>
      <w:r>
        <w:t xml:space="preserve">in his park, the Yellow Emperor in his garden, </w:t>
      </w:r>
      <w:r w:rsidR="00F253A5">
        <w:t xml:space="preserve">Mr. </w:t>
      </w:r>
      <w:proofErr w:type="spellStart"/>
      <w:r>
        <w:t>Youyu</w:t>
      </w:r>
      <w:proofErr w:type="spellEnd"/>
      <w:r>
        <w:rPr>
          <w:rStyle w:val="FootnoteReference"/>
        </w:rPr>
        <w:footnoteReference w:id="25"/>
      </w:r>
      <w:r>
        <w:t xml:space="preserve"> in his palace, and Emperors Tang and Wu merely in their own chambers</w:t>
      </w:r>
      <w:r w:rsidRPr="00F721FA">
        <w:t>.</w:t>
      </w:r>
      <w:r w:rsidR="00B35554">
        <w:t xml:space="preserve"> </w:t>
      </w:r>
      <w:r w:rsidR="00A1003B" w:rsidRPr="00F721FA">
        <w:t>If</w:t>
      </w:r>
      <w:r w:rsidRPr="00F721FA">
        <w:t xml:space="preserve"> </w:t>
      </w:r>
      <w:r w:rsidR="00F721FA">
        <w:t xml:space="preserve">even </w:t>
      </w:r>
      <w:r w:rsidR="001A1378" w:rsidRPr="00F721FA">
        <w:t>noble</w:t>
      </w:r>
      <w:r w:rsidRPr="00F721FA">
        <w:t xml:space="preserve"> men</w:t>
      </w:r>
      <w:r w:rsidR="00A1003B" w:rsidRPr="00F721FA">
        <w:t xml:space="preserve"> like</w:t>
      </w:r>
      <w:r w:rsidR="00A1003B">
        <w:t xml:space="preserve"> these</w:t>
      </w:r>
      <w:r w:rsidR="00A25F43">
        <w:t>, once they took Confucians and Mohists for their teachers,</w:t>
      </w:r>
      <w:r w:rsidR="00A1003B">
        <w:t xml:space="preserve"> were made to grind away at each other with right and wrong, </w:t>
      </w:r>
      <w:r>
        <w:t xml:space="preserve">how much </w:t>
      </w:r>
      <w:r w:rsidR="00A1003B">
        <w:t>worse</w:t>
      </w:r>
      <w:r>
        <w:t xml:space="preserve"> </w:t>
      </w:r>
      <w:proofErr w:type="gramStart"/>
      <w:r w:rsidR="00A1003B">
        <w:t>will be</w:t>
      </w:r>
      <w:r>
        <w:t xml:space="preserve"> the men of the present age</w:t>
      </w:r>
      <w:proofErr w:type="gramEnd"/>
      <w:r>
        <w:t>!</w:t>
      </w:r>
      <w:r w:rsidR="00B35554">
        <w:t xml:space="preserve"> </w:t>
      </w:r>
      <w:r>
        <w:t>The sage dwells among things without harming them.</w:t>
      </w:r>
      <w:r w:rsidR="00B35554">
        <w:t xml:space="preserve"> </w:t>
      </w:r>
      <w:r>
        <w:t>Because he doesn’t harm them, they cannot harm him either.</w:t>
      </w:r>
      <w:r w:rsidR="00B35554">
        <w:t xml:space="preserve"> </w:t>
      </w:r>
      <w:r>
        <w:t xml:space="preserve">Because there is no harm either way, he can both welcome </w:t>
      </w:r>
      <w:r w:rsidR="00F253A5">
        <w:t xml:space="preserve">them in </w:t>
      </w:r>
      <w:r>
        <w:t xml:space="preserve">and </w:t>
      </w:r>
      <w:r w:rsidR="00F253A5">
        <w:t>usher them out</w:t>
      </w:r>
      <w:r>
        <w:t>.</w:t>
      </w:r>
      <w:r w:rsidR="00B35554">
        <w:t xml:space="preserve"> </w:t>
      </w:r>
    </w:p>
    <w:p w14:paraId="30D6BB83" w14:textId="77777777" w:rsidR="003D708D" w:rsidRDefault="00A25F43" w:rsidP="00B35554">
      <w:pPr>
        <w:spacing w:line="480" w:lineRule="auto"/>
        <w:ind w:firstLine="720"/>
      </w:pPr>
      <w:r>
        <w:t>“</w:t>
      </w:r>
      <w:r w:rsidR="003D708D">
        <w:t>The mountain forests, the great open plains!</w:t>
      </w:r>
      <w:r w:rsidR="00B35554">
        <w:t xml:space="preserve"> </w:t>
      </w:r>
      <w:r w:rsidR="003D708D">
        <w:t xml:space="preserve">Shall they make me </w:t>
      </w:r>
      <w:proofErr w:type="gramStart"/>
      <w:r w:rsidR="003D708D">
        <w:t>joyful,</w:t>
      </w:r>
      <w:proofErr w:type="gramEnd"/>
      <w:r w:rsidR="003D708D">
        <w:t xml:space="preserve"> shall they fill me with happiness?</w:t>
      </w:r>
      <w:r w:rsidR="00B35554">
        <w:t xml:space="preserve"> </w:t>
      </w:r>
      <w:r w:rsidR="003D708D">
        <w:t xml:space="preserve">But even before my </w:t>
      </w:r>
      <w:proofErr w:type="spellStart"/>
      <w:r w:rsidR="003D708D">
        <w:t>joy</w:t>
      </w:r>
      <w:proofErr w:type="spellEnd"/>
      <w:r w:rsidR="003D708D">
        <w:t xml:space="preserve"> is done, sorrow has come to take its place.</w:t>
      </w:r>
      <w:r w:rsidR="00B35554">
        <w:t xml:space="preserve"> </w:t>
      </w:r>
      <w:r w:rsidR="003D708D">
        <w:t xml:space="preserve">When joy and sorrow </w:t>
      </w:r>
      <w:proofErr w:type="gramStart"/>
      <w:r w:rsidR="003D708D">
        <w:t>come</w:t>
      </w:r>
      <w:proofErr w:type="gramEnd"/>
      <w:r w:rsidR="003D708D">
        <w:t xml:space="preserve"> I cannot stop them from coming, and when they go I cannot keep them from going.</w:t>
      </w:r>
      <w:r w:rsidR="00B35554">
        <w:t xml:space="preserve"> </w:t>
      </w:r>
      <w:r w:rsidR="003D708D">
        <w:t>How sad it is!</w:t>
      </w:r>
      <w:r w:rsidR="00B35554">
        <w:t xml:space="preserve"> </w:t>
      </w:r>
      <w:r w:rsidR="00A1003B" w:rsidRPr="00F721FA">
        <w:t xml:space="preserve">The people of the world </w:t>
      </w:r>
      <w:r w:rsidR="00F721FA">
        <w:t xml:space="preserve">these days </w:t>
      </w:r>
      <w:r w:rsidR="00A1003B" w:rsidRPr="00F721FA">
        <w:t>are nothing more than lodging houses for external things.</w:t>
      </w:r>
      <w:r w:rsidR="00B35554">
        <w:rPr>
          <w:color w:val="FF0000"/>
        </w:rPr>
        <w:t xml:space="preserve"> </w:t>
      </w:r>
      <w:r w:rsidR="00F721FA">
        <w:t>T</w:t>
      </w:r>
      <w:r w:rsidR="001A1378">
        <w:t xml:space="preserve">hey know </w:t>
      </w:r>
      <w:r w:rsidR="00F721FA">
        <w:t xml:space="preserve">all </w:t>
      </w:r>
      <w:r w:rsidR="001A1378">
        <w:t xml:space="preserve">about </w:t>
      </w:r>
      <w:r w:rsidR="003D708D">
        <w:t>what they encounter but not about what is never encountered.</w:t>
      </w:r>
      <w:r w:rsidR="00B35554">
        <w:t xml:space="preserve"> </w:t>
      </w:r>
      <w:r w:rsidR="003D708D">
        <w:t xml:space="preserve">They </w:t>
      </w:r>
      <w:r w:rsidR="00F721FA">
        <w:t xml:space="preserve">know how to deftly deploy their </w:t>
      </w:r>
      <w:r w:rsidR="00F721FA">
        <w:lastRenderedPageBreak/>
        <w:t>abilities</w:t>
      </w:r>
      <w:r w:rsidR="003D708D">
        <w:t xml:space="preserve">, but they don’t </w:t>
      </w:r>
      <w:r w:rsidR="00F721FA">
        <w:t>know how to deftly deploy their non-abilities</w:t>
      </w:r>
      <w:r w:rsidR="003D708D">
        <w:t>.</w:t>
      </w:r>
      <w:r w:rsidR="00B35554">
        <w:t xml:space="preserve"> </w:t>
      </w:r>
      <w:r w:rsidR="003D708D">
        <w:t xml:space="preserve">It is impossible to escape from </w:t>
      </w:r>
      <w:r w:rsidR="00F721FA">
        <w:t>non-</w:t>
      </w:r>
      <w:r w:rsidR="001B2D28">
        <w:t>knowing</w:t>
      </w:r>
      <w:r w:rsidR="00F721FA">
        <w:t xml:space="preserve"> and non-ability</w:t>
      </w:r>
      <w:r w:rsidR="003D708D">
        <w:t>!</w:t>
      </w:r>
      <w:r w:rsidR="00B35554">
        <w:t xml:space="preserve"> </w:t>
      </w:r>
      <w:r w:rsidR="003D708D">
        <w:t>Is it not tragic to try to escape from what cannot be escaped?</w:t>
      </w:r>
      <w:r w:rsidR="00B35554">
        <w:t xml:space="preserve"> </w:t>
      </w:r>
      <w:r w:rsidR="003D708D">
        <w:t>Perfect words eliminate all words.</w:t>
      </w:r>
      <w:r w:rsidR="00B35554">
        <w:t xml:space="preserve"> </w:t>
      </w:r>
      <w:r w:rsidR="003D708D">
        <w:t>Perfect action eliminates all action.</w:t>
      </w:r>
      <w:r w:rsidR="00B35554">
        <w:t xml:space="preserve"> </w:t>
      </w:r>
      <w:r w:rsidR="003D708D">
        <w:t xml:space="preserve">But merely to put what your </w:t>
      </w:r>
      <w:r w:rsidR="001B2D28">
        <w:t>knowing knows</w:t>
      </w:r>
      <w:r w:rsidR="003D708D">
        <w:t xml:space="preserve"> into some kind of </w:t>
      </w:r>
      <w:r>
        <w:t>order—that is just shallowness.”</w:t>
      </w:r>
    </w:p>
    <w:sectPr w:rsidR="003D708D" w:rsidSect="003D708D">
      <w:headerReference w:type="even" r:id="rId6"/>
      <w:headerReference w:type="default" r:id="rId7"/>
      <w:pgSz w:w="12240" w:h="15840"/>
      <w:pgMar w:top="1440" w:right="1800" w:bottom="1440" w:left="1800" w:header="720" w:footer="720" w:gutter="0"/>
      <w:pgNumType w:start="9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02AD2" w14:textId="77777777" w:rsidR="00C379AC" w:rsidRDefault="00C379AC">
      <w:r>
        <w:separator/>
      </w:r>
    </w:p>
  </w:endnote>
  <w:endnote w:type="continuationSeparator" w:id="0">
    <w:p w14:paraId="3BA451B1" w14:textId="77777777" w:rsidR="00C379AC" w:rsidRDefault="00C3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altName w:val="Times New Roman"/>
    <w:panose1 w:val="00000500000000020000"/>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6C6C8" w14:textId="77777777" w:rsidR="00C379AC" w:rsidRDefault="00C379AC">
      <w:r>
        <w:separator/>
      </w:r>
    </w:p>
  </w:footnote>
  <w:footnote w:type="continuationSeparator" w:id="0">
    <w:p w14:paraId="6F15C754" w14:textId="77777777" w:rsidR="00C379AC" w:rsidRDefault="00C379AC">
      <w:r>
        <w:continuationSeparator/>
      </w:r>
    </w:p>
  </w:footnote>
  <w:footnote w:id="1">
    <w:p w14:paraId="456F2CB5" w14:textId="77777777" w:rsidR="00607963" w:rsidRDefault="00607963">
      <w:pPr>
        <w:pStyle w:val="FootnoteText"/>
      </w:pPr>
      <w:r>
        <w:rPr>
          <w:rStyle w:val="FootnoteReference"/>
        </w:rPr>
        <w:footnoteRef/>
      </w:r>
      <w:r>
        <w:t xml:space="preserve"> </w:t>
      </w:r>
      <w:r>
        <w:rPr>
          <w:rFonts w:eastAsia="PMingLiU" w:hint="eastAsia"/>
          <w:lang w:eastAsia="zh-TW"/>
        </w:rPr>
        <w:t>知</w:t>
      </w:r>
      <w:r>
        <w:rPr>
          <w:rFonts w:eastAsia="PMingLiU" w:hint="eastAsia"/>
          <w:lang w:eastAsia="zh-TW"/>
        </w:rPr>
        <w:t xml:space="preserve"> </w:t>
      </w:r>
      <w:r>
        <w:rPr>
          <w:rFonts w:eastAsia="PMingLiU"/>
          <w:i/>
          <w:lang w:eastAsia="zh-TW"/>
        </w:rPr>
        <w:t>Zhi</w:t>
      </w:r>
      <w:r>
        <w:rPr>
          <w:rFonts w:eastAsia="PMingLiU"/>
          <w:lang w:eastAsia="zh-TW"/>
        </w:rPr>
        <w:t>.</w:t>
      </w:r>
      <w:r w:rsidR="00B35554">
        <w:rPr>
          <w:rFonts w:eastAsia="PMingLiU"/>
          <w:lang w:eastAsia="zh-TW"/>
        </w:rPr>
        <w:t xml:space="preserve"> </w:t>
      </w:r>
      <w:r>
        <w:rPr>
          <w:rFonts w:eastAsia="PMingLiU"/>
          <w:lang w:eastAsia="zh-TW"/>
        </w:rPr>
        <w:t>Here personified as the questing hero of a kind of adventure story, and thus translated in this preposterous way, which echoes the facetious tone of the original.</w:t>
      </w:r>
      <w:r w:rsidR="00B35554">
        <w:rPr>
          <w:rFonts w:eastAsia="PMingLiU"/>
          <w:lang w:eastAsia="zh-TW"/>
        </w:rPr>
        <w:t xml:space="preserve"> </w:t>
      </w:r>
      <w:r>
        <w:rPr>
          <w:rFonts w:eastAsia="PMingLiU"/>
          <w:lang w:eastAsia="zh-TW"/>
        </w:rPr>
        <w:t>See Glossary.</w:t>
      </w:r>
      <w:r w:rsidR="00B35554">
        <w:rPr>
          <w:rFonts w:eastAsia="PMingLiU"/>
          <w:lang w:eastAsia="zh-TW"/>
        </w:rPr>
        <w:t xml:space="preserve"> </w:t>
      </w:r>
    </w:p>
  </w:footnote>
  <w:footnote w:id="2">
    <w:p w14:paraId="55130734" w14:textId="77777777" w:rsidR="00607963" w:rsidRPr="00331FDD" w:rsidRDefault="00607963">
      <w:pPr>
        <w:pStyle w:val="FootnoteText"/>
        <w:rPr>
          <w:lang w:eastAsia="zh-TW"/>
        </w:rPr>
      </w:pPr>
      <w:r>
        <w:rPr>
          <w:rStyle w:val="FootnoteReference"/>
        </w:rPr>
        <w:footnoteRef/>
      </w:r>
      <w:r>
        <w:t xml:space="preserve"> </w:t>
      </w:r>
      <w:r>
        <w:t xml:space="preserve">A triple translation of </w:t>
      </w:r>
      <w:r>
        <w:rPr>
          <w:rFonts w:hint="eastAsia"/>
          <w:lang w:eastAsia="zh-TW"/>
        </w:rPr>
        <w:t>不知答</w:t>
      </w:r>
      <w:r>
        <w:rPr>
          <w:lang w:eastAsia="zh-TW"/>
        </w:rPr>
        <w:t xml:space="preserve"> </w:t>
      </w:r>
      <w:proofErr w:type="spellStart"/>
      <w:r>
        <w:rPr>
          <w:i/>
          <w:lang w:eastAsia="zh-TW"/>
        </w:rPr>
        <w:t>buzhida</w:t>
      </w:r>
      <w:proofErr w:type="spellEnd"/>
      <w:r>
        <w:rPr>
          <w:i/>
          <w:lang w:eastAsia="zh-TW"/>
        </w:rPr>
        <w:t>.</w:t>
      </w:r>
      <w:r w:rsidR="00B35554">
        <w:rPr>
          <w:i/>
          <w:lang w:eastAsia="zh-TW"/>
        </w:rPr>
        <w:t xml:space="preserve"> </w:t>
      </w:r>
      <w:r>
        <w:rPr>
          <w:lang w:eastAsia="zh-TW"/>
        </w:rPr>
        <w:t>See “Notes on the Translation.”</w:t>
      </w:r>
    </w:p>
  </w:footnote>
  <w:footnote w:id="3">
    <w:p w14:paraId="560826F6" w14:textId="77777777" w:rsidR="00607963" w:rsidRDefault="00607963">
      <w:pPr>
        <w:pStyle w:val="FootnoteText"/>
      </w:pPr>
      <w:r>
        <w:rPr>
          <w:rStyle w:val="FootnoteReference"/>
        </w:rPr>
        <w:footnoteRef/>
      </w:r>
      <w:r>
        <w:t xml:space="preserve"> Quoting </w:t>
      </w:r>
      <w:proofErr w:type="spellStart"/>
      <w:r w:rsidRPr="00A25F43">
        <w:rPr>
          <w:i/>
        </w:rPr>
        <w:t>Daodejing</w:t>
      </w:r>
      <w:proofErr w:type="spellEnd"/>
      <w:r>
        <w:t xml:space="preserve"> 56 and 2.</w:t>
      </w:r>
    </w:p>
  </w:footnote>
  <w:footnote w:id="4">
    <w:p w14:paraId="11CB99BD" w14:textId="77777777" w:rsidR="00607963" w:rsidRDefault="00607963">
      <w:pPr>
        <w:pStyle w:val="FootnoteText"/>
      </w:pPr>
      <w:r>
        <w:rPr>
          <w:rStyle w:val="FootnoteReference"/>
        </w:rPr>
        <w:footnoteRef/>
      </w:r>
      <w:r>
        <w:t xml:space="preserve"> Cf. </w:t>
      </w:r>
      <w:proofErr w:type="spellStart"/>
      <w:r w:rsidRPr="00A25F43">
        <w:rPr>
          <w:i/>
        </w:rPr>
        <w:t>Daodejing</w:t>
      </w:r>
      <w:proofErr w:type="spellEnd"/>
      <w:r>
        <w:t xml:space="preserve"> 38.</w:t>
      </w:r>
    </w:p>
  </w:footnote>
  <w:footnote w:id="5">
    <w:p w14:paraId="4AD5B07D" w14:textId="77777777" w:rsidR="00607963" w:rsidRDefault="00607963">
      <w:pPr>
        <w:pStyle w:val="FootnoteText"/>
        <w:rPr>
          <w:u w:val="single"/>
        </w:rPr>
      </w:pPr>
      <w:r>
        <w:rPr>
          <w:rStyle w:val="FootnoteReference"/>
        </w:rPr>
        <w:footnoteRef/>
      </w:r>
      <w:r>
        <w:t xml:space="preserve"> </w:t>
      </w:r>
      <w:proofErr w:type="spellStart"/>
      <w:r w:rsidRPr="00A25F43">
        <w:rPr>
          <w:i/>
        </w:rPr>
        <w:t>Daodejing</w:t>
      </w:r>
      <w:proofErr w:type="spellEnd"/>
      <w:r w:rsidRPr="00417D8A">
        <w:t xml:space="preserve"> 48.</w:t>
      </w:r>
    </w:p>
  </w:footnote>
  <w:footnote w:id="6">
    <w:p w14:paraId="02E09A88" w14:textId="77777777" w:rsidR="00607963" w:rsidRDefault="00607963">
      <w:pPr>
        <w:pStyle w:val="FootnoteText"/>
      </w:pPr>
      <w:r>
        <w:rPr>
          <w:rStyle w:val="FootnoteReference"/>
        </w:rPr>
        <w:footnoteRef/>
      </w:r>
      <w:r>
        <w:t xml:space="preserve"> </w:t>
      </w:r>
      <w:r w:rsidRPr="00A25F43">
        <w:rPr>
          <w:i/>
        </w:rPr>
        <w:t>Qi</w:t>
      </w:r>
      <w:r>
        <w:t>.</w:t>
      </w:r>
      <w:r w:rsidR="00B35554">
        <w:t xml:space="preserve"> </w:t>
      </w:r>
      <w:r>
        <w:t>See Glossary.</w:t>
      </w:r>
    </w:p>
  </w:footnote>
  <w:footnote w:id="7">
    <w:p w14:paraId="7D951531" w14:textId="77777777" w:rsidR="00607963" w:rsidRPr="00417D8A" w:rsidRDefault="00607963">
      <w:pPr>
        <w:pStyle w:val="FootnoteText"/>
        <w:rPr>
          <w:rFonts w:eastAsia="PMingLiU"/>
          <w:lang w:eastAsia="zh-TW"/>
        </w:rPr>
      </w:pPr>
      <w:r>
        <w:rPr>
          <w:rStyle w:val="FootnoteReference"/>
        </w:rPr>
        <w:footnoteRef/>
      </w:r>
      <w:r>
        <w:t xml:space="preserve"> </w:t>
      </w:r>
      <w:r>
        <w:rPr>
          <w:rFonts w:hint="eastAsia"/>
          <w:lang w:eastAsia="zh-TW"/>
        </w:rPr>
        <w:t>成</w:t>
      </w:r>
      <w:r>
        <w:rPr>
          <w:rFonts w:eastAsia="PMingLiU" w:hint="eastAsia"/>
          <w:lang w:eastAsia="zh-TW"/>
        </w:rPr>
        <w:t>理</w:t>
      </w:r>
      <w:r>
        <w:rPr>
          <w:rFonts w:eastAsia="PMingLiU"/>
          <w:lang w:eastAsia="zh-TW"/>
        </w:rPr>
        <w:t xml:space="preserve"> </w:t>
      </w:r>
      <w:r w:rsidRPr="00D86149">
        <w:rPr>
          <w:rFonts w:eastAsia="PMingLiU"/>
          <w:i/>
          <w:lang w:eastAsia="zh-TW"/>
        </w:rPr>
        <w:t>Cheng</w:t>
      </w:r>
      <w:r>
        <w:rPr>
          <w:rFonts w:eastAsia="PMingLiU"/>
          <w:lang w:eastAsia="zh-TW"/>
        </w:rPr>
        <w:t xml:space="preserve"> </w:t>
      </w:r>
      <w:r>
        <w:rPr>
          <w:rFonts w:eastAsia="PMingLiU"/>
          <w:i/>
          <w:lang w:eastAsia="zh-TW"/>
        </w:rPr>
        <w:t>Li</w:t>
      </w:r>
      <w:r>
        <w:rPr>
          <w:rFonts w:eastAsia="PMingLiU"/>
          <w:lang w:eastAsia="zh-TW"/>
        </w:rPr>
        <w:t>.</w:t>
      </w:r>
      <w:r w:rsidR="00B35554">
        <w:rPr>
          <w:rFonts w:eastAsia="PMingLiU"/>
          <w:lang w:eastAsia="zh-TW"/>
        </w:rPr>
        <w:t xml:space="preserve"> </w:t>
      </w:r>
      <w:r>
        <w:rPr>
          <w:rFonts w:eastAsia="PMingLiU"/>
          <w:lang w:eastAsia="zh-TW"/>
        </w:rPr>
        <w:t xml:space="preserve">See Glossary for both </w:t>
      </w:r>
      <w:r w:rsidRPr="005479D5">
        <w:rPr>
          <w:rFonts w:eastAsia="PMingLiU"/>
          <w:i/>
          <w:lang w:eastAsia="zh-TW"/>
        </w:rPr>
        <w:t>Cheng</w:t>
      </w:r>
      <w:r>
        <w:rPr>
          <w:rFonts w:eastAsia="PMingLiU"/>
          <w:lang w:eastAsia="zh-TW"/>
        </w:rPr>
        <w:t xml:space="preserve"> and </w:t>
      </w:r>
      <w:r w:rsidRPr="005479D5">
        <w:rPr>
          <w:rFonts w:eastAsia="PMingLiU"/>
          <w:i/>
          <w:lang w:eastAsia="zh-TW"/>
        </w:rPr>
        <w:t>Li</w:t>
      </w:r>
      <w:r>
        <w:rPr>
          <w:rFonts w:eastAsia="PMingLiU"/>
          <w:lang w:eastAsia="zh-TW"/>
        </w:rPr>
        <w:t>.</w:t>
      </w:r>
    </w:p>
  </w:footnote>
  <w:footnote w:id="8">
    <w:p w14:paraId="5B5AE513" w14:textId="77777777" w:rsidR="00CA60B2" w:rsidRDefault="00CA60B2">
      <w:pPr>
        <w:pStyle w:val="FootnoteText"/>
      </w:pPr>
      <w:r>
        <w:rPr>
          <w:rStyle w:val="FootnoteReference"/>
        </w:rPr>
        <w:footnoteRef/>
      </w:r>
      <w:r>
        <w:t xml:space="preserve"> </w:t>
      </w:r>
      <w:r>
        <w:rPr>
          <w:rFonts w:hint="eastAsia"/>
          <w:lang w:eastAsia="zh-TW"/>
        </w:rPr>
        <w:t>無為</w:t>
      </w:r>
      <w:proofErr w:type="spellStart"/>
      <w:r>
        <w:rPr>
          <w:i/>
        </w:rPr>
        <w:t>Wuwei</w:t>
      </w:r>
      <w:proofErr w:type="spellEnd"/>
      <w:r>
        <w:rPr>
          <w:i/>
        </w:rPr>
        <w:t>.</w:t>
      </w:r>
      <w:r w:rsidR="00B35554">
        <w:rPr>
          <w:i/>
        </w:rPr>
        <w:t xml:space="preserve"> </w:t>
      </w:r>
      <w:r>
        <w:t>See Glossary.</w:t>
      </w:r>
    </w:p>
  </w:footnote>
  <w:footnote w:id="9">
    <w:p w14:paraId="4912E670" w14:textId="77777777" w:rsidR="00607963" w:rsidRPr="00417D8A" w:rsidRDefault="00607963">
      <w:pPr>
        <w:pStyle w:val="FootnoteText"/>
        <w:rPr>
          <w:rFonts w:eastAsia="PMingLiU"/>
          <w:lang w:eastAsia="zh-TW"/>
        </w:rPr>
      </w:pPr>
      <w:r>
        <w:rPr>
          <w:rStyle w:val="FootnoteReference"/>
        </w:rPr>
        <w:footnoteRef/>
      </w:r>
      <w:r>
        <w:t xml:space="preserve"> </w:t>
      </w:r>
      <w:r>
        <w:rPr>
          <w:rFonts w:eastAsia="PMingLiU" w:hint="eastAsia"/>
          <w:lang w:eastAsia="zh-TW"/>
        </w:rPr>
        <w:t>知</w:t>
      </w:r>
      <w:r>
        <w:rPr>
          <w:rFonts w:eastAsia="PMingLiU" w:hint="eastAsia"/>
          <w:lang w:eastAsia="zh-TW"/>
        </w:rPr>
        <w:t xml:space="preserve"> </w:t>
      </w:r>
      <w:r>
        <w:rPr>
          <w:rFonts w:eastAsia="PMingLiU"/>
          <w:i/>
          <w:lang w:eastAsia="zh-TW"/>
        </w:rPr>
        <w:t>Zhi</w:t>
      </w:r>
      <w:r>
        <w:rPr>
          <w:rFonts w:eastAsia="PMingLiU"/>
          <w:lang w:eastAsia="zh-TW"/>
        </w:rPr>
        <w:t>.</w:t>
      </w:r>
      <w:r w:rsidR="00B35554">
        <w:rPr>
          <w:rFonts w:eastAsia="PMingLiU"/>
          <w:lang w:eastAsia="zh-TW"/>
        </w:rPr>
        <w:t xml:space="preserve"> </w:t>
      </w:r>
      <w:r>
        <w:rPr>
          <w:rFonts w:eastAsia="PMingLiU"/>
          <w:lang w:eastAsia="zh-TW"/>
        </w:rPr>
        <w:t>See Glossary.</w:t>
      </w:r>
    </w:p>
  </w:footnote>
  <w:footnote w:id="10">
    <w:p w14:paraId="751F3D09" w14:textId="77777777" w:rsidR="00607963" w:rsidRDefault="00607963">
      <w:pPr>
        <w:pStyle w:val="FootnoteText"/>
      </w:pPr>
      <w:r>
        <w:rPr>
          <w:rStyle w:val="FootnoteReference"/>
        </w:rPr>
        <w:footnoteRef/>
      </w:r>
      <w:r>
        <w:t xml:space="preserve"> </w:t>
      </w:r>
      <w:r>
        <w:rPr>
          <w:rFonts w:eastAsia="PMingLiU" w:hint="eastAsia"/>
          <w:lang w:eastAsia="zh-TW"/>
        </w:rPr>
        <w:t>知</w:t>
      </w:r>
      <w:r>
        <w:rPr>
          <w:rFonts w:eastAsia="PMingLiU" w:hint="eastAsia"/>
          <w:lang w:eastAsia="zh-TW"/>
        </w:rPr>
        <w:t xml:space="preserve"> </w:t>
      </w:r>
      <w:r>
        <w:rPr>
          <w:rFonts w:eastAsia="PMingLiU"/>
          <w:i/>
          <w:lang w:eastAsia="zh-TW"/>
        </w:rPr>
        <w:t>Zhi</w:t>
      </w:r>
      <w:r>
        <w:rPr>
          <w:rFonts w:eastAsia="PMingLiU"/>
          <w:lang w:eastAsia="zh-TW"/>
        </w:rPr>
        <w:t>.</w:t>
      </w:r>
      <w:r w:rsidR="00B35554">
        <w:rPr>
          <w:rFonts w:eastAsia="PMingLiU"/>
          <w:lang w:eastAsia="zh-TW"/>
        </w:rPr>
        <w:t xml:space="preserve"> </w:t>
      </w:r>
      <w:r>
        <w:rPr>
          <w:rFonts w:eastAsia="PMingLiU"/>
          <w:lang w:eastAsia="zh-TW"/>
        </w:rPr>
        <w:t>See Glossary.</w:t>
      </w:r>
    </w:p>
  </w:footnote>
  <w:footnote w:id="11">
    <w:p w14:paraId="4A75871E" w14:textId="77777777" w:rsidR="00607963" w:rsidRDefault="00607963">
      <w:pPr>
        <w:pStyle w:val="FootnoteText"/>
      </w:pPr>
      <w:r>
        <w:rPr>
          <w:rStyle w:val="FootnoteReference"/>
        </w:rPr>
        <w:footnoteRef/>
      </w:r>
      <w:r>
        <w:t xml:space="preserve"> </w:t>
      </w:r>
      <w:r>
        <w:rPr>
          <w:rFonts w:eastAsia="PMingLiU" w:hint="eastAsia"/>
          <w:lang w:eastAsia="zh-TW"/>
        </w:rPr>
        <w:t>知</w:t>
      </w:r>
      <w:r>
        <w:rPr>
          <w:rFonts w:eastAsia="PMingLiU" w:hint="eastAsia"/>
          <w:lang w:eastAsia="zh-TW"/>
        </w:rPr>
        <w:t xml:space="preserve"> </w:t>
      </w:r>
      <w:r>
        <w:rPr>
          <w:rFonts w:eastAsia="PMingLiU"/>
          <w:i/>
          <w:lang w:eastAsia="zh-TW"/>
        </w:rPr>
        <w:t>Zhi</w:t>
      </w:r>
      <w:r>
        <w:rPr>
          <w:rFonts w:eastAsia="PMingLiU"/>
          <w:lang w:eastAsia="zh-TW"/>
        </w:rPr>
        <w:t>.</w:t>
      </w:r>
      <w:r w:rsidR="00B35554">
        <w:rPr>
          <w:rFonts w:eastAsia="PMingLiU"/>
          <w:lang w:eastAsia="zh-TW"/>
        </w:rPr>
        <w:t xml:space="preserve"> </w:t>
      </w:r>
      <w:r>
        <w:rPr>
          <w:rFonts w:eastAsia="PMingLiU"/>
          <w:lang w:eastAsia="zh-TW"/>
        </w:rPr>
        <w:t>See Glossary.</w:t>
      </w:r>
    </w:p>
  </w:footnote>
  <w:footnote w:id="12">
    <w:p w14:paraId="19CD65B0" w14:textId="77777777" w:rsidR="00607963" w:rsidRDefault="00607963">
      <w:pPr>
        <w:pStyle w:val="FootnoteText"/>
      </w:pPr>
      <w:r>
        <w:rPr>
          <w:rStyle w:val="FootnoteReference"/>
        </w:rPr>
        <w:footnoteRef/>
      </w:r>
      <w:r>
        <w:t xml:space="preserve"> Cf. Chapter 4, p. </w:t>
      </w:r>
      <w:r w:rsidRPr="00A25F43">
        <w:rPr>
          <w:color w:val="FF0000"/>
        </w:rPr>
        <w:t>XXX</w:t>
      </w:r>
      <w:r>
        <w:t>.</w:t>
      </w:r>
    </w:p>
  </w:footnote>
  <w:footnote w:id="13">
    <w:p w14:paraId="77C2D7F7" w14:textId="77777777" w:rsidR="00607963" w:rsidRDefault="00607963">
      <w:pPr>
        <w:pStyle w:val="FootnoteText"/>
      </w:pPr>
      <w:r>
        <w:rPr>
          <w:rStyle w:val="FootnoteReference"/>
        </w:rPr>
        <w:footnoteRef/>
      </w:r>
      <w:r>
        <w:t xml:space="preserve"> </w:t>
      </w:r>
      <w:r>
        <w:rPr>
          <w:rFonts w:eastAsia="PMingLiU" w:hint="eastAsia"/>
          <w:lang w:eastAsia="zh-TW"/>
        </w:rPr>
        <w:t>知</w:t>
      </w:r>
      <w:r>
        <w:rPr>
          <w:rFonts w:eastAsia="PMingLiU" w:hint="eastAsia"/>
          <w:lang w:eastAsia="zh-TW"/>
        </w:rPr>
        <w:t xml:space="preserve"> </w:t>
      </w:r>
      <w:r>
        <w:rPr>
          <w:rFonts w:eastAsia="PMingLiU"/>
          <w:i/>
          <w:lang w:eastAsia="zh-TW"/>
        </w:rPr>
        <w:t>Zhi</w:t>
      </w:r>
      <w:r>
        <w:rPr>
          <w:rFonts w:eastAsia="PMingLiU"/>
          <w:lang w:eastAsia="zh-TW"/>
        </w:rPr>
        <w:t>.</w:t>
      </w:r>
      <w:r w:rsidR="00B35554">
        <w:rPr>
          <w:rFonts w:eastAsia="PMingLiU"/>
          <w:lang w:eastAsia="zh-TW"/>
        </w:rPr>
        <w:t xml:space="preserve"> </w:t>
      </w:r>
      <w:r>
        <w:rPr>
          <w:rFonts w:eastAsia="PMingLiU"/>
          <w:lang w:eastAsia="zh-TW"/>
        </w:rPr>
        <w:t>See Glossary.</w:t>
      </w:r>
    </w:p>
  </w:footnote>
  <w:footnote w:id="14">
    <w:p w14:paraId="08E4266E" w14:textId="2B182909" w:rsidR="00607963" w:rsidRPr="00F36FE8" w:rsidRDefault="00607963" w:rsidP="00F36FE8">
      <w:pPr>
        <w:pStyle w:val="FootnoteText"/>
        <w:rPr>
          <w:lang w:eastAsia="zh-TW"/>
        </w:rPr>
      </w:pPr>
      <w:r>
        <w:rPr>
          <w:rStyle w:val="FootnoteReference"/>
        </w:rPr>
        <w:footnoteRef/>
      </w:r>
      <w:r>
        <w:t xml:space="preserve"> I.e., what the sage keeps to and protects and what keeps and protects him.</w:t>
      </w:r>
      <w:r w:rsidR="00B35554">
        <w:t xml:space="preserve"> </w:t>
      </w:r>
      <w:r>
        <w:t xml:space="preserve">See Chapter 6, </w:t>
      </w:r>
      <w:r w:rsidRPr="00AB4F03">
        <w:rPr>
          <w:color w:val="800000"/>
        </w:rPr>
        <w:t xml:space="preserve">note </w:t>
      </w:r>
      <w:r w:rsidR="002A7EEB">
        <w:rPr>
          <w:color w:val="800000"/>
        </w:rPr>
        <w:t>J</w:t>
      </w:r>
      <w:r>
        <w:t xml:space="preserve">, </w:t>
      </w:r>
      <w:proofErr w:type="gramStart"/>
      <w:r>
        <w:t>and also</w:t>
      </w:r>
      <w:proofErr w:type="gramEnd"/>
      <w:r>
        <w:t xml:space="preserve"> Chapter 4, </w:t>
      </w:r>
      <w:r w:rsidRPr="00AB4F03">
        <w:rPr>
          <w:color w:val="800000"/>
        </w:rPr>
        <w:t>pp.</w:t>
      </w:r>
      <w:r w:rsidR="00B35554">
        <w:rPr>
          <w:color w:val="800000"/>
        </w:rPr>
        <w:t xml:space="preserve"> </w:t>
      </w:r>
      <w:r w:rsidRPr="00AB4F03">
        <w:rPr>
          <w:color w:val="800000"/>
        </w:rPr>
        <w:t>XXX</w:t>
      </w:r>
      <w:r>
        <w:t>.</w:t>
      </w:r>
      <w:r w:rsidR="00B35554">
        <w:rPr>
          <w:rFonts w:hint="eastAsia"/>
          <w:lang w:eastAsia="zh-TW"/>
        </w:rPr>
        <w:t xml:space="preserve"> </w:t>
      </w:r>
      <w:r>
        <w:rPr>
          <w:lang w:eastAsia="zh-TW"/>
        </w:rPr>
        <w:t xml:space="preserve">Compare also </w:t>
      </w:r>
      <w:proofErr w:type="spellStart"/>
      <w:r>
        <w:rPr>
          <w:i/>
          <w:lang w:eastAsia="zh-TW"/>
        </w:rPr>
        <w:t>Daodejing</w:t>
      </w:r>
      <w:proofErr w:type="spellEnd"/>
      <w:r>
        <w:rPr>
          <w:i/>
          <w:lang w:eastAsia="zh-TW"/>
        </w:rPr>
        <w:t xml:space="preserve"> </w:t>
      </w:r>
      <w:r>
        <w:rPr>
          <w:lang w:eastAsia="zh-TW"/>
        </w:rPr>
        <w:t>62.</w:t>
      </w:r>
    </w:p>
  </w:footnote>
  <w:footnote w:id="15">
    <w:p w14:paraId="33A2FBA4" w14:textId="77777777" w:rsidR="00607963" w:rsidRPr="00417D8A" w:rsidRDefault="00607963">
      <w:pPr>
        <w:pStyle w:val="FootnoteText"/>
        <w:rPr>
          <w:rFonts w:eastAsia="PMingLiU"/>
          <w:lang w:eastAsia="zh-TW"/>
        </w:rPr>
      </w:pPr>
      <w:r>
        <w:rPr>
          <w:rStyle w:val="FootnoteReference"/>
        </w:rPr>
        <w:footnoteRef/>
      </w:r>
      <w:r>
        <w:t xml:space="preserve"> </w:t>
      </w:r>
      <w:r>
        <w:rPr>
          <w:rFonts w:eastAsia="PMingLiU" w:hint="eastAsia"/>
          <w:lang w:eastAsia="zh-TW"/>
        </w:rPr>
        <w:t>理</w:t>
      </w:r>
      <w:r>
        <w:rPr>
          <w:rFonts w:eastAsia="PMingLiU" w:hint="eastAsia"/>
          <w:lang w:eastAsia="zh-TW"/>
        </w:rPr>
        <w:t xml:space="preserve"> </w:t>
      </w:r>
      <w:r>
        <w:rPr>
          <w:rFonts w:eastAsia="PMingLiU"/>
          <w:i/>
          <w:lang w:eastAsia="zh-TW"/>
        </w:rPr>
        <w:t>Li</w:t>
      </w:r>
      <w:r>
        <w:rPr>
          <w:rFonts w:eastAsia="PMingLiU"/>
          <w:lang w:eastAsia="zh-TW"/>
        </w:rPr>
        <w:t>.</w:t>
      </w:r>
      <w:r w:rsidR="00B35554">
        <w:rPr>
          <w:rFonts w:eastAsia="PMingLiU"/>
          <w:lang w:eastAsia="zh-TW"/>
        </w:rPr>
        <w:t xml:space="preserve"> </w:t>
      </w:r>
      <w:r>
        <w:rPr>
          <w:rFonts w:eastAsia="PMingLiU"/>
          <w:lang w:eastAsia="zh-TW"/>
        </w:rPr>
        <w:t>See Glossary.</w:t>
      </w:r>
    </w:p>
  </w:footnote>
  <w:footnote w:id="16">
    <w:p w14:paraId="0E9C8677" w14:textId="77777777" w:rsidR="00607963" w:rsidRPr="005A1678" w:rsidRDefault="00607963">
      <w:pPr>
        <w:pStyle w:val="FootnoteText"/>
        <w:rPr>
          <w:lang w:eastAsia="zh-TW"/>
        </w:rPr>
      </w:pPr>
      <w:r>
        <w:rPr>
          <w:rStyle w:val="FootnoteReference"/>
        </w:rPr>
        <w:footnoteRef/>
      </w:r>
      <w:r>
        <w:t xml:space="preserve"> </w:t>
      </w:r>
      <w:proofErr w:type="spellStart"/>
      <w:r>
        <w:rPr>
          <w:i/>
        </w:rPr>
        <w:t>Hunpo</w:t>
      </w:r>
      <w:proofErr w:type="spellEnd"/>
      <w:r>
        <w:rPr>
          <w:i/>
        </w:rPr>
        <w:t xml:space="preserve"> </w:t>
      </w:r>
      <w:r>
        <w:rPr>
          <w:rFonts w:hint="eastAsia"/>
          <w:lang w:eastAsia="zh-TW"/>
        </w:rPr>
        <w:t>魂魄</w:t>
      </w:r>
      <w:r>
        <w:rPr>
          <w:lang w:eastAsia="zh-TW"/>
        </w:rPr>
        <w:t>.</w:t>
      </w:r>
      <w:r w:rsidR="00B35554">
        <w:rPr>
          <w:lang w:eastAsia="zh-TW"/>
        </w:rPr>
        <w:t xml:space="preserve"> </w:t>
      </w:r>
      <w:r>
        <w:rPr>
          <w:lang w:eastAsia="zh-TW"/>
        </w:rPr>
        <w:t>At death the former are said to dissipate into the heavens and the latter into the earth.</w:t>
      </w:r>
    </w:p>
  </w:footnote>
  <w:footnote w:id="17">
    <w:p w14:paraId="25DF4C70" w14:textId="77777777" w:rsidR="00607963" w:rsidRPr="00CF645B" w:rsidRDefault="00607963">
      <w:pPr>
        <w:pStyle w:val="FootnoteText"/>
        <w:rPr>
          <w:color w:val="000000"/>
        </w:rPr>
      </w:pPr>
      <w:r>
        <w:rPr>
          <w:rStyle w:val="FootnoteReference"/>
        </w:rPr>
        <w:footnoteRef/>
      </w:r>
      <w:r>
        <w:t xml:space="preserve"> </w:t>
      </w:r>
      <w:r w:rsidRPr="00CF645B">
        <w:rPr>
          <w:color w:val="000000"/>
        </w:rPr>
        <w:t>Following Qian Mu’s reading.</w:t>
      </w:r>
    </w:p>
  </w:footnote>
  <w:footnote w:id="18">
    <w:p w14:paraId="028429ED" w14:textId="58EB151C" w:rsidR="00607963" w:rsidRDefault="00607963">
      <w:pPr>
        <w:pStyle w:val="FootnoteText"/>
      </w:pPr>
      <w:r w:rsidRPr="00CF645B">
        <w:rPr>
          <w:rStyle w:val="FootnoteReference"/>
          <w:color w:val="000000"/>
        </w:rPr>
        <w:footnoteRef/>
      </w:r>
      <w:r w:rsidRPr="00CF645B">
        <w:rPr>
          <w:color w:val="000000"/>
        </w:rPr>
        <w:t xml:space="preserve"> Or, following Cheng </w:t>
      </w:r>
      <w:proofErr w:type="spellStart"/>
      <w:r w:rsidRPr="00CF645B">
        <w:rPr>
          <w:color w:val="000000"/>
        </w:rPr>
        <w:t>Xuanying’s</w:t>
      </w:r>
      <w:proofErr w:type="spellEnd"/>
      <w:r w:rsidRPr="00CF645B">
        <w:rPr>
          <w:color w:val="000000"/>
        </w:rPr>
        <w:t xml:space="preserve"> reading, “These [three words] wander in the palace of not-even-anything, </w:t>
      </w:r>
      <w:proofErr w:type="gramStart"/>
      <w:r w:rsidRPr="00CF645B">
        <w:rPr>
          <w:color w:val="000000"/>
        </w:rPr>
        <w:t>merging together</w:t>
      </w:r>
      <w:proofErr w:type="gramEnd"/>
      <w:r w:rsidRPr="00CF645B">
        <w:rPr>
          <w:color w:val="000000"/>
        </w:rPr>
        <w:t xml:space="preserve"> into one single assertion which is nowhere brought to a halt!</w:t>
      </w:r>
      <w:r w:rsidR="00B35554">
        <w:rPr>
          <w:color w:val="000000"/>
        </w:rPr>
        <w:t xml:space="preserve"> </w:t>
      </w:r>
      <w:r w:rsidRPr="00CF645B">
        <w:rPr>
          <w:color w:val="000000"/>
        </w:rPr>
        <w:t>They have been doing nothing together, participating in each other</w:t>
      </w:r>
      <w:r w:rsidR="00304E8E">
        <w:rPr>
          <w:color w:val="000000"/>
        </w:rPr>
        <w:t>’</w:t>
      </w:r>
      <w:r w:rsidRPr="00CF645B">
        <w:rPr>
          <w:color w:val="000000"/>
        </w:rPr>
        <w:t>s non-doing!”</w:t>
      </w:r>
      <w:r w:rsidR="00B35554">
        <w:rPr>
          <w:color w:val="000000"/>
        </w:rPr>
        <w:t xml:space="preserve"> </w:t>
      </w:r>
      <w:r w:rsidRPr="00CF645B">
        <w:rPr>
          <w:color w:val="000000"/>
        </w:rPr>
        <w:t xml:space="preserve">Alternately, some take the passage as proposing the next step: “Let’s try wandering together in the palace of not-even-anything, </w:t>
      </w:r>
      <w:proofErr w:type="gramStart"/>
      <w:r w:rsidRPr="00CF645B">
        <w:rPr>
          <w:color w:val="000000"/>
        </w:rPr>
        <w:t>merging together</w:t>
      </w:r>
      <w:proofErr w:type="gramEnd"/>
      <w:r w:rsidRPr="00CF645B">
        <w:rPr>
          <w:color w:val="000000"/>
        </w:rPr>
        <w:t xml:space="preserve"> there for a discussion that is nowhere brought to a halt!</w:t>
      </w:r>
      <w:r w:rsidR="00B35554">
        <w:rPr>
          <w:color w:val="000000"/>
        </w:rPr>
        <w:t xml:space="preserve"> </w:t>
      </w:r>
      <w:r w:rsidRPr="00CF645B">
        <w:rPr>
          <w:color w:val="000000"/>
        </w:rPr>
        <w:t>Let’s try doing non-doing for each other, non-doing together!”</w:t>
      </w:r>
    </w:p>
  </w:footnote>
  <w:footnote w:id="19">
    <w:p w14:paraId="23491648" w14:textId="77777777" w:rsidR="00607963" w:rsidRDefault="00607963">
      <w:pPr>
        <w:pStyle w:val="FootnoteText"/>
      </w:pPr>
      <w:r>
        <w:rPr>
          <w:rStyle w:val="FootnoteReference"/>
        </w:rPr>
        <w:footnoteRef/>
      </w:r>
      <w:r w:rsidR="00304E8E">
        <w:t xml:space="preserve"> </w:t>
      </w:r>
      <w:r w:rsidR="00A25F43">
        <w:t xml:space="preserve">Double translations of all four of these assertions, </w:t>
      </w:r>
      <w:r>
        <w:t xml:space="preserve">to make explicit what I take to be the deliberate ambiguity of the original </w:t>
      </w:r>
      <w:r w:rsidR="00A25F43">
        <w:t xml:space="preserve">text </w:t>
      </w:r>
      <w:r>
        <w:t>concerning whether it is “I” or “my knowing” or “it” which is coming, going, ending, stopping.</w:t>
      </w:r>
      <w:r w:rsidR="00B35554">
        <w:t xml:space="preserve"> </w:t>
      </w:r>
      <w:r w:rsidR="00A25F43">
        <w:t>See “Notes on the Translation.”</w:t>
      </w:r>
    </w:p>
  </w:footnote>
  <w:footnote w:id="20">
    <w:p w14:paraId="45E88FF1" w14:textId="77777777" w:rsidR="00607963" w:rsidRDefault="00607963">
      <w:pPr>
        <w:pStyle w:val="FootnoteText"/>
      </w:pPr>
      <w:r>
        <w:rPr>
          <w:rStyle w:val="FootnoteReference"/>
        </w:rPr>
        <w:footnoteRef/>
      </w:r>
      <w:r w:rsidR="0099567C">
        <w:t xml:space="preserve"> </w:t>
      </w:r>
      <w:r>
        <w:t>“</w:t>
      </w:r>
      <w:r>
        <w:rPr>
          <w:color w:val="000000"/>
        </w:rPr>
        <w:t>The Divine Farmer</w:t>
      </w:r>
      <w:r>
        <w:t>,” Legendary sage-king and inventor of agriculture.</w:t>
      </w:r>
    </w:p>
  </w:footnote>
  <w:footnote w:id="21">
    <w:p w14:paraId="05E6DB7C" w14:textId="77777777" w:rsidR="00CA60B2" w:rsidRDefault="00CA60B2">
      <w:pPr>
        <w:pStyle w:val="FootnoteText"/>
        <w:rPr>
          <w:lang w:eastAsia="zh-TW"/>
        </w:rPr>
      </w:pPr>
      <w:r>
        <w:rPr>
          <w:rStyle w:val="FootnoteReference"/>
        </w:rPr>
        <w:footnoteRef/>
      </w:r>
      <w:r>
        <w:t xml:space="preserve"> </w:t>
      </w:r>
      <w:proofErr w:type="spellStart"/>
      <w:r>
        <w:rPr>
          <w:i/>
        </w:rPr>
        <w:t>Wuwei</w:t>
      </w:r>
      <w:proofErr w:type="spellEnd"/>
      <w:r>
        <w:rPr>
          <w:i/>
        </w:rPr>
        <w:t>.</w:t>
      </w:r>
      <w:r w:rsidR="00B35554">
        <w:rPr>
          <w:i/>
        </w:rPr>
        <w:t xml:space="preserve"> </w:t>
      </w:r>
      <w:r>
        <w:t>See Glossary.</w:t>
      </w:r>
    </w:p>
  </w:footnote>
  <w:footnote w:id="22">
    <w:p w14:paraId="047EC9BD" w14:textId="77777777" w:rsidR="00607963" w:rsidRDefault="00607963">
      <w:pPr>
        <w:pStyle w:val="FootnoteText"/>
      </w:pPr>
      <w:r>
        <w:rPr>
          <w:rStyle w:val="FootnoteReference"/>
        </w:rPr>
        <w:footnoteRef/>
      </w:r>
      <w:r w:rsidR="007C250A">
        <w:t>Double translations.</w:t>
      </w:r>
      <w:r w:rsidR="00B35554">
        <w:t xml:space="preserve"> </w:t>
      </w:r>
      <w:r w:rsidR="007C250A">
        <w:t>See “Notes on the Translation.”</w:t>
      </w:r>
    </w:p>
  </w:footnote>
  <w:footnote w:id="23">
    <w:p w14:paraId="0F0E1927" w14:textId="77777777" w:rsidR="00607963" w:rsidRDefault="00607963">
      <w:pPr>
        <w:pStyle w:val="FootnoteText"/>
      </w:pPr>
      <w:r>
        <w:rPr>
          <w:rStyle w:val="FootnoteReference"/>
        </w:rPr>
        <w:footnoteRef/>
      </w:r>
      <w:r>
        <w:t xml:space="preserve"> Alternately, “To question what admits of no questions is to exhaust all questioning.</w:t>
      </w:r>
      <w:r w:rsidR="00B35554">
        <w:t xml:space="preserve"> </w:t>
      </w:r>
      <w:r>
        <w:t>To answer about what admits of no answers is to lose what is within.”</w:t>
      </w:r>
    </w:p>
  </w:footnote>
  <w:footnote w:id="24">
    <w:p w14:paraId="2AE79734" w14:textId="77777777" w:rsidR="00607963" w:rsidRDefault="00607963">
      <w:pPr>
        <w:pStyle w:val="FootnoteText"/>
      </w:pPr>
      <w:r>
        <w:rPr>
          <w:rStyle w:val="FootnoteReference"/>
        </w:rPr>
        <w:footnoteRef/>
      </w:r>
      <w:r>
        <w:t xml:space="preserve"> See Chapter 6, </w:t>
      </w:r>
      <w:r w:rsidRPr="00F253A5">
        <w:rPr>
          <w:color w:val="FF0000"/>
        </w:rPr>
        <w:t>p. XXX</w:t>
      </w:r>
      <w:r>
        <w:t>.</w:t>
      </w:r>
    </w:p>
  </w:footnote>
  <w:footnote w:id="25">
    <w:p w14:paraId="11A07BE9" w14:textId="77777777" w:rsidR="00607963" w:rsidRDefault="00607963">
      <w:pPr>
        <w:pStyle w:val="FootnoteText"/>
      </w:pPr>
      <w:r>
        <w:rPr>
          <w:rStyle w:val="FootnoteReference"/>
        </w:rPr>
        <w:footnoteRef/>
      </w:r>
      <w:r>
        <w:t xml:space="preserve"> The sage-emperor Shun.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0DC7" w14:textId="77777777" w:rsidR="00607963" w:rsidRDefault="00607963" w:rsidP="003D708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D76AA" w14:textId="77777777" w:rsidR="00607963" w:rsidRDefault="00607963" w:rsidP="003D70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DD8FC" w14:textId="77777777" w:rsidR="00607963" w:rsidRDefault="00607963" w:rsidP="003D708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7EEB">
      <w:rPr>
        <w:rStyle w:val="PageNumber"/>
        <w:noProof/>
      </w:rPr>
      <w:t>102</w:t>
    </w:r>
    <w:r>
      <w:rPr>
        <w:rStyle w:val="PageNumber"/>
      </w:rPr>
      <w:fldChar w:fldCharType="end"/>
    </w:r>
  </w:p>
  <w:p w14:paraId="14BA14B7" w14:textId="77777777" w:rsidR="00607963" w:rsidRDefault="00607963" w:rsidP="003D708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D8A"/>
    <w:rsid w:val="00061257"/>
    <w:rsid w:val="00093465"/>
    <w:rsid w:val="000946BE"/>
    <w:rsid w:val="000C1F7C"/>
    <w:rsid w:val="000D09D9"/>
    <w:rsid w:val="00103919"/>
    <w:rsid w:val="00151DC7"/>
    <w:rsid w:val="00155DED"/>
    <w:rsid w:val="00183AFB"/>
    <w:rsid w:val="00187C8F"/>
    <w:rsid w:val="001A013A"/>
    <w:rsid w:val="001A1378"/>
    <w:rsid w:val="001B2D28"/>
    <w:rsid w:val="001D6F30"/>
    <w:rsid w:val="002072C1"/>
    <w:rsid w:val="0024355B"/>
    <w:rsid w:val="002533CB"/>
    <w:rsid w:val="0025411F"/>
    <w:rsid w:val="0028706E"/>
    <w:rsid w:val="002907FF"/>
    <w:rsid w:val="00294BCD"/>
    <w:rsid w:val="002A7EEB"/>
    <w:rsid w:val="002C03DE"/>
    <w:rsid w:val="002E089A"/>
    <w:rsid w:val="00304E8E"/>
    <w:rsid w:val="00331FDD"/>
    <w:rsid w:val="00335442"/>
    <w:rsid w:val="00386ECF"/>
    <w:rsid w:val="003D708D"/>
    <w:rsid w:val="003E2573"/>
    <w:rsid w:val="003F0503"/>
    <w:rsid w:val="003F7D36"/>
    <w:rsid w:val="00417D8A"/>
    <w:rsid w:val="0049024E"/>
    <w:rsid w:val="004C671E"/>
    <w:rsid w:val="004D2DDF"/>
    <w:rsid w:val="005261C0"/>
    <w:rsid w:val="00531B44"/>
    <w:rsid w:val="00544F5D"/>
    <w:rsid w:val="005479D5"/>
    <w:rsid w:val="005675D5"/>
    <w:rsid w:val="0058019E"/>
    <w:rsid w:val="005923A4"/>
    <w:rsid w:val="005A1678"/>
    <w:rsid w:val="005F6BBC"/>
    <w:rsid w:val="00607963"/>
    <w:rsid w:val="00667459"/>
    <w:rsid w:val="006B0426"/>
    <w:rsid w:val="006B1753"/>
    <w:rsid w:val="006C5513"/>
    <w:rsid w:val="006D66C0"/>
    <w:rsid w:val="00702266"/>
    <w:rsid w:val="0071165A"/>
    <w:rsid w:val="0071649E"/>
    <w:rsid w:val="00763B5E"/>
    <w:rsid w:val="00770328"/>
    <w:rsid w:val="00795D15"/>
    <w:rsid w:val="007B7816"/>
    <w:rsid w:val="007C250A"/>
    <w:rsid w:val="007E2A51"/>
    <w:rsid w:val="008241ED"/>
    <w:rsid w:val="00872AEB"/>
    <w:rsid w:val="008810AB"/>
    <w:rsid w:val="008C3DD5"/>
    <w:rsid w:val="008D3178"/>
    <w:rsid w:val="008E5DDE"/>
    <w:rsid w:val="00906BB3"/>
    <w:rsid w:val="00976BCE"/>
    <w:rsid w:val="00987750"/>
    <w:rsid w:val="0099567C"/>
    <w:rsid w:val="009C2E26"/>
    <w:rsid w:val="009C7A65"/>
    <w:rsid w:val="009C7DAC"/>
    <w:rsid w:val="009D30BB"/>
    <w:rsid w:val="00A059F2"/>
    <w:rsid w:val="00A070AC"/>
    <w:rsid w:val="00A1003B"/>
    <w:rsid w:val="00A1663E"/>
    <w:rsid w:val="00A25F43"/>
    <w:rsid w:val="00A404A9"/>
    <w:rsid w:val="00A84646"/>
    <w:rsid w:val="00AA479E"/>
    <w:rsid w:val="00AA509B"/>
    <w:rsid w:val="00AB4F03"/>
    <w:rsid w:val="00AB7F06"/>
    <w:rsid w:val="00AD37E1"/>
    <w:rsid w:val="00AD7722"/>
    <w:rsid w:val="00AE5D88"/>
    <w:rsid w:val="00B35554"/>
    <w:rsid w:val="00B47F4D"/>
    <w:rsid w:val="00B62FBF"/>
    <w:rsid w:val="00B83417"/>
    <w:rsid w:val="00BE4F5A"/>
    <w:rsid w:val="00BE66F1"/>
    <w:rsid w:val="00C13C9D"/>
    <w:rsid w:val="00C379AC"/>
    <w:rsid w:val="00C81741"/>
    <w:rsid w:val="00C850AF"/>
    <w:rsid w:val="00CA125C"/>
    <w:rsid w:val="00CA60B2"/>
    <w:rsid w:val="00CB41EC"/>
    <w:rsid w:val="00CD1923"/>
    <w:rsid w:val="00CD5371"/>
    <w:rsid w:val="00CF645B"/>
    <w:rsid w:val="00D420C2"/>
    <w:rsid w:val="00D52B2B"/>
    <w:rsid w:val="00D55C65"/>
    <w:rsid w:val="00D60332"/>
    <w:rsid w:val="00D63156"/>
    <w:rsid w:val="00D67A81"/>
    <w:rsid w:val="00D72EAF"/>
    <w:rsid w:val="00D8205D"/>
    <w:rsid w:val="00D86149"/>
    <w:rsid w:val="00DA4808"/>
    <w:rsid w:val="00DB084D"/>
    <w:rsid w:val="00DD4A27"/>
    <w:rsid w:val="00DE08D7"/>
    <w:rsid w:val="00E0738F"/>
    <w:rsid w:val="00E113CA"/>
    <w:rsid w:val="00E34955"/>
    <w:rsid w:val="00EC4992"/>
    <w:rsid w:val="00EF2471"/>
    <w:rsid w:val="00EF36C7"/>
    <w:rsid w:val="00EF3CBA"/>
    <w:rsid w:val="00F029F0"/>
    <w:rsid w:val="00F253A5"/>
    <w:rsid w:val="00F350B7"/>
    <w:rsid w:val="00F36FE8"/>
    <w:rsid w:val="00F4288E"/>
    <w:rsid w:val="00F6425D"/>
    <w:rsid w:val="00F721FA"/>
    <w:rsid w:val="00FB7EA8"/>
    <w:rsid w:val="00FD150E"/>
    <w:rsid w:val="00FD4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506D7E9"/>
  <w14:defaultImageDpi w14:val="300"/>
  <w15:docId w15:val="{E3C1F809-F80F-9E4C-9E32-735E4E51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MS Mincho"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720"/>
    </w:pPr>
  </w:style>
  <w:style w:type="paragraph" w:styleId="FootnoteText">
    <w:name w:val="footnote text"/>
    <w:basedOn w:val="Normal"/>
  </w:style>
  <w:style w:type="character" w:styleId="FootnoteReference">
    <w:name w:val="footnote reference"/>
    <w:rPr>
      <w:vertAlign w:val="superscript"/>
    </w:rPr>
  </w:style>
  <w:style w:type="paragraph" w:styleId="Header">
    <w:name w:val="header"/>
    <w:basedOn w:val="Normal"/>
    <w:rsid w:val="00A3089E"/>
    <w:pPr>
      <w:tabs>
        <w:tab w:val="center" w:pos="4320"/>
        <w:tab w:val="right" w:pos="8640"/>
      </w:tabs>
    </w:pPr>
  </w:style>
  <w:style w:type="character" w:styleId="PageNumber">
    <w:name w:val="page number"/>
    <w:basedOn w:val="DefaultParagraphFont"/>
    <w:rsid w:val="00A3089E"/>
  </w:style>
  <w:style w:type="paragraph" w:styleId="EndnoteText">
    <w:name w:val="endnote text"/>
    <w:basedOn w:val="Normal"/>
    <w:link w:val="EndnoteTextChar"/>
    <w:uiPriority w:val="99"/>
    <w:semiHidden/>
    <w:unhideWhenUsed/>
    <w:rsid w:val="00702266"/>
    <w:rPr>
      <w:szCs w:val="24"/>
    </w:rPr>
  </w:style>
  <w:style w:type="character" w:customStyle="1" w:styleId="EndnoteTextChar">
    <w:name w:val="Endnote Text Char"/>
    <w:link w:val="EndnoteText"/>
    <w:uiPriority w:val="99"/>
    <w:semiHidden/>
    <w:rsid w:val="00702266"/>
    <w:rPr>
      <w:rFonts w:eastAsia="Times"/>
      <w:sz w:val="24"/>
      <w:szCs w:val="24"/>
    </w:rPr>
  </w:style>
  <w:style w:type="character" w:styleId="EndnoteReference">
    <w:name w:val="endnote reference"/>
    <w:uiPriority w:val="99"/>
    <w:semiHidden/>
    <w:unhideWhenUsed/>
    <w:rsid w:val="00702266"/>
    <w:rPr>
      <w:vertAlign w:val="superscript"/>
    </w:rPr>
  </w:style>
  <w:style w:type="paragraph" w:styleId="BalloonText">
    <w:name w:val="Balloon Text"/>
    <w:basedOn w:val="Normal"/>
    <w:link w:val="BalloonTextChar"/>
    <w:uiPriority w:val="99"/>
    <w:semiHidden/>
    <w:unhideWhenUsed/>
    <w:rsid w:val="0071649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1649E"/>
    <w:rPr>
      <w:rFonts w:ascii="Times New Roman" w:eastAsia="Times" w:hAnsi="Times New Roman"/>
      <w:sz w:val="18"/>
      <w:szCs w:val="18"/>
    </w:rPr>
  </w:style>
  <w:style w:type="paragraph" w:styleId="Revision">
    <w:name w:val="Revision"/>
    <w:hidden/>
    <w:uiPriority w:val="71"/>
    <w:rsid w:val="005479D5"/>
    <w:rPr>
      <w:rFonts w:eastAsia="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Zhuangzi Ch</vt:lpstr>
    </vt:vector>
  </TitlesOfParts>
  <Company>NU</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Zhuangzi Ch</dc:title>
  <dc:subject/>
  <dc:creator>G Espinosa</dc:creator>
  <cp:keywords/>
  <cp:lastModifiedBy>Brook Anthony Ziporyn</cp:lastModifiedBy>
  <cp:revision>5</cp:revision>
  <dcterms:created xsi:type="dcterms:W3CDTF">2019-09-21T17:32:00Z</dcterms:created>
  <dcterms:modified xsi:type="dcterms:W3CDTF">2024-09-24T18:30:00Z</dcterms:modified>
</cp:coreProperties>
</file>