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24" w:lineRule="auto"/>
        <w:jc w:val="center"/>
      </w:pPr>
      <w:r>
        <w:rPr>
          <w:rFonts w:ascii="微软雅黑" w:hAnsi="微软雅黑" w:eastAsia="微软雅黑"/>
          <w:b/>
          <w:color w:val="1E293B"/>
          <w:sz w:val="42"/>
        </w:rPr>
        <w:t>把“拍不全”的工件，拼成一个完整的 3D</w:t>
      </w:r>
    </w:p>
    <w:p>
      <w:pPr>
        <w:spacing w:after="80" w:line="324" w:lineRule="auto"/>
        <w:jc w:val="center"/>
      </w:pPr>
      <w:r>
        <w:rPr>
          <w:rFonts w:ascii="微软雅黑" w:hAnsi="微软雅黑" w:eastAsia="微软雅黑"/>
          <w:b w:val="0"/>
          <w:color w:val="64748B"/>
          <w:sz w:val="24"/>
        </w:rPr>
        <w:t>两大类拼接方案 · 大件全覆盖，小件无死角</w:t>
      </w:r>
    </w:p>
    <w:p>
      <w:pPr>
        <w:spacing w:after="2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单台 3D 相机一次只能拍一个视角：大件一张装不下，形状不规则的小件有遮挡死角。我们的拼接方案把多视角照片自动拼成一个完整 3D 模型——无论是大型工件的全表面采集，还是小型不规则零件的逆向建模，全程无需人工对齐。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563EB"/>
          <w:sz w:val="28"/>
        </w:rPr>
        <w:t>方案一：标记物拼接 —— 贴几个标记，剩下的交给软件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/>
          <w:color w:val="1563EB"/>
          <w:sz w:val="21"/>
        </w:rPr>
        <w:t>一句话原理：</w:t>
      </w:r>
      <w:r>
        <w:rPr>
          <w:rFonts w:ascii="微软雅黑" w:hAnsi="微软雅黑" w:eastAsia="微软雅黑"/>
          <w:b w:val="0"/>
          <w:color w:val="1E293B"/>
          <w:sz w:val="21"/>
        </w:rPr>
        <w:t>在工件表面贴上带编号的编码标记，相机自动认出“两张照片里的同一个标记”，据此算出两片数据的相对位置，逐帧拼合成整体。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/>
          <w:color w:val="1E293B"/>
          <w:sz w:val="21"/>
        </w:rPr>
        <w:t>适合谁：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现场没有导轨、机器人、转台，也不想改造产线的客户；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筒体、模具、铸件、叶片、框架类大型工件——搬不动、转不了、拍不全；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形状不规则的小工件——凹槽、倒扣、深腔被自身遮挡，单视角拍不透，需要多视角拼接做逆向建模；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一次性扫描、逆向建模、大件测绘类项目。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/>
          <w:color w:val="1E293B"/>
          <w:sz w:val="21"/>
        </w:rPr>
        <w:t>解决什么痛点：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color w:val="1E293B"/>
          <w:sz w:val="21"/>
        </w:rPr>
        <w:t>全</w:t>
      </w:r>
      <w:r>
        <w:rPr>
          <w:rFonts w:ascii="微软雅黑" w:hAnsi="微软雅黑" w:eastAsia="微软雅黑"/>
          <w:b w:val="0"/>
          <w:sz w:val="21"/>
        </w:rPr>
        <w:t>：大工件单视角装不下、小工件单视角有死角 → 多视角拍、自动拼，工件不用动；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color w:val="1E293B"/>
          <w:sz w:val="21"/>
        </w:rPr>
        <w:t>省</w:t>
      </w:r>
      <w:r>
        <w:rPr>
          <w:rFonts w:ascii="微软雅黑" w:hAnsi="微软雅黑" w:eastAsia="微软雅黑"/>
          <w:b w:val="0"/>
          <w:sz w:val="21"/>
        </w:rPr>
        <w:t>：不想买运动机构、不想改产线 → 零工装投入，贴标就能干；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color w:val="1E293B"/>
          <w:sz w:val="21"/>
        </w:rPr>
        <w:t>快</w:t>
      </w:r>
      <w:r>
        <w:rPr>
          <w:rFonts w:ascii="微软雅黑" w:hAnsi="微软雅黑" w:eastAsia="微软雅黑"/>
          <w:b w:val="0"/>
          <w:sz w:val="21"/>
        </w:rPr>
        <w:t>：人工拼接慢、拼不准 → 全自动，典型精度 0.5~2 mm。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D9488"/>
          <w:sz w:val="28"/>
        </w:rPr>
        <w:t>方案二：已知变换拼接 —— 设备知道相机在哪，拍下来就是拼好的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/>
          <w:color w:val="0D9488"/>
          <w:sz w:val="21"/>
        </w:rPr>
        <w:t>一句话原理：</w:t>
      </w:r>
      <w:r>
        <w:rPr>
          <w:rFonts w:ascii="微软雅黑" w:hAnsi="微软雅黑" w:eastAsia="微软雅黑"/>
          <w:b w:val="0"/>
          <w:color w:val="1E293B"/>
          <w:sz w:val="21"/>
        </w:rPr>
        <w:t>相机装在导轨、机器人或转台上（或采用多相机固定阵列），每张照片拍摄时的位置关系由设备精确给出、一次标定长期有效，点云自动归位，无需逐帧计算。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/>
          <w:color w:val="1E293B"/>
          <w:sz w:val="21"/>
        </w:rPr>
        <w:t>适合谁：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产线在线检测、批量生产 → 多相机固定阵列，拍照即出结果；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圆柱、回转体工件 360° 全周检测 → 转台/托辊方案；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长筒、管道类长工件 → 编码器线扫，走一趟扫一条；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多品种、柔性换产的自动化产线 → 机器人 + 手眼标定。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/>
          <w:color w:val="1E293B"/>
          <w:sz w:val="21"/>
        </w:rPr>
        <w:t>解决什么痛点：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color w:val="1E293B"/>
          <w:sz w:val="21"/>
        </w:rPr>
        <w:t>净</w:t>
      </w:r>
      <w:r>
        <w:rPr>
          <w:rFonts w:ascii="微软雅黑" w:hAnsi="微软雅黑" w:eastAsia="微软雅黑"/>
          <w:b w:val="0"/>
          <w:sz w:val="21"/>
        </w:rPr>
        <w:t>：外观件不能贴标记 → 工件上什么都不用贴；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color w:val="1E293B"/>
          <w:sz w:val="21"/>
        </w:rPr>
        <w:t>快</w:t>
      </w:r>
      <w:r>
        <w:rPr>
          <w:rFonts w:ascii="微软雅黑" w:hAnsi="微软雅黑" w:eastAsia="微软雅黑"/>
          <w:b w:val="0"/>
          <w:sz w:val="21"/>
        </w:rPr>
        <w:t>：节拍要求高、要全自动 → 拍照即拼接，无人工环节；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color w:val="1E293B"/>
          <w:sz w:val="21"/>
        </w:rPr>
        <w:t>精</w:t>
      </w:r>
      <w:r>
        <w:rPr>
          <w:rFonts w:ascii="微软雅黑" w:hAnsi="微软雅黑" w:eastAsia="微软雅黑"/>
          <w:b w:val="0"/>
          <w:sz w:val="21"/>
        </w:rPr>
        <w:t>：精度要求高且长期稳定 → 典型精度 0.1~1 mm，标定一次长期复用。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B45E09"/>
          <w:sz w:val="28"/>
        </w:rPr>
        <w:t>一张表看懂怎么选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你的现场情况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推荐方案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无运动机构、允许贴标、大件/一次性扫描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标记物拼接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产线在线检测、批量工件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多相机固定阵列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圆柱回转体、工件在滚轮架上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转台 / 托辊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长筒管道等长条形工件 / 多品种柔性产线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编码器线扫 / 机器人 + 手眼标定</w:t>
            </w:r>
          </w:p>
        </w:tc>
      </w:tr>
    </w:tbl>
    <w:p/>
    <w:p>
      <w:pPr>
        <w:spacing w:after="80" w:line="324" w:lineRule="auto"/>
        <w:ind w:firstLine="420"/>
      </w:pPr>
      <w:r>
        <w:rPr>
          <w:rFonts w:ascii="微软雅黑" w:hAnsi="微软雅黑" w:eastAsia="微软雅黑"/>
          <w:b/>
          <w:color w:val="1E293B"/>
          <w:sz w:val="22"/>
        </w:rPr>
        <w:t>一句话总结：有没有运动机构决定走哪条路——有机构走“已知变换”（快、精、全自动），没机构走“标记物”（零改造、最灵活）。两类方案覆盖从大件离线测绘到产线在线检测的全部场景。</w:t>
      </w:r>
    </w:p>
    <w:p>
      <w:pPr>
        <w:spacing w:after="120" w:line="324" w:lineRule="auto"/>
        <w:jc w:val="right"/>
      </w:pPr>
      <w:r>
        <w:rPr>
          <w:rFonts w:ascii="微软雅黑" w:hAnsi="微软雅黑" w:eastAsia="微软雅黑"/>
          <w:b w:val="0"/>
          <w:color w:val="64748B"/>
          <w:sz w:val="17"/>
        </w:rPr>
        <w:t>（典型精度为工程经验区间，具体以现场标定与验收测试为准。）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