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2C3E" w14:textId="5F0CEC25" w:rsidR="00BD0169" w:rsidRPr="00BD0169" w:rsidRDefault="00BD0169" w:rsidP="00BD0169">
      <w:pPr>
        <w:spacing w:after="0" w:line="240" w:lineRule="auto"/>
        <w:rPr>
          <w:rFonts w:ascii="Arial" w:hAnsi="Arial" w:cs="Arial"/>
          <w:b/>
        </w:rPr>
      </w:pPr>
      <w:r w:rsidRPr="00BD0169">
        <w:rPr>
          <w:rFonts w:ascii="Arial" w:hAnsi="Arial" w:cs="Arial"/>
          <w:b/>
        </w:rPr>
        <w:t>Assignment 4</w:t>
      </w:r>
    </w:p>
    <w:p w14:paraId="0DCC2149" w14:textId="6AA9B627" w:rsidR="00BD0169" w:rsidRDefault="00BD0169" w:rsidP="00BD0169">
      <w:pPr>
        <w:spacing w:after="0" w:line="240" w:lineRule="auto"/>
        <w:rPr>
          <w:rFonts w:ascii="Arial" w:hAnsi="Arial" w:cs="Arial"/>
        </w:rPr>
      </w:pPr>
      <w:r>
        <w:rPr>
          <w:rFonts w:ascii="Arial" w:hAnsi="Arial" w:cs="Arial"/>
        </w:rPr>
        <w:t>Angela Zorro Medina</w:t>
      </w:r>
    </w:p>
    <w:p w14:paraId="0BBDEF2E" w14:textId="1D9B7183" w:rsidR="00BD0169" w:rsidRDefault="00BD0169" w:rsidP="00BD0169">
      <w:pPr>
        <w:spacing w:after="0" w:line="240" w:lineRule="auto"/>
        <w:rPr>
          <w:rFonts w:ascii="Arial" w:hAnsi="Arial" w:cs="Arial"/>
        </w:rPr>
      </w:pPr>
      <w:r>
        <w:rPr>
          <w:rFonts w:ascii="Arial" w:hAnsi="Arial" w:cs="Arial"/>
        </w:rPr>
        <w:t>October 31, 2018</w:t>
      </w:r>
    </w:p>
    <w:p w14:paraId="661BB587" w14:textId="6233C4F4" w:rsidR="007D4A46" w:rsidRDefault="007D4A46" w:rsidP="007D4A46">
      <w:pPr>
        <w:autoSpaceDE w:val="0"/>
        <w:autoSpaceDN w:val="0"/>
        <w:adjustRightInd w:val="0"/>
        <w:spacing w:after="0" w:line="240" w:lineRule="auto"/>
        <w:rPr>
          <w:rFonts w:ascii="Arial" w:hAnsi="Arial" w:cs="Arial"/>
        </w:rPr>
      </w:pPr>
    </w:p>
    <w:p w14:paraId="7717B508" w14:textId="04A5D51B" w:rsidR="007D4A46" w:rsidRPr="007D4A46" w:rsidRDefault="007D4A46" w:rsidP="007D4A46">
      <w:pPr>
        <w:autoSpaceDE w:val="0"/>
        <w:autoSpaceDN w:val="0"/>
        <w:adjustRightInd w:val="0"/>
        <w:spacing w:after="0" w:line="240" w:lineRule="auto"/>
        <w:rPr>
          <w:rFonts w:ascii="Arial" w:hAnsi="Arial" w:cs="Arial"/>
          <w:b/>
        </w:rPr>
      </w:pPr>
      <w:r w:rsidRPr="007D4A46">
        <w:rPr>
          <w:rFonts w:ascii="Arial" w:hAnsi="Arial" w:cs="Arial"/>
          <w:b/>
        </w:rPr>
        <w:t>Question #1</w:t>
      </w:r>
    </w:p>
    <w:p w14:paraId="4477C311" w14:textId="1299EBE4" w:rsidR="007D4A46" w:rsidRPr="007D4A46" w:rsidRDefault="007D4A46" w:rsidP="007D4A46">
      <w:pPr>
        <w:autoSpaceDE w:val="0"/>
        <w:autoSpaceDN w:val="0"/>
        <w:adjustRightInd w:val="0"/>
        <w:spacing w:after="0" w:line="240" w:lineRule="auto"/>
        <w:rPr>
          <w:rFonts w:ascii="Arial" w:hAnsi="Arial" w:cs="Arial"/>
        </w:rPr>
      </w:pPr>
      <w:r w:rsidRPr="007D4A46">
        <w:rPr>
          <w:rFonts w:ascii="Arial" w:hAnsi="Arial" w:cs="Arial"/>
          <w:b/>
        </w:rPr>
        <w:t>Non-probability sampling phone survey (7 points).</w:t>
      </w:r>
      <w:r w:rsidRPr="007D4A46">
        <w:rPr>
          <w:rFonts w:ascii="Arial" w:hAnsi="Arial" w:cs="Arial"/>
        </w:rPr>
        <w:t xml:space="preserve"> In GitHub Issue</w:t>
      </w:r>
      <w:r>
        <w:rPr>
          <w:rFonts w:ascii="Arial" w:hAnsi="Arial" w:cs="Arial"/>
        </w:rPr>
        <w:t xml:space="preserve"> </w:t>
      </w:r>
      <w:r w:rsidRPr="007D4A46">
        <w:rPr>
          <w:rFonts w:ascii="Arial" w:hAnsi="Arial" w:cs="Arial"/>
        </w:rPr>
        <w:t xml:space="preserve">#18, you are assigned a U.S. area code. Within this area </w:t>
      </w:r>
      <w:r w:rsidRPr="007D4A46">
        <w:rPr>
          <w:rFonts w:ascii="Arial" w:hAnsi="Arial" w:cs="Arial"/>
          <w:noProof/>
        </w:rPr>
        <w:t>code</w:t>
      </w:r>
      <w:r w:rsidRPr="007D4A46">
        <w:rPr>
          <w:rFonts w:ascii="Arial" w:hAnsi="Arial" w:cs="Arial"/>
        </w:rPr>
        <w:t xml:space="preserve"> you are to conduct</w:t>
      </w:r>
      <w:r>
        <w:rPr>
          <w:rFonts w:ascii="Arial" w:hAnsi="Arial" w:cs="Arial"/>
        </w:rPr>
        <w:t xml:space="preserve"> </w:t>
      </w:r>
      <w:r w:rsidRPr="007D4A46">
        <w:rPr>
          <w:rFonts w:ascii="Arial" w:hAnsi="Arial" w:cs="Arial"/>
        </w:rPr>
        <w:t xml:space="preserve">a simple phone survey. The </w:t>
      </w:r>
      <w:r>
        <w:rPr>
          <w:rFonts w:ascii="Arial" w:hAnsi="Arial" w:cs="Arial"/>
        </w:rPr>
        <w:t>fi</w:t>
      </w:r>
      <w:r w:rsidRPr="007D4A46">
        <w:rPr>
          <w:rFonts w:ascii="Arial" w:hAnsi="Arial" w:cs="Arial"/>
        </w:rPr>
        <w:t>le PhoneSurvey.xlsx has a list of 200 randomly</w:t>
      </w:r>
      <w:r>
        <w:rPr>
          <w:rFonts w:ascii="Arial" w:hAnsi="Arial" w:cs="Arial"/>
        </w:rPr>
        <w:t xml:space="preserve"> </w:t>
      </w:r>
      <w:r w:rsidRPr="007D4A46">
        <w:rPr>
          <w:rFonts w:ascii="Arial" w:hAnsi="Arial" w:cs="Arial"/>
        </w:rPr>
        <w:t>generated 7-digit phone numbers for you to call as well as three extra columns</w:t>
      </w:r>
      <w:r>
        <w:rPr>
          <w:rFonts w:ascii="Arial" w:hAnsi="Arial" w:cs="Arial"/>
        </w:rPr>
        <w:t xml:space="preserve"> </w:t>
      </w:r>
      <w:r w:rsidRPr="007D4A46">
        <w:rPr>
          <w:rFonts w:ascii="Arial" w:hAnsi="Arial" w:cs="Arial"/>
        </w:rPr>
        <w:t xml:space="preserve">for you to record your responses. You </w:t>
      </w:r>
      <w:r>
        <w:rPr>
          <w:rFonts w:ascii="Arial" w:hAnsi="Arial" w:cs="Arial"/>
        </w:rPr>
        <w:t>fi</w:t>
      </w:r>
      <w:r w:rsidRPr="007D4A46">
        <w:rPr>
          <w:rFonts w:ascii="Arial" w:hAnsi="Arial" w:cs="Arial"/>
        </w:rPr>
        <w:t>rst dial your assigned 3-digit area code,</w:t>
      </w:r>
      <w:r>
        <w:rPr>
          <w:rFonts w:ascii="Arial" w:hAnsi="Arial" w:cs="Arial"/>
        </w:rPr>
        <w:t xml:space="preserve"> </w:t>
      </w:r>
      <w:r w:rsidRPr="007D4A46">
        <w:rPr>
          <w:rFonts w:ascii="Arial" w:hAnsi="Arial" w:cs="Arial"/>
        </w:rPr>
        <w:t>followed by the 7-digit phone number in the Excel spreadsheet. You are to stop</w:t>
      </w:r>
    </w:p>
    <w:p w14:paraId="61F1B583" w14:textId="58011026" w:rsidR="007D4A46" w:rsidRDefault="007D4A46" w:rsidP="007778E7">
      <w:pPr>
        <w:autoSpaceDE w:val="0"/>
        <w:autoSpaceDN w:val="0"/>
        <w:adjustRightInd w:val="0"/>
        <w:spacing w:after="0" w:line="240" w:lineRule="auto"/>
        <w:rPr>
          <w:rFonts w:ascii="Arial" w:hAnsi="Arial" w:cs="Arial"/>
        </w:rPr>
      </w:pPr>
      <w:r w:rsidRPr="007D4A46">
        <w:rPr>
          <w:rFonts w:ascii="Arial" w:hAnsi="Arial" w:cs="Arial"/>
        </w:rPr>
        <w:t>calling people as soon as you either have 10 Response = 1 respondents OR</w:t>
      </w:r>
      <w:r>
        <w:rPr>
          <w:rFonts w:ascii="Arial" w:hAnsi="Arial" w:cs="Arial"/>
        </w:rPr>
        <w:t xml:space="preserve"> </w:t>
      </w:r>
      <w:r w:rsidRPr="007D4A46">
        <w:rPr>
          <w:rFonts w:ascii="Arial" w:hAnsi="Arial" w:cs="Arial"/>
        </w:rPr>
        <w:t xml:space="preserve">you have called all 200 numbers </w:t>
      </w:r>
      <w:r w:rsidRPr="007D4A46">
        <w:rPr>
          <w:rFonts w:ascii="Arial" w:hAnsi="Arial" w:cs="Arial"/>
          <w:noProof/>
        </w:rPr>
        <w:t>OR</w:t>
      </w:r>
      <w:r w:rsidRPr="007D4A46">
        <w:rPr>
          <w:rFonts w:ascii="Arial" w:hAnsi="Arial" w:cs="Arial"/>
        </w:rPr>
        <w:t xml:space="preserve"> you have spent three hours calling phone</w:t>
      </w:r>
      <w:r>
        <w:rPr>
          <w:rFonts w:ascii="Arial" w:hAnsi="Arial" w:cs="Arial"/>
        </w:rPr>
        <w:t xml:space="preserve"> </w:t>
      </w:r>
      <w:r w:rsidRPr="007D4A46">
        <w:rPr>
          <w:rFonts w:ascii="Arial" w:hAnsi="Arial" w:cs="Arial"/>
        </w:rPr>
        <w:t>numbers. For each call, you are to carry out the following survey design.</w:t>
      </w:r>
    </w:p>
    <w:p w14:paraId="3BD56084" w14:textId="77777777" w:rsidR="007778E7" w:rsidRDefault="007778E7" w:rsidP="007778E7">
      <w:pPr>
        <w:autoSpaceDE w:val="0"/>
        <w:autoSpaceDN w:val="0"/>
        <w:adjustRightInd w:val="0"/>
        <w:spacing w:after="0" w:line="240" w:lineRule="auto"/>
        <w:rPr>
          <w:rFonts w:ascii="Arial" w:hAnsi="Arial" w:cs="Arial"/>
        </w:rPr>
      </w:pPr>
    </w:p>
    <w:p w14:paraId="5176310D" w14:textId="672EAD38" w:rsidR="00716722" w:rsidRDefault="00491996" w:rsidP="007D4A46">
      <w:pPr>
        <w:rPr>
          <w:rFonts w:ascii="Arial" w:hAnsi="Arial" w:cs="Arial"/>
          <w:b/>
        </w:rPr>
      </w:pPr>
      <w:r>
        <w:rPr>
          <w:rFonts w:ascii="Arial" w:hAnsi="Arial" w:cs="Arial"/>
          <w:b/>
        </w:rPr>
        <w:t>Answer #1</w:t>
      </w:r>
    </w:p>
    <w:p w14:paraId="04B81C5B" w14:textId="6387FE3B" w:rsidR="00716722" w:rsidRPr="00716722" w:rsidRDefault="00716722" w:rsidP="007D4A46">
      <w:pPr>
        <w:rPr>
          <w:rFonts w:ascii="Arial" w:hAnsi="Arial" w:cs="Arial"/>
          <w:b/>
        </w:rPr>
      </w:pPr>
      <w:r w:rsidRPr="00716722">
        <w:rPr>
          <w:rFonts w:ascii="Arial" w:hAnsi="Arial" w:cs="Arial"/>
        </w:rPr>
        <w:t>I did my first round of calls between 7pm and 8pm central time, which is 6pm-7pm in Utah, on Monday 29. Because only few numbers were active, I called on Tuesday 30 in the morning (9AM central time) and again in the afternoon (2 pm central time) and still did not get any response.</w:t>
      </w:r>
    </w:p>
    <w:p w14:paraId="5CE3C356" w14:textId="4651F6CF" w:rsidR="003055C5" w:rsidRDefault="00491996" w:rsidP="007D4A46">
      <w:pPr>
        <w:rPr>
          <w:rFonts w:ascii="Arial" w:hAnsi="Arial" w:cs="Arial"/>
          <w:noProof/>
        </w:rPr>
      </w:pPr>
      <w:r>
        <w:rPr>
          <w:rFonts w:ascii="Arial" w:hAnsi="Arial" w:cs="Arial"/>
        </w:rPr>
        <w:t xml:space="preserve">After calling the 200 </w:t>
      </w:r>
      <w:r w:rsidRPr="002A7A2A">
        <w:rPr>
          <w:rFonts w:ascii="Arial" w:hAnsi="Arial" w:cs="Arial"/>
          <w:noProof/>
        </w:rPr>
        <w:t>numbers</w:t>
      </w:r>
      <w:r w:rsidR="002A7A2A">
        <w:rPr>
          <w:rFonts w:ascii="Arial" w:hAnsi="Arial" w:cs="Arial"/>
          <w:noProof/>
        </w:rPr>
        <w:t>,</w:t>
      </w:r>
      <w:r>
        <w:rPr>
          <w:rFonts w:ascii="Arial" w:hAnsi="Arial" w:cs="Arial"/>
        </w:rPr>
        <w:t xml:space="preserve"> I did not get any response. </w:t>
      </w:r>
      <w:r w:rsidR="000E3AD5">
        <w:rPr>
          <w:rFonts w:ascii="Arial" w:hAnsi="Arial" w:cs="Arial"/>
        </w:rPr>
        <w:t xml:space="preserve">Most of my numbers </w:t>
      </w:r>
      <w:r w:rsidR="007778E7">
        <w:rPr>
          <w:rFonts w:ascii="Arial" w:hAnsi="Arial" w:cs="Arial"/>
          <w:noProof/>
        </w:rPr>
        <w:t>were</w:t>
      </w:r>
      <w:r w:rsidR="000E3AD5">
        <w:rPr>
          <w:rFonts w:ascii="Arial" w:hAnsi="Arial" w:cs="Arial"/>
        </w:rPr>
        <w:t xml:space="preserve"> not active numbers, and in the few phone numbers that I did not get </w:t>
      </w:r>
      <w:r w:rsidR="000E3AD5">
        <w:rPr>
          <w:rFonts w:ascii="Arial" w:hAnsi="Arial" w:cs="Arial"/>
          <w:noProof/>
        </w:rPr>
        <w:t>a</w:t>
      </w:r>
      <w:r w:rsidR="000E3AD5">
        <w:rPr>
          <w:rFonts w:ascii="Arial" w:hAnsi="Arial" w:cs="Arial"/>
        </w:rPr>
        <w:t xml:space="preserve"> machine telling me that the number was inactive or disconnected, the person did not pick up the phone. I learned some interesting things though. First, there are different ways in which each company tells the caller that the </w:t>
      </w:r>
      <w:r w:rsidR="000E3AD5" w:rsidRPr="000E3AD5">
        <w:rPr>
          <w:rFonts w:ascii="Arial" w:hAnsi="Arial" w:cs="Arial"/>
          <w:noProof/>
        </w:rPr>
        <w:t>num</w:t>
      </w:r>
      <w:r w:rsidR="000E3AD5">
        <w:rPr>
          <w:rFonts w:ascii="Arial" w:hAnsi="Arial" w:cs="Arial"/>
          <w:noProof/>
        </w:rPr>
        <w:t>b</w:t>
      </w:r>
      <w:r w:rsidR="000E3AD5" w:rsidRPr="000E3AD5">
        <w:rPr>
          <w:rFonts w:ascii="Arial" w:hAnsi="Arial" w:cs="Arial"/>
          <w:noProof/>
        </w:rPr>
        <w:t>er</w:t>
      </w:r>
      <w:r w:rsidR="000E3AD5">
        <w:rPr>
          <w:rFonts w:ascii="Arial" w:hAnsi="Arial" w:cs="Arial"/>
        </w:rPr>
        <w:t xml:space="preserve"> is not active. For example, Verizon allows the phone to ring several times, usually three or four times, </w:t>
      </w:r>
      <w:r w:rsidR="000E3AD5" w:rsidRPr="000E3AD5">
        <w:rPr>
          <w:rFonts w:ascii="Arial" w:hAnsi="Arial" w:cs="Arial"/>
          <w:noProof/>
        </w:rPr>
        <w:t>and</w:t>
      </w:r>
      <w:r w:rsidR="000E3AD5">
        <w:rPr>
          <w:rFonts w:ascii="Arial" w:hAnsi="Arial" w:cs="Arial"/>
        </w:rPr>
        <w:t xml:space="preserve"> after </w:t>
      </w:r>
      <w:r w:rsidR="000E3AD5" w:rsidRPr="000E3AD5">
        <w:rPr>
          <w:rFonts w:ascii="Arial" w:hAnsi="Arial" w:cs="Arial"/>
          <w:noProof/>
        </w:rPr>
        <w:t>that</w:t>
      </w:r>
      <w:r w:rsidR="000E3AD5">
        <w:rPr>
          <w:rFonts w:ascii="Arial" w:hAnsi="Arial" w:cs="Arial"/>
          <w:noProof/>
        </w:rPr>
        <w:t>,</w:t>
      </w:r>
      <w:r w:rsidR="000E3AD5">
        <w:rPr>
          <w:rFonts w:ascii="Arial" w:hAnsi="Arial" w:cs="Arial"/>
        </w:rPr>
        <w:t xml:space="preserve"> a machine tells </w:t>
      </w:r>
      <w:r w:rsidR="007778E7">
        <w:rPr>
          <w:rFonts w:ascii="Arial" w:hAnsi="Arial" w:cs="Arial"/>
        </w:rPr>
        <w:t>you</w:t>
      </w:r>
      <w:r w:rsidR="000E3AD5">
        <w:rPr>
          <w:rFonts w:ascii="Arial" w:hAnsi="Arial" w:cs="Arial"/>
        </w:rPr>
        <w:t xml:space="preserve"> that “the number you are calling is not active or it has </w:t>
      </w:r>
      <w:r w:rsidR="000E3AD5" w:rsidRPr="007778E7">
        <w:rPr>
          <w:rFonts w:ascii="Arial" w:hAnsi="Arial" w:cs="Arial"/>
          <w:noProof/>
        </w:rPr>
        <w:t>been d</w:t>
      </w:r>
      <w:r w:rsidR="007778E7" w:rsidRPr="007778E7">
        <w:rPr>
          <w:rFonts w:ascii="Arial" w:hAnsi="Arial" w:cs="Arial"/>
          <w:noProof/>
        </w:rPr>
        <w:t>isconnected</w:t>
      </w:r>
      <w:r w:rsidR="007778E7">
        <w:rPr>
          <w:rFonts w:ascii="Arial" w:hAnsi="Arial" w:cs="Arial"/>
          <w:noProof/>
        </w:rPr>
        <w:t>.”</w:t>
      </w:r>
      <w:r w:rsidR="000E3AD5">
        <w:rPr>
          <w:rFonts w:ascii="Arial" w:hAnsi="Arial" w:cs="Arial"/>
          <w:noProof/>
        </w:rPr>
        <w:t xml:space="preserve"> Other companies</w:t>
      </w:r>
      <w:r w:rsidR="003055C5">
        <w:rPr>
          <w:rFonts w:ascii="Arial" w:hAnsi="Arial" w:cs="Arial"/>
          <w:noProof/>
        </w:rPr>
        <w:t xml:space="preserve"> play an advertising message before telling the caller that the number has not </w:t>
      </w:r>
      <w:r w:rsidR="003055C5" w:rsidRPr="007778E7">
        <w:rPr>
          <w:rFonts w:ascii="Arial" w:hAnsi="Arial" w:cs="Arial"/>
          <w:noProof/>
        </w:rPr>
        <w:t>been assigned</w:t>
      </w:r>
      <w:r w:rsidR="003055C5">
        <w:rPr>
          <w:rFonts w:ascii="Arial" w:hAnsi="Arial" w:cs="Arial"/>
          <w:noProof/>
        </w:rPr>
        <w:t xml:space="preserve">. </w:t>
      </w:r>
    </w:p>
    <w:p w14:paraId="6323C7CC" w14:textId="5369996A" w:rsidR="003055C5" w:rsidRDefault="003055C5" w:rsidP="007D4A46">
      <w:pPr>
        <w:rPr>
          <w:rFonts w:ascii="Arial" w:hAnsi="Arial" w:cs="Arial"/>
          <w:noProof/>
        </w:rPr>
      </w:pPr>
      <w:r>
        <w:rPr>
          <w:rFonts w:ascii="Arial" w:hAnsi="Arial" w:cs="Arial"/>
          <w:noProof/>
        </w:rPr>
        <w:t xml:space="preserve">Other interesting things that I noticed while calling is that most of the machine voices are female voices, although </w:t>
      </w:r>
      <w:r w:rsidR="007635A7">
        <w:rPr>
          <w:rFonts w:ascii="Arial" w:hAnsi="Arial" w:cs="Arial"/>
          <w:noProof/>
        </w:rPr>
        <w:t xml:space="preserve">there were </w:t>
      </w:r>
      <w:r w:rsidR="002C6965">
        <w:rPr>
          <w:rFonts w:ascii="Arial" w:hAnsi="Arial" w:cs="Arial"/>
          <w:noProof/>
        </w:rPr>
        <w:t>some male machines, the vast majority of the machines had female voices.</w:t>
      </w:r>
      <w:r w:rsidR="00DB7A9A">
        <w:rPr>
          <w:rFonts w:ascii="Arial" w:hAnsi="Arial" w:cs="Arial"/>
          <w:noProof/>
        </w:rPr>
        <w:t xml:space="preserve"> </w:t>
      </w:r>
      <w:r w:rsidR="00746AAA">
        <w:rPr>
          <w:rFonts w:ascii="Arial" w:hAnsi="Arial" w:cs="Arial"/>
          <w:noProof/>
        </w:rPr>
        <w:t>Besides the fact that I did not get any response,</w:t>
      </w:r>
      <w:r w:rsidR="002C6965">
        <w:rPr>
          <w:rFonts w:ascii="Arial" w:hAnsi="Arial" w:cs="Arial"/>
          <w:noProof/>
        </w:rPr>
        <w:t xml:space="preserve"> I got three interesting experiences. First, I got a machine asking me in S</w:t>
      </w:r>
      <w:r w:rsidR="002C6965" w:rsidRPr="002C6965">
        <w:rPr>
          <w:rFonts w:ascii="Arial" w:hAnsi="Arial" w:cs="Arial"/>
          <w:noProof/>
        </w:rPr>
        <w:t>panish</w:t>
      </w:r>
      <w:r w:rsidR="002C6965">
        <w:rPr>
          <w:rFonts w:ascii="Arial" w:hAnsi="Arial" w:cs="Arial"/>
          <w:noProof/>
        </w:rPr>
        <w:t xml:space="preserve"> if I wanted to proceed in English to press 1. Second, I got a number that is a “text number” which means that th</w:t>
      </w:r>
      <w:r w:rsidR="007778E7">
        <w:rPr>
          <w:rFonts w:ascii="Arial" w:hAnsi="Arial" w:cs="Arial"/>
          <w:noProof/>
        </w:rPr>
        <w:t>e</w:t>
      </w:r>
      <w:r w:rsidR="002C6965">
        <w:rPr>
          <w:rFonts w:ascii="Arial" w:hAnsi="Arial" w:cs="Arial"/>
          <w:noProof/>
        </w:rPr>
        <w:t xml:space="preserve"> number is only used to received or send text messages and that I should text the person instead of calling. And finally, I </w:t>
      </w:r>
      <w:r w:rsidR="00746AAA">
        <w:rPr>
          <w:rFonts w:ascii="Arial" w:hAnsi="Arial" w:cs="Arial"/>
          <w:noProof/>
        </w:rPr>
        <w:t xml:space="preserve">got a machine asking my name before </w:t>
      </w:r>
      <w:r w:rsidR="00746AAA" w:rsidRPr="00746AAA">
        <w:rPr>
          <w:rFonts w:ascii="Arial" w:hAnsi="Arial" w:cs="Arial"/>
          <w:noProof/>
        </w:rPr>
        <w:t>co</w:t>
      </w:r>
      <w:r w:rsidR="00746AAA">
        <w:rPr>
          <w:rFonts w:ascii="Arial" w:hAnsi="Arial" w:cs="Arial"/>
          <w:noProof/>
        </w:rPr>
        <w:t>n</w:t>
      </w:r>
      <w:r w:rsidR="00746AAA" w:rsidRPr="00746AAA">
        <w:rPr>
          <w:rFonts w:ascii="Arial" w:hAnsi="Arial" w:cs="Arial"/>
          <w:noProof/>
        </w:rPr>
        <w:t>necting</w:t>
      </w:r>
      <w:r w:rsidR="00746AAA">
        <w:rPr>
          <w:rFonts w:ascii="Arial" w:hAnsi="Arial" w:cs="Arial"/>
          <w:noProof/>
        </w:rPr>
        <w:t xml:space="preserve"> me to the person;</w:t>
      </w:r>
      <w:r w:rsidR="00746AAA" w:rsidRPr="00746AAA">
        <w:rPr>
          <w:rFonts w:ascii="Arial" w:hAnsi="Arial" w:cs="Arial"/>
          <w:noProof/>
        </w:rPr>
        <w:t xml:space="preserve"> I</w:t>
      </w:r>
      <w:r w:rsidR="00746AAA">
        <w:rPr>
          <w:rFonts w:ascii="Arial" w:hAnsi="Arial" w:cs="Arial"/>
          <w:noProof/>
        </w:rPr>
        <w:t xml:space="preserve"> replied my name and the person did not pick up the phone anyway.</w:t>
      </w:r>
    </w:p>
    <w:p w14:paraId="2FD1057D" w14:textId="63C07E02" w:rsidR="00746AAA" w:rsidRPr="00491996" w:rsidRDefault="00746AAA" w:rsidP="007D4A46">
      <w:pPr>
        <w:rPr>
          <w:rFonts w:ascii="Arial" w:hAnsi="Arial" w:cs="Arial"/>
          <w:noProof/>
        </w:rPr>
      </w:pPr>
      <w:r>
        <w:rPr>
          <w:rFonts w:ascii="Arial" w:hAnsi="Arial" w:cs="Arial"/>
          <w:noProof/>
        </w:rPr>
        <w:t xml:space="preserve">In summary, I did not get any response (all my observations are 0), I did not have the </w:t>
      </w:r>
      <w:r w:rsidRPr="00746AAA">
        <w:rPr>
          <w:rFonts w:ascii="Arial" w:hAnsi="Arial" w:cs="Arial"/>
          <w:noProof/>
        </w:rPr>
        <w:t>o</w:t>
      </w:r>
      <w:r>
        <w:rPr>
          <w:rFonts w:ascii="Arial" w:hAnsi="Arial" w:cs="Arial"/>
          <w:noProof/>
        </w:rPr>
        <w:t>p</w:t>
      </w:r>
      <w:r w:rsidRPr="00746AAA">
        <w:rPr>
          <w:rFonts w:ascii="Arial" w:hAnsi="Arial" w:cs="Arial"/>
          <w:noProof/>
        </w:rPr>
        <w:t>portunity</w:t>
      </w:r>
      <w:r>
        <w:rPr>
          <w:rFonts w:ascii="Arial" w:hAnsi="Arial" w:cs="Arial"/>
          <w:noProof/>
        </w:rPr>
        <w:t xml:space="preserve"> to even talk to someone (most of my numbers </w:t>
      </w:r>
      <w:r w:rsidRPr="00B0005D">
        <w:rPr>
          <w:rFonts w:ascii="Arial" w:hAnsi="Arial" w:cs="Arial"/>
          <w:noProof/>
        </w:rPr>
        <w:t>were disconnected</w:t>
      </w:r>
      <w:r w:rsidR="007635A7">
        <w:rPr>
          <w:rFonts w:ascii="Arial" w:hAnsi="Arial" w:cs="Arial"/>
          <w:noProof/>
        </w:rPr>
        <w:t>,</w:t>
      </w:r>
      <w:r>
        <w:rPr>
          <w:rFonts w:ascii="Arial" w:hAnsi="Arial" w:cs="Arial"/>
          <w:noProof/>
        </w:rPr>
        <w:t xml:space="preserve"> </w:t>
      </w:r>
      <w:r w:rsidRPr="007635A7">
        <w:rPr>
          <w:rFonts w:ascii="Arial" w:hAnsi="Arial" w:cs="Arial"/>
          <w:noProof/>
        </w:rPr>
        <w:t>and</w:t>
      </w:r>
      <w:r>
        <w:rPr>
          <w:rFonts w:ascii="Arial" w:hAnsi="Arial" w:cs="Arial"/>
          <w:noProof/>
        </w:rPr>
        <w:t xml:space="preserve"> </w:t>
      </w:r>
      <w:r w:rsidR="007635A7">
        <w:rPr>
          <w:rFonts w:ascii="Arial" w:hAnsi="Arial" w:cs="Arial"/>
          <w:noProof/>
        </w:rPr>
        <w:t xml:space="preserve">for </w:t>
      </w:r>
      <w:r>
        <w:rPr>
          <w:rFonts w:ascii="Arial" w:hAnsi="Arial" w:cs="Arial"/>
          <w:noProof/>
        </w:rPr>
        <w:t xml:space="preserve">the few </w:t>
      </w:r>
      <w:r w:rsidRPr="00746AAA">
        <w:rPr>
          <w:rFonts w:ascii="Arial" w:hAnsi="Arial" w:cs="Arial"/>
          <w:noProof/>
        </w:rPr>
        <w:t xml:space="preserve">working numbers </w:t>
      </w:r>
      <w:r>
        <w:rPr>
          <w:rFonts w:ascii="Arial" w:hAnsi="Arial" w:cs="Arial"/>
          <w:noProof/>
        </w:rPr>
        <w:t xml:space="preserve">the person did not pick up the phone). In light of this, I have no information to answer the questions of this point of the </w:t>
      </w:r>
      <w:r w:rsidRPr="00F35512">
        <w:rPr>
          <w:rFonts w:ascii="Arial" w:hAnsi="Arial" w:cs="Arial"/>
          <w:noProof/>
        </w:rPr>
        <w:t>assig</w:t>
      </w:r>
      <w:r w:rsidR="00F35512">
        <w:rPr>
          <w:rFonts w:ascii="Arial" w:hAnsi="Arial" w:cs="Arial"/>
          <w:noProof/>
        </w:rPr>
        <w:t>n</w:t>
      </w:r>
      <w:r w:rsidRPr="00F35512">
        <w:rPr>
          <w:rFonts w:ascii="Arial" w:hAnsi="Arial" w:cs="Arial"/>
          <w:noProof/>
        </w:rPr>
        <w:t>ment</w:t>
      </w:r>
      <w:r>
        <w:rPr>
          <w:rFonts w:ascii="Arial" w:hAnsi="Arial" w:cs="Arial"/>
          <w:noProof/>
        </w:rPr>
        <w:t>.</w:t>
      </w:r>
    </w:p>
    <w:p w14:paraId="61578116" w14:textId="748F7576" w:rsidR="00E72648" w:rsidRPr="00E72648" w:rsidRDefault="00E72648" w:rsidP="007D4A46">
      <w:pPr>
        <w:rPr>
          <w:rFonts w:ascii="Arial" w:hAnsi="Arial" w:cs="Arial"/>
          <w:b/>
        </w:rPr>
      </w:pPr>
      <w:r w:rsidRPr="00E72648">
        <w:rPr>
          <w:rFonts w:ascii="Arial" w:hAnsi="Arial" w:cs="Arial"/>
          <w:b/>
        </w:rPr>
        <w:t>Question #2</w:t>
      </w:r>
    </w:p>
    <w:p w14:paraId="6AE8D2CD" w14:textId="31ACDA95" w:rsidR="000E3AD5" w:rsidRPr="00747713" w:rsidRDefault="000E3AD5" w:rsidP="000E3AD5">
      <w:pPr>
        <w:autoSpaceDE w:val="0"/>
        <w:autoSpaceDN w:val="0"/>
        <w:adjustRightInd w:val="0"/>
        <w:spacing w:after="0" w:line="240" w:lineRule="auto"/>
        <w:rPr>
          <w:rFonts w:ascii="Arial" w:hAnsi="Arial" w:cs="Arial"/>
          <w:b/>
        </w:rPr>
      </w:pPr>
      <w:r w:rsidRPr="000E3AD5">
        <w:rPr>
          <w:rFonts w:ascii="Arial" w:hAnsi="Arial" w:cs="Arial"/>
          <w:b/>
        </w:rPr>
        <w:t>Predicting elections survey, Wang, Rothschild, Goel, and Gelman</w:t>
      </w:r>
      <w:r w:rsidR="00747713">
        <w:rPr>
          <w:rFonts w:ascii="Arial" w:hAnsi="Arial" w:cs="Arial"/>
          <w:b/>
        </w:rPr>
        <w:t xml:space="preserve"> </w:t>
      </w:r>
      <w:r w:rsidRPr="000E3AD5">
        <w:rPr>
          <w:rFonts w:ascii="Arial" w:hAnsi="Arial" w:cs="Arial"/>
          <w:b/>
        </w:rPr>
        <w:t>(2015) (3 points).</w:t>
      </w:r>
      <w:r w:rsidRPr="000E3AD5">
        <w:rPr>
          <w:rFonts w:ascii="Arial" w:hAnsi="Arial" w:cs="Arial"/>
        </w:rPr>
        <w:t xml:space="preserve"> Read the paper Wang et al. (2015), and write a one-to-two-page responding</w:t>
      </w:r>
      <w:r>
        <w:rPr>
          <w:rFonts w:ascii="Arial" w:hAnsi="Arial" w:cs="Arial"/>
        </w:rPr>
        <w:t xml:space="preserve"> </w:t>
      </w:r>
      <w:r w:rsidRPr="000E3AD5">
        <w:rPr>
          <w:rFonts w:ascii="Arial" w:hAnsi="Arial" w:cs="Arial"/>
        </w:rPr>
        <w:t>to the following</w:t>
      </w:r>
      <w:r w:rsidR="00747713">
        <w:rPr>
          <w:rFonts w:ascii="Arial" w:hAnsi="Arial" w:cs="Arial"/>
        </w:rPr>
        <w:t xml:space="preserve"> </w:t>
      </w:r>
      <w:r w:rsidRPr="000E3AD5">
        <w:rPr>
          <w:rFonts w:ascii="Arial" w:hAnsi="Arial" w:cs="Arial"/>
        </w:rPr>
        <w:t>questions.</w:t>
      </w:r>
      <w:r>
        <w:rPr>
          <w:rFonts w:ascii="Arial" w:hAnsi="Arial" w:cs="Arial"/>
        </w:rPr>
        <w:t xml:space="preserve"> </w:t>
      </w:r>
      <w:r w:rsidRPr="000E3AD5">
        <w:rPr>
          <w:rFonts w:ascii="Arial" w:hAnsi="Arial" w:cs="Arial"/>
          <w:i/>
        </w:rPr>
        <w:t>(a)</w:t>
      </w:r>
      <w:r w:rsidRPr="000E3AD5">
        <w:rPr>
          <w:rFonts w:ascii="Arial" w:hAnsi="Arial" w:cs="Arial"/>
        </w:rPr>
        <w:t xml:space="preserve"> Of the eight variables reported from the respondents, which three from</w:t>
      </w:r>
      <w:r>
        <w:rPr>
          <w:rFonts w:ascii="Arial" w:hAnsi="Arial" w:cs="Arial"/>
        </w:rPr>
        <w:t xml:space="preserve"> </w:t>
      </w:r>
      <w:r w:rsidRPr="000E3AD5">
        <w:rPr>
          <w:rFonts w:ascii="Arial" w:hAnsi="Arial" w:cs="Arial"/>
        </w:rPr>
        <w:t>the Xbox sample are the least representative of the data and which three</w:t>
      </w:r>
      <w:r>
        <w:rPr>
          <w:rFonts w:ascii="Arial" w:hAnsi="Arial" w:cs="Arial"/>
        </w:rPr>
        <w:t xml:space="preserve"> </w:t>
      </w:r>
      <w:r w:rsidRPr="000E3AD5">
        <w:rPr>
          <w:rFonts w:ascii="Arial" w:hAnsi="Arial" w:cs="Arial"/>
        </w:rPr>
        <w:t>are the most</w:t>
      </w:r>
      <w:r>
        <w:rPr>
          <w:rFonts w:ascii="Arial" w:hAnsi="Arial" w:cs="Arial"/>
        </w:rPr>
        <w:t xml:space="preserve"> </w:t>
      </w:r>
      <w:r w:rsidRPr="000E3AD5">
        <w:rPr>
          <w:rFonts w:ascii="Arial" w:hAnsi="Arial" w:cs="Arial"/>
        </w:rPr>
        <w:t>representative? For the three least representative variables,</w:t>
      </w:r>
      <w:r>
        <w:rPr>
          <w:rFonts w:ascii="Arial" w:hAnsi="Arial" w:cs="Arial"/>
        </w:rPr>
        <w:t xml:space="preserve"> </w:t>
      </w:r>
      <w:r w:rsidRPr="000E3AD5">
        <w:rPr>
          <w:rFonts w:ascii="Arial" w:hAnsi="Arial" w:cs="Arial"/>
        </w:rPr>
        <w:t xml:space="preserve">why do you think the Xbox sample would be so </w:t>
      </w:r>
      <w:r w:rsidRPr="000E3AD5">
        <w:rPr>
          <w:rFonts w:ascii="Arial" w:hAnsi="Arial" w:cs="Arial"/>
        </w:rPr>
        <w:lastRenderedPageBreak/>
        <w:t>di</w:t>
      </w:r>
      <w:r>
        <w:rPr>
          <w:rFonts w:ascii="Arial" w:hAnsi="Arial" w:cs="Arial"/>
        </w:rPr>
        <w:t>ff</w:t>
      </w:r>
      <w:r w:rsidRPr="000E3AD5">
        <w:rPr>
          <w:rFonts w:ascii="Arial" w:hAnsi="Arial" w:cs="Arial"/>
        </w:rPr>
        <w:t>erent from the broader</w:t>
      </w:r>
      <w:r>
        <w:rPr>
          <w:rFonts w:ascii="Arial" w:hAnsi="Arial" w:cs="Arial"/>
        </w:rPr>
        <w:t xml:space="preserve"> </w:t>
      </w:r>
      <w:r w:rsidRPr="000E3AD5">
        <w:rPr>
          <w:rFonts w:ascii="Arial" w:hAnsi="Arial" w:cs="Arial"/>
        </w:rPr>
        <w:t>voting population?</w:t>
      </w:r>
      <w:r>
        <w:rPr>
          <w:rFonts w:ascii="Arial" w:hAnsi="Arial" w:cs="Arial"/>
        </w:rPr>
        <w:t xml:space="preserve"> </w:t>
      </w:r>
      <w:r w:rsidRPr="000E3AD5">
        <w:rPr>
          <w:rFonts w:ascii="Arial" w:hAnsi="Arial" w:cs="Arial"/>
          <w:i/>
        </w:rPr>
        <w:t>(b)</w:t>
      </w:r>
      <w:r w:rsidRPr="000E3AD5">
        <w:rPr>
          <w:rFonts w:ascii="Arial" w:hAnsi="Arial" w:cs="Arial"/>
        </w:rPr>
        <w:t xml:space="preserve"> What two data sources do the authors use to perform a post-</w:t>
      </w:r>
      <w:r w:rsidRPr="000E3AD5">
        <w:rPr>
          <w:rFonts w:ascii="Arial" w:hAnsi="Arial" w:cs="Arial"/>
          <w:noProof/>
        </w:rPr>
        <w:t>stratif</w:t>
      </w:r>
      <w:r>
        <w:rPr>
          <w:rFonts w:ascii="Arial" w:hAnsi="Arial" w:cs="Arial"/>
          <w:noProof/>
        </w:rPr>
        <w:t>i</w:t>
      </w:r>
      <w:r w:rsidRPr="000E3AD5">
        <w:rPr>
          <w:rFonts w:ascii="Arial" w:hAnsi="Arial" w:cs="Arial"/>
          <w:noProof/>
        </w:rPr>
        <w:t>cation</w:t>
      </w:r>
      <w:r>
        <w:rPr>
          <w:rFonts w:ascii="Arial" w:hAnsi="Arial" w:cs="Arial"/>
        </w:rPr>
        <w:t xml:space="preserve"> </w:t>
      </w:r>
      <w:r w:rsidRPr="000E3AD5">
        <w:rPr>
          <w:rFonts w:ascii="Arial" w:hAnsi="Arial" w:cs="Arial"/>
        </w:rPr>
        <w:t>re-weighting of the respondents? Figure 5 shows the</w:t>
      </w:r>
      <w:r>
        <w:rPr>
          <w:rFonts w:ascii="Arial" w:hAnsi="Arial" w:cs="Arial"/>
        </w:rPr>
        <w:t xml:space="preserve"> </w:t>
      </w:r>
      <w:r w:rsidRPr="000E3AD5">
        <w:rPr>
          <w:rFonts w:ascii="Arial" w:hAnsi="Arial" w:cs="Arial"/>
        </w:rPr>
        <w:t xml:space="preserve">results of </w:t>
      </w:r>
      <w:r>
        <w:rPr>
          <w:rFonts w:ascii="Arial" w:hAnsi="Arial" w:cs="Arial"/>
        </w:rPr>
        <w:t xml:space="preserve">the </w:t>
      </w:r>
      <w:r w:rsidRPr="000E3AD5">
        <w:rPr>
          <w:rFonts w:ascii="Arial" w:hAnsi="Arial" w:cs="Arial"/>
          <w:noProof/>
        </w:rPr>
        <w:t>degree</w:t>
      </w:r>
      <w:r w:rsidRPr="000E3AD5">
        <w:rPr>
          <w:rFonts w:ascii="Arial" w:hAnsi="Arial" w:cs="Arial"/>
        </w:rPr>
        <w:t xml:space="preserve"> of</w:t>
      </w:r>
      <w:r>
        <w:rPr>
          <w:rFonts w:ascii="Arial" w:hAnsi="Arial" w:cs="Arial"/>
        </w:rPr>
        <w:t xml:space="preserve"> </w:t>
      </w:r>
      <w:r w:rsidRPr="000E3AD5">
        <w:rPr>
          <w:rFonts w:ascii="Arial" w:hAnsi="Arial" w:cs="Arial"/>
        </w:rPr>
        <w:t>representativeness of the re-weighted data.</w:t>
      </w:r>
      <w:r>
        <w:rPr>
          <w:rFonts w:ascii="Arial" w:hAnsi="Arial" w:cs="Arial"/>
        </w:rPr>
        <w:t xml:space="preserve"> </w:t>
      </w:r>
      <w:r w:rsidRPr="000E3AD5">
        <w:rPr>
          <w:rFonts w:ascii="Arial" w:hAnsi="Arial" w:cs="Arial"/>
          <w:i/>
        </w:rPr>
        <w:t>(c)</w:t>
      </w:r>
      <w:r w:rsidRPr="000E3AD5">
        <w:rPr>
          <w:rFonts w:ascii="Arial" w:hAnsi="Arial" w:cs="Arial"/>
        </w:rPr>
        <w:t xml:space="preserve"> Consider Xbox raw (unweighted) data, Pollster.com forecast data, and</w:t>
      </w:r>
      <w:r>
        <w:rPr>
          <w:rFonts w:ascii="Arial" w:hAnsi="Arial" w:cs="Arial"/>
        </w:rPr>
        <w:t xml:space="preserve"> </w:t>
      </w:r>
      <w:r w:rsidRPr="000E3AD5">
        <w:rPr>
          <w:rFonts w:ascii="Arial" w:hAnsi="Arial" w:cs="Arial"/>
        </w:rPr>
        <w:t>Xbox post-</w:t>
      </w:r>
      <w:r w:rsidRPr="000E3AD5">
        <w:rPr>
          <w:rFonts w:ascii="Arial" w:hAnsi="Arial" w:cs="Arial"/>
          <w:noProof/>
        </w:rPr>
        <w:t>stratif</w:t>
      </w:r>
      <w:r>
        <w:rPr>
          <w:rFonts w:ascii="Arial" w:hAnsi="Arial" w:cs="Arial"/>
          <w:noProof/>
        </w:rPr>
        <w:t>i</w:t>
      </w:r>
      <w:r w:rsidRPr="000E3AD5">
        <w:rPr>
          <w:rFonts w:ascii="Arial" w:hAnsi="Arial" w:cs="Arial"/>
          <w:noProof/>
        </w:rPr>
        <w:t>ed</w:t>
      </w:r>
      <w:r w:rsidRPr="000E3AD5">
        <w:rPr>
          <w:rFonts w:ascii="Arial" w:hAnsi="Arial" w:cs="Arial"/>
        </w:rPr>
        <w:t xml:space="preserve"> data. And consider a prediction of a 2012 U.S. </w:t>
      </w:r>
      <w:r w:rsidRPr="000E3AD5">
        <w:rPr>
          <w:rFonts w:ascii="Arial" w:hAnsi="Arial" w:cs="Arial"/>
          <w:noProof/>
        </w:rPr>
        <w:t>Presidential</w:t>
      </w:r>
      <w:r w:rsidRPr="000E3AD5">
        <w:rPr>
          <w:rFonts w:ascii="Arial" w:hAnsi="Arial" w:cs="Arial"/>
        </w:rPr>
        <w:t xml:space="preserve"> election outcome as Obama wins, Romney wins, or</w:t>
      </w:r>
      <w:r>
        <w:rPr>
          <w:rFonts w:ascii="Arial" w:hAnsi="Arial" w:cs="Arial"/>
        </w:rPr>
        <w:t xml:space="preserve"> </w:t>
      </w:r>
      <w:r w:rsidRPr="000E3AD5">
        <w:rPr>
          <w:rFonts w:ascii="Arial" w:hAnsi="Arial" w:cs="Arial"/>
        </w:rPr>
        <w:t>uncertain.</w:t>
      </w:r>
      <w:r>
        <w:rPr>
          <w:rFonts w:ascii="Arial" w:hAnsi="Arial" w:cs="Arial"/>
        </w:rPr>
        <w:t xml:space="preserve"> </w:t>
      </w:r>
      <w:r w:rsidRPr="000E3AD5">
        <w:rPr>
          <w:rFonts w:ascii="Arial" w:hAnsi="Arial" w:cs="Arial"/>
        </w:rPr>
        <w:t>What would Xbox raw have predicted in the last three weeks of the elec</w:t>
      </w:r>
      <w:r w:rsidRPr="000E3AD5">
        <w:rPr>
          <w:rFonts w:ascii="Arial" w:hAnsi="Arial" w:cs="Arial"/>
          <w:noProof/>
        </w:rPr>
        <w:t>tion</w:t>
      </w:r>
      <w:r w:rsidRPr="000E3AD5">
        <w:rPr>
          <w:rFonts w:ascii="Arial" w:hAnsi="Arial" w:cs="Arial"/>
        </w:rPr>
        <w:t>? What would Pollster.com have predicted during the last three weeks</w:t>
      </w:r>
      <w:r>
        <w:rPr>
          <w:rFonts w:ascii="Arial" w:hAnsi="Arial" w:cs="Arial"/>
        </w:rPr>
        <w:t xml:space="preserve"> </w:t>
      </w:r>
      <w:r w:rsidRPr="000E3AD5">
        <w:rPr>
          <w:rFonts w:ascii="Arial" w:hAnsi="Arial" w:cs="Arial"/>
        </w:rPr>
        <w:t>of the election? What would Xbox post-</w:t>
      </w:r>
      <w:r w:rsidRPr="000E3AD5">
        <w:rPr>
          <w:rFonts w:ascii="Arial" w:hAnsi="Arial" w:cs="Arial"/>
          <w:noProof/>
        </w:rPr>
        <w:t>stratif</w:t>
      </w:r>
      <w:r>
        <w:rPr>
          <w:rFonts w:ascii="Arial" w:hAnsi="Arial" w:cs="Arial"/>
          <w:noProof/>
        </w:rPr>
        <w:t>i</w:t>
      </w:r>
      <w:r w:rsidRPr="000E3AD5">
        <w:rPr>
          <w:rFonts w:ascii="Arial" w:hAnsi="Arial" w:cs="Arial"/>
          <w:noProof/>
        </w:rPr>
        <w:t>ed</w:t>
      </w:r>
      <w:r w:rsidRPr="000E3AD5">
        <w:rPr>
          <w:rFonts w:ascii="Arial" w:hAnsi="Arial" w:cs="Arial"/>
        </w:rPr>
        <w:t xml:space="preserve"> have predicted in the</w:t>
      </w:r>
      <w:r>
        <w:rPr>
          <w:rFonts w:ascii="Arial" w:hAnsi="Arial" w:cs="Arial"/>
        </w:rPr>
        <w:t xml:space="preserve"> </w:t>
      </w:r>
      <w:r w:rsidRPr="000E3AD5">
        <w:rPr>
          <w:rFonts w:ascii="Arial" w:hAnsi="Arial" w:cs="Arial"/>
        </w:rPr>
        <w:t>last three weeks of the election?</w:t>
      </w:r>
    </w:p>
    <w:p w14:paraId="21D16222" w14:textId="77777777" w:rsidR="000E3AD5" w:rsidRDefault="000E3AD5" w:rsidP="000E3AD5">
      <w:pPr>
        <w:autoSpaceDE w:val="0"/>
        <w:autoSpaceDN w:val="0"/>
        <w:adjustRightInd w:val="0"/>
        <w:spacing w:after="0" w:line="240" w:lineRule="auto"/>
        <w:rPr>
          <w:rFonts w:ascii="Arial" w:hAnsi="Arial" w:cs="Arial"/>
        </w:rPr>
      </w:pPr>
    </w:p>
    <w:p w14:paraId="5D6BF48E" w14:textId="3BF69803" w:rsidR="000E3AD5" w:rsidRPr="000E3AD5" w:rsidRDefault="000E3AD5">
      <w:pPr>
        <w:rPr>
          <w:rFonts w:ascii="Arial" w:hAnsi="Arial" w:cs="Arial"/>
          <w:b/>
        </w:rPr>
      </w:pPr>
      <w:r>
        <w:rPr>
          <w:rFonts w:ascii="Arial" w:hAnsi="Arial" w:cs="Arial"/>
          <w:b/>
        </w:rPr>
        <w:t>Answer #2</w:t>
      </w:r>
    </w:p>
    <w:p w14:paraId="49EDADC0" w14:textId="3172122A" w:rsidR="00536957" w:rsidRPr="004F7A83" w:rsidRDefault="00CA33A0">
      <w:pPr>
        <w:rPr>
          <w:rFonts w:ascii="Arial" w:hAnsi="Arial" w:cs="Arial"/>
        </w:rPr>
      </w:pPr>
      <w:r w:rsidRPr="004F7A83">
        <w:rPr>
          <w:rFonts w:ascii="Arial" w:hAnsi="Arial" w:cs="Arial"/>
        </w:rPr>
        <w:t>One of the major problems of survey data is the representativity</w:t>
      </w:r>
      <w:r w:rsidR="00003D38" w:rsidRPr="004F7A83">
        <w:rPr>
          <w:rFonts w:ascii="Arial" w:hAnsi="Arial" w:cs="Arial"/>
        </w:rPr>
        <w:t xml:space="preserve"> sampling. </w:t>
      </w:r>
      <w:r w:rsidRPr="004F7A83">
        <w:rPr>
          <w:rFonts w:ascii="Arial" w:hAnsi="Arial" w:cs="Arial"/>
        </w:rPr>
        <w:t xml:space="preserve"> </w:t>
      </w:r>
      <w:r w:rsidR="00003D38" w:rsidRPr="004F7A83">
        <w:rPr>
          <w:rFonts w:ascii="Arial" w:hAnsi="Arial" w:cs="Arial"/>
        </w:rPr>
        <w:t xml:space="preserve">Researchers struggle to find a sample that is a “miniature” version of the entire target population.   </w:t>
      </w:r>
      <w:r w:rsidR="00070124" w:rsidRPr="004F7A83">
        <w:rPr>
          <w:rFonts w:ascii="Arial" w:hAnsi="Arial" w:cs="Arial"/>
        </w:rPr>
        <w:t xml:space="preserve">Sampling representativity is necessary to guarantee that our estimators </w:t>
      </w:r>
      <w:r w:rsidR="00CE2AD2">
        <w:rPr>
          <w:rFonts w:ascii="Arial" w:hAnsi="Arial" w:cs="Arial"/>
          <w:noProof/>
        </w:rPr>
        <w:t>are not biased</w:t>
      </w:r>
      <w:r w:rsidR="00070124" w:rsidRPr="004F7A83">
        <w:rPr>
          <w:rFonts w:ascii="Arial" w:hAnsi="Arial" w:cs="Arial"/>
        </w:rPr>
        <w:t xml:space="preserve"> (</w:t>
      </w:r>
      <w:r w:rsidR="00003D38" w:rsidRPr="004F7A83">
        <w:rPr>
          <w:rFonts w:ascii="Arial" w:hAnsi="Arial" w:cs="Arial"/>
        </w:rPr>
        <w:t xml:space="preserve">Kruskal and </w:t>
      </w:r>
      <w:proofErr w:type="spellStart"/>
      <w:r w:rsidR="00003D38" w:rsidRPr="004F7A83">
        <w:rPr>
          <w:rFonts w:ascii="Arial" w:hAnsi="Arial" w:cs="Arial"/>
        </w:rPr>
        <w:t>Mosteller</w:t>
      </w:r>
      <w:proofErr w:type="spellEnd"/>
      <w:r w:rsidR="00003D38" w:rsidRPr="004F7A83">
        <w:rPr>
          <w:rFonts w:ascii="Arial" w:hAnsi="Arial" w:cs="Arial"/>
        </w:rPr>
        <w:t xml:space="preserve"> 1979)</w:t>
      </w:r>
      <w:r w:rsidR="00070124" w:rsidRPr="004F7A83">
        <w:rPr>
          <w:rFonts w:ascii="Arial" w:hAnsi="Arial" w:cs="Arial"/>
        </w:rPr>
        <w:t xml:space="preserve">, and </w:t>
      </w:r>
      <w:r w:rsidR="00070124" w:rsidRPr="00CE2AD2">
        <w:rPr>
          <w:rFonts w:ascii="Arial" w:hAnsi="Arial" w:cs="Arial"/>
          <w:noProof/>
        </w:rPr>
        <w:t>therefor</w:t>
      </w:r>
      <w:r w:rsidR="00CE2AD2">
        <w:rPr>
          <w:rFonts w:ascii="Arial" w:hAnsi="Arial" w:cs="Arial"/>
          <w:noProof/>
        </w:rPr>
        <w:t>e</w:t>
      </w:r>
      <w:r w:rsidR="00070124" w:rsidRPr="004F7A83">
        <w:rPr>
          <w:rFonts w:ascii="Arial" w:hAnsi="Arial" w:cs="Arial"/>
        </w:rPr>
        <w:t xml:space="preserve"> that our results are providing </w:t>
      </w:r>
      <w:r w:rsidR="000548B1" w:rsidRPr="004F7A83">
        <w:rPr>
          <w:rFonts w:ascii="Arial" w:hAnsi="Arial" w:cs="Arial"/>
        </w:rPr>
        <w:t xml:space="preserve">useful </w:t>
      </w:r>
      <w:r w:rsidR="00070124" w:rsidRPr="004F7A83">
        <w:rPr>
          <w:rFonts w:ascii="Arial" w:hAnsi="Arial" w:cs="Arial"/>
        </w:rPr>
        <w:t xml:space="preserve">information about the target population. </w:t>
      </w:r>
      <w:r w:rsidR="0033239E" w:rsidRPr="004F7A83">
        <w:rPr>
          <w:rFonts w:ascii="Arial" w:hAnsi="Arial" w:cs="Arial"/>
        </w:rPr>
        <w:t>While in the past</w:t>
      </w:r>
      <w:r w:rsidR="000548B1" w:rsidRPr="004F7A83">
        <w:rPr>
          <w:rFonts w:ascii="Arial" w:hAnsi="Arial" w:cs="Arial"/>
        </w:rPr>
        <w:t>,</w:t>
      </w:r>
      <w:r w:rsidR="0033239E" w:rsidRPr="004F7A83">
        <w:rPr>
          <w:rFonts w:ascii="Arial" w:hAnsi="Arial" w:cs="Arial"/>
        </w:rPr>
        <w:t xml:space="preserve"> our only option to guarantee representativeness was to make sure that our sampling method was good enough to capture a “miniature” version of the large population, Wang </w:t>
      </w:r>
      <w:r w:rsidR="0033239E" w:rsidRPr="00CE2AD2">
        <w:rPr>
          <w:rFonts w:ascii="Arial" w:hAnsi="Arial" w:cs="Arial"/>
          <w:noProof/>
        </w:rPr>
        <w:t>et al.</w:t>
      </w:r>
      <w:r w:rsidR="00231AE3" w:rsidRPr="004F7A83">
        <w:rPr>
          <w:rFonts w:ascii="Arial" w:hAnsi="Arial" w:cs="Arial"/>
        </w:rPr>
        <w:t xml:space="preserve"> (2015)</w:t>
      </w:r>
      <w:r w:rsidR="0033239E" w:rsidRPr="004F7A83">
        <w:rPr>
          <w:rFonts w:ascii="Arial" w:hAnsi="Arial" w:cs="Arial"/>
        </w:rPr>
        <w:t xml:space="preserve"> show that non-representative samples can be accurate after proper statistical adjustments. </w:t>
      </w:r>
      <w:r w:rsidR="000548B1" w:rsidRPr="004F7A83">
        <w:rPr>
          <w:rFonts w:ascii="Arial" w:hAnsi="Arial" w:cs="Arial"/>
        </w:rPr>
        <w:t xml:space="preserve">In their paper “Forecasting elections with </w:t>
      </w:r>
      <w:r w:rsidR="000548B1" w:rsidRPr="009132A2">
        <w:rPr>
          <w:rFonts w:ascii="Arial" w:hAnsi="Arial" w:cs="Arial"/>
          <w:noProof/>
        </w:rPr>
        <w:t>non-representative</w:t>
      </w:r>
      <w:r w:rsidR="000548B1" w:rsidRPr="004F7A83">
        <w:rPr>
          <w:rFonts w:ascii="Arial" w:hAnsi="Arial" w:cs="Arial"/>
        </w:rPr>
        <w:t xml:space="preserve"> poll</w:t>
      </w:r>
      <w:r w:rsidR="00CE2AD2">
        <w:rPr>
          <w:rFonts w:ascii="Arial" w:hAnsi="Arial" w:cs="Arial"/>
          <w:noProof/>
        </w:rPr>
        <w:t>,”</w:t>
      </w:r>
      <w:r w:rsidR="000548B1" w:rsidRPr="004F7A83">
        <w:rPr>
          <w:rFonts w:ascii="Arial" w:hAnsi="Arial" w:cs="Arial"/>
        </w:rPr>
        <w:t xml:space="preserve"> Wang </w:t>
      </w:r>
      <w:r w:rsidR="000548B1" w:rsidRPr="00CE2AD2">
        <w:rPr>
          <w:rFonts w:ascii="Arial" w:hAnsi="Arial" w:cs="Arial"/>
          <w:noProof/>
        </w:rPr>
        <w:t>et</w:t>
      </w:r>
      <w:r w:rsidR="00CE2AD2">
        <w:rPr>
          <w:rFonts w:ascii="Arial" w:hAnsi="Arial" w:cs="Arial"/>
          <w:noProof/>
        </w:rPr>
        <w:t xml:space="preserve"> al.</w:t>
      </w:r>
      <w:r w:rsidR="000548B1" w:rsidRPr="004F7A83">
        <w:rPr>
          <w:rFonts w:ascii="Arial" w:hAnsi="Arial" w:cs="Arial"/>
        </w:rPr>
        <w:t xml:space="preserve"> present an interest proposal to adjust a non-representative presidential poll conducted in 2012 through an Xbox platform.  </w:t>
      </w:r>
      <w:r w:rsidR="00F827E1" w:rsidRPr="004F7A83">
        <w:rPr>
          <w:rFonts w:ascii="Arial" w:hAnsi="Arial" w:cs="Arial"/>
        </w:rPr>
        <w:t>Using the Xbox data and their adjusting method, authors</w:t>
      </w:r>
      <w:r w:rsidR="000D459A" w:rsidRPr="004F7A83">
        <w:rPr>
          <w:rFonts w:ascii="Arial" w:hAnsi="Arial" w:cs="Arial"/>
        </w:rPr>
        <w:t xml:space="preserve"> </w:t>
      </w:r>
      <w:r w:rsidR="00537F24" w:rsidRPr="004F7A83">
        <w:rPr>
          <w:rFonts w:ascii="Arial" w:hAnsi="Arial" w:cs="Arial"/>
        </w:rPr>
        <w:t>attempt</w:t>
      </w:r>
      <w:r w:rsidR="000D459A" w:rsidRPr="004F7A83">
        <w:rPr>
          <w:rFonts w:ascii="Arial" w:hAnsi="Arial" w:cs="Arial"/>
        </w:rPr>
        <w:t xml:space="preserve"> to demonstrate that it is possible to have </w:t>
      </w:r>
      <w:r w:rsidR="000D459A" w:rsidRPr="00CE2AD2">
        <w:rPr>
          <w:rFonts w:ascii="Arial" w:hAnsi="Arial" w:cs="Arial"/>
          <w:noProof/>
        </w:rPr>
        <w:t>high</w:t>
      </w:r>
      <w:r w:rsidR="000D459A" w:rsidRPr="004F7A83">
        <w:rPr>
          <w:rFonts w:ascii="Arial" w:hAnsi="Arial" w:cs="Arial"/>
        </w:rPr>
        <w:t xml:space="preserve"> predictive surveys even without having a representative sampl</w:t>
      </w:r>
      <w:r w:rsidR="00B0005D">
        <w:rPr>
          <w:rFonts w:ascii="Arial" w:hAnsi="Arial" w:cs="Arial"/>
        </w:rPr>
        <w:t>e</w:t>
      </w:r>
      <w:r w:rsidR="000D459A" w:rsidRPr="004F7A83">
        <w:rPr>
          <w:rFonts w:ascii="Arial" w:hAnsi="Arial" w:cs="Arial"/>
        </w:rPr>
        <w:t xml:space="preserve"> of the target population</w:t>
      </w:r>
      <w:r w:rsidR="00F827E1" w:rsidRPr="004F7A83">
        <w:rPr>
          <w:rFonts w:ascii="Arial" w:hAnsi="Arial" w:cs="Arial"/>
        </w:rPr>
        <w:t xml:space="preserve"> by showing how precise their “corrected” Xbox sample predicted the </w:t>
      </w:r>
      <w:r w:rsidR="00F203E1" w:rsidRPr="004F7A83">
        <w:rPr>
          <w:rFonts w:ascii="Arial" w:hAnsi="Arial" w:cs="Arial"/>
        </w:rPr>
        <w:t xml:space="preserve">2012 </w:t>
      </w:r>
      <w:r w:rsidR="00F827E1" w:rsidRPr="004F7A83">
        <w:rPr>
          <w:rFonts w:ascii="Arial" w:hAnsi="Arial" w:cs="Arial"/>
        </w:rPr>
        <w:t>presidential election outcomes</w:t>
      </w:r>
      <w:r w:rsidR="00F203E1" w:rsidRPr="004F7A83">
        <w:rPr>
          <w:rFonts w:ascii="Arial" w:hAnsi="Arial" w:cs="Arial"/>
        </w:rPr>
        <w:t>.</w:t>
      </w:r>
    </w:p>
    <w:p w14:paraId="47FDA8C0" w14:textId="1D1CFB35" w:rsidR="00C74F34" w:rsidRPr="004F7A83" w:rsidRDefault="00DD34F9" w:rsidP="00C74F34">
      <w:pPr>
        <w:rPr>
          <w:rFonts w:ascii="Arial" w:hAnsi="Arial" w:cs="Arial"/>
          <w:noProof/>
        </w:rPr>
      </w:pPr>
      <w:r w:rsidRPr="004F7A83">
        <w:rPr>
          <w:rFonts w:ascii="Arial" w:hAnsi="Arial" w:cs="Arial"/>
        </w:rPr>
        <w:t xml:space="preserve">In the first section of the </w:t>
      </w:r>
      <w:r w:rsidR="00276DA6" w:rsidRPr="004F7A83">
        <w:rPr>
          <w:rFonts w:ascii="Arial" w:hAnsi="Arial" w:cs="Arial"/>
        </w:rPr>
        <w:t xml:space="preserve">mentioned </w:t>
      </w:r>
      <w:r w:rsidRPr="004F7A83">
        <w:rPr>
          <w:rFonts w:ascii="Arial" w:hAnsi="Arial" w:cs="Arial"/>
        </w:rPr>
        <w:t xml:space="preserve">paper, after the introduction, Wand </w:t>
      </w:r>
      <w:r w:rsidRPr="00CE2AD2">
        <w:rPr>
          <w:rFonts w:ascii="Arial" w:hAnsi="Arial" w:cs="Arial"/>
          <w:noProof/>
        </w:rPr>
        <w:t>et</w:t>
      </w:r>
      <w:r w:rsidR="00CE2AD2">
        <w:rPr>
          <w:rFonts w:ascii="Arial" w:hAnsi="Arial" w:cs="Arial"/>
          <w:noProof/>
        </w:rPr>
        <w:t xml:space="preserve"> al.</w:t>
      </w:r>
      <w:r w:rsidRPr="004F7A83">
        <w:rPr>
          <w:rFonts w:ascii="Arial" w:hAnsi="Arial" w:cs="Arial"/>
        </w:rPr>
        <w:t xml:space="preserve"> describe the Xbox data and compare the demographic information of the individuals in their sample with the demographic characteristics of the electoral population that voted in 2012 presidential elections. </w:t>
      </w:r>
      <w:r w:rsidR="00276DA6" w:rsidRPr="004F7A83">
        <w:rPr>
          <w:rFonts w:ascii="Arial" w:hAnsi="Arial" w:cs="Arial"/>
        </w:rPr>
        <w:t xml:space="preserve">According to the information presented by the authors in Figure 1. </w:t>
      </w:r>
      <w:r w:rsidR="00B0005D">
        <w:rPr>
          <w:rFonts w:ascii="Arial" w:hAnsi="Arial" w:cs="Arial"/>
        </w:rPr>
        <w:t>we</w:t>
      </w:r>
      <w:r w:rsidR="00B242B9" w:rsidRPr="004F7A83">
        <w:rPr>
          <w:rFonts w:ascii="Arial" w:hAnsi="Arial" w:cs="Arial"/>
        </w:rPr>
        <w:t xml:space="preserve"> observed some similarities by comparing both populations</w:t>
      </w:r>
      <w:r w:rsidR="00B242B9" w:rsidRPr="00CE2AD2">
        <w:rPr>
          <w:rFonts w:ascii="Arial" w:hAnsi="Arial" w:cs="Arial"/>
          <w:noProof/>
        </w:rPr>
        <w:t>. Specifically</w:t>
      </w:r>
      <w:r w:rsidR="00B242B9">
        <w:rPr>
          <w:rFonts w:ascii="Arial" w:hAnsi="Arial" w:cs="Arial"/>
          <w:noProof/>
        </w:rPr>
        <w:t>,</w:t>
      </w:r>
      <w:r w:rsidR="00B242B9" w:rsidRPr="004F7A83">
        <w:rPr>
          <w:rFonts w:ascii="Arial" w:hAnsi="Arial" w:cs="Arial"/>
        </w:rPr>
        <w:t xml:space="preserve"> it is possible to observe that </w:t>
      </w:r>
      <w:r w:rsidR="00C74F34" w:rsidRPr="004F7A83">
        <w:rPr>
          <w:rFonts w:ascii="Arial" w:hAnsi="Arial" w:cs="Arial"/>
        </w:rPr>
        <w:t xml:space="preserve">the Xbox population is very similar to the target population </w:t>
      </w:r>
      <w:r w:rsidR="00C74F34">
        <w:rPr>
          <w:rFonts w:ascii="Arial" w:hAnsi="Arial" w:cs="Arial"/>
          <w:noProof/>
        </w:rPr>
        <w:t>regarding</w:t>
      </w:r>
      <w:r w:rsidR="00C74F34" w:rsidRPr="004F7A83">
        <w:rPr>
          <w:rFonts w:ascii="Arial" w:hAnsi="Arial" w:cs="Arial"/>
        </w:rPr>
        <w:t xml:space="preserve"> race, state</w:t>
      </w:r>
      <w:r w:rsidR="00C74F34">
        <w:rPr>
          <w:rFonts w:ascii="Arial" w:hAnsi="Arial" w:cs="Arial"/>
        </w:rPr>
        <w:t>,</w:t>
      </w:r>
      <w:r w:rsidR="00C74F34" w:rsidRPr="004F7A83">
        <w:rPr>
          <w:rFonts w:ascii="Arial" w:hAnsi="Arial" w:cs="Arial"/>
        </w:rPr>
        <w:t xml:space="preserve"> </w:t>
      </w:r>
      <w:r w:rsidR="00C74F34" w:rsidRPr="00CE2AD2">
        <w:rPr>
          <w:rFonts w:ascii="Arial" w:hAnsi="Arial" w:cs="Arial"/>
          <w:noProof/>
        </w:rPr>
        <w:t>and</w:t>
      </w:r>
      <w:r w:rsidR="00C74F34" w:rsidRPr="004F7A83">
        <w:rPr>
          <w:rFonts w:ascii="Arial" w:hAnsi="Arial" w:cs="Arial"/>
        </w:rPr>
        <w:t xml:space="preserve"> 2008 vote information</w:t>
      </w:r>
      <w:r w:rsidR="00C74F34" w:rsidRPr="00C74F34">
        <w:rPr>
          <w:rFonts w:ascii="Arial" w:hAnsi="Arial" w:cs="Arial"/>
          <w:noProof/>
        </w:rPr>
        <w:t>. Additionally</w:t>
      </w:r>
      <w:r w:rsidR="00C74F34" w:rsidRPr="004F7A83">
        <w:rPr>
          <w:rFonts w:ascii="Arial" w:hAnsi="Arial" w:cs="Arial"/>
        </w:rPr>
        <w:t>, although not as similar as these three variables, the ideology variable present</w:t>
      </w:r>
      <w:r w:rsidR="009132A2">
        <w:rPr>
          <w:rFonts w:ascii="Arial" w:hAnsi="Arial" w:cs="Arial"/>
        </w:rPr>
        <w:t>s</w:t>
      </w:r>
      <w:r w:rsidR="00C74F34" w:rsidRPr="004F7A83">
        <w:rPr>
          <w:rFonts w:ascii="Arial" w:hAnsi="Arial" w:cs="Arial"/>
        </w:rPr>
        <w:t xml:space="preserve"> significant similarities too.</w:t>
      </w:r>
      <w:r w:rsidR="00C74F34" w:rsidRPr="004F7A83">
        <w:rPr>
          <w:rStyle w:val="FootnoteReference"/>
          <w:rFonts w:ascii="Arial" w:hAnsi="Arial" w:cs="Arial"/>
        </w:rPr>
        <w:footnoteReference w:id="1"/>
      </w:r>
      <w:r w:rsidR="00C74F34" w:rsidRPr="004F7A83">
        <w:rPr>
          <w:rFonts w:ascii="Arial" w:hAnsi="Arial" w:cs="Arial"/>
        </w:rPr>
        <w:t xml:space="preserve"> </w:t>
      </w:r>
    </w:p>
    <w:p w14:paraId="0CDB13A6" w14:textId="5798F735" w:rsidR="0005411A" w:rsidRPr="004F7A83" w:rsidRDefault="00B242B9">
      <w:pPr>
        <w:rPr>
          <w:rFonts w:ascii="Arial" w:hAnsi="Arial" w:cs="Arial"/>
          <w:noProof/>
        </w:rPr>
      </w:pPr>
      <w:r w:rsidRPr="004F7A83">
        <w:rPr>
          <w:rFonts w:ascii="Arial" w:hAnsi="Arial" w:cs="Arial"/>
        </w:rPr>
        <w:t>On the other hand,</w:t>
      </w:r>
      <w:r w:rsidRPr="00B242B9">
        <w:rPr>
          <w:rFonts w:ascii="Arial" w:hAnsi="Arial" w:cs="Arial"/>
          <w:noProof/>
        </w:rPr>
        <w:t xml:space="preserve"> </w:t>
      </w:r>
      <w:r w:rsidR="00276DA6" w:rsidRPr="00B242B9">
        <w:rPr>
          <w:rFonts w:ascii="Arial" w:hAnsi="Arial" w:cs="Arial"/>
          <w:noProof/>
        </w:rPr>
        <w:t>the variables</w:t>
      </w:r>
      <w:r w:rsidR="00276DA6" w:rsidRPr="004F7A83">
        <w:rPr>
          <w:rFonts w:ascii="Arial" w:hAnsi="Arial" w:cs="Arial"/>
        </w:rPr>
        <w:t xml:space="preserve"> in which both populations diverge </w:t>
      </w:r>
      <w:r w:rsidR="009132A2">
        <w:rPr>
          <w:rFonts w:ascii="Arial" w:hAnsi="Arial" w:cs="Arial"/>
        </w:rPr>
        <w:t>the most</w:t>
      </w:r>
      <w:r w:rsidR="00276DA6" w:rsidRPr="004F7A83">
        <w:rPr>
          <w:rFonts w:ascii="Arial" w:hAnsi="Arial" w:cs="Arial"/>
        </w:rPr>
        <w:t xml:space="preserve"> are sex, </w:t>
      </w:r>
      <w:r w:rsidR="00A222A5">
        <w:rPr>
          <w:rFonts w:ascii="Arial" w:hAnsi="Arial" w:cs="Arial"/>
        </w:rPr>
        <w:t>age,</w:t>
      </w:r>
      <w:r w:rsidR="00276DA6" w:rsidRPr="004F7A83">
        <w:rPr>
          <w:rFonts w:ascii="Arial" w:hAnsi="Arial" w:cs="Arial"/>
        </w:rPr>
        <w:t xml:space="preserve"> </w:t>
      </w:r>
      <w:r w:rsidR="00276DA6" w:rsidRPr="00A222A5">
        <w:rPr>
          <w:rFonts w:ascii="Arial" w:hAnsi="Arial" w:cs="Arial"/>
          <w:noProof/>
        </w:rPr>
        <w:t>and</w:t>
      </w:r>
      <w:r w:rsidR="00276DA6" w:rsidRPr="004F7A83">
        <w:rPr>
          <w:rFonts w:ascii="Arial" w:hAnsi="Arial" w:cs="Arial"/>
        </w:rPr>
        <w:t xml:space="preserve"> party identification</w:t>
      </w:r>
      <w:r w:rsidR="00B0005D">
        <w:rPr>
          <w:rStyle w:val="FootnoteReference"/>
          <w:rFonts w:ascii="Arial" w:hAnsi="Arial" w:cs="Arial"/>
        </w:rPr>
        <w:footnoteReference w:id="2"/>
      </w:r>
      <w:r w:rsidR="00276DA6" w:rsidRPr="004F7A83">
        <w:rPr>
          <w:rFonts w:ascii="Arial" w:hAnsi="Arial" w:cs="Arial"/>
        </w:rPr>
        <w:t xml:space="preserve">. </w:t>
      </w:r>
      <w:r w:rsidR="007F64F4">
        <w:rPr>
          <w:rFonts w:ascii="Arial" w:hAnsi="Arial" w:cs="Arial"/>
        </w:rPr>
        <w:t xml:space="preserve">It is not surprising to see large differences among these variables. </w:t>
      </w:r>
      <w:r w:rsidR="00EB76D9" w:rsidRPr="00EB76D9">
        <w:rPr>
          <w:rFonts w:ascii="Arial" w:hAnsi="Arial" w:cs="Arial"/>
          <w:noProof/>
        </w:rPr>
        <w:t>The age difference can be explained by the availability of video games</w:t>
      </w:r>
      <w:r w:rsidR="00EB76D9">
        <w:rPr>
          <w:rFonts w:ascii="Arial" w:hAnsi="Arial" w:cs="Arial"/>
        </w:rPr>
        <w:t xml:space="preserve"> during the childhood of the different generations. For example, a person that was 45 years old during the </w:t>
      </w:r>
      <w:r w:rsidR="009132A2">
        <w:rPr>
          <w:rFonts w:ascii="Arial" w:hAnsi="Arial" w:cs="Arial"/>
        </w:rPr>
        <w:t xml:space="preserve">2012 </w:t>
      </w:r>
      <w:r w:rsidR="00EB76D9">
        <w:rPr>
          <w:rFonts w:ascii="Arial" w:hAnsi="Arial" w:cs="Arial"/>
        </w:rPr>
        <w:t xml:space="preserve">presidential elections was 34 years old when Xbox </w:t>
      </w:r>
      <w:r w:rsidR="00EB76D9" w:rsidRPr="00EB76D9">
        <w:rPr>
          <w:rFonts w:ascii="Arial" w:hAnsi="Arial" w:cs="Arial"/>
          <w:noProof/>
        </w:rPr>
        <w:t>was launched</w:t>
      </w:r>
      <w:r w:rsidR="00EB76D9">
        <w:rPr>
          <w:rFonts w:ascii="Arial" w:hAnsi="Arial" w:cs="Arial"/>
        </w:rPr>
        <w:t xml:space="preserve">, while a person that was 29 by 2012 was 18 when Xbox </w:t>
      </w:r>
      <w:r w:rsidR="00EB76D9" w:rsidRPr="00893500">
        <w:rPr>
          <w:rFonts w:ascii="Arial" w:hAnsi="Arial" w:cs="Arial"/>
          <w:noProof/>
        </w:rPr>
        <w:t>was launched</w:t>
      </w:r>
      <w:r w:rsidR="00EB76D9" w:rsidRPr="00D36F0B">
        <w:rPr>
          <w:rFonts w:ascii="Arial" w:hAnsi="Arial" w:cs="Arial"/>
          <w:noProof/>
        </w:rPr>
        <w:t>.</w:t>
      </w:r>
      <w:r w:rsidR="00D36F0B" w:rsidRPr="00D36F0B">
        <w:rPr>
          <w:rFonts w:ascii="Arial" w:hAnsi="Arial" w:cs="Arial"/>
          <w:noProof/>
        </w:rPr>
        <w:t xml:space="preserve"> </w:t>
      </w:r>
      <w:r w:rsidR="009C484E">
        <w:rPr>
          <w:rFonts w:ascii="Arial" w:hAnsi="Arial" w:cs="Arial"/>
          <w:noProof/>
        </w:rPr>
        <w:t>T</w:t>
      </w:r>
      <w:r w:rsidR="00D36F0B" w:rsidRPr="00D36F0B">
        <w:rPr>
          <w:rFonts w:ascii="Arial" w:hAnsi="Arial" w:cs="Arial"/>
          <w:noProof/>
        </w:rPr>
        <w:t>he</w:t>
      </w:r>
      <w:r w:rsidR="0005411A" w:rsidRPr="00D36F0B">
        <w:rPr>
          <w:rFonts w:ascii="Arial" w:hAnsi="Arial" w:cs="Arial"/>
          <w:noProof/>
        </w:rPr>
        <w:t xml:space="preserve"> gender difference between both populations can </w:t>
      </w:r>
      <w:r w:rsidR="0005411A" w:rsidRPr="00893500">
        <w:rPr>
          <w:rFonts w:ascii="Arial" w:hAnsi="Arial" w:cs="Arial"/>
          <w:noProof/>
        </w:rPr>
        <w:t xml:space="preserve">be </w:t>
      </w:r>
      <w:r w:rsidR="0005411A" w:rsidRPr="00893500">
        <w:rPr>
          <w:rFonts w:ascii="Arial" w:hAnsi="Arial" w:cs="Arial"/>
          <w:noProof/>
        </w:rPr>
        <w:lastRenderedPageBreak/>
        <w:t>explained</w:t>
      </w:r>
      <w:r w:rsidR="0005411A" w:rsidRPr="00D36F0B">
        <w:rPr>
          <w:rFonts w:ascii="Arial" w:hAnsi="Arial" w:cs="Arial"/>
          <w:noProof/>
        </w:rPr>
        <w:t xml:space="preserve"> by the fact tha</w:t>
      </w:r>
      <w:r w:rsidR="00B56558" w:rsidRPr="00D36F0B">
        <w:rPr>
          <w:rFonts w:ascii="Arial" w:hAnsi="Arial" w:cs="Arial"/>
          <w:noProof/>
        </w:rPr>
        <w:t>t</w:t>
      </w:r>
      <w:r w:rsidR="0005411A" w:rsidRPr="00D36F0B">
        <w:rPr>
          <w:rFonts w:ascii="Arial" w:hAnsi="Arial" w:cs="Arial"/>
          <w:noProof/>
        </w:rPr>
        <w:t xml:space="preserve"> men play more video games than women (Lucas and Sherry </w:t>
      </w:r>
      <w:r w:rsidR="00B56558" w:rsidRPr="00D36F0B">
        <w:rPr>
          <w:rFonts w:ascii="Arial" w:hAnsi="Arial" w:cs="Arial"/>
          <w:noProof/>
        </w:rPr>
        <w:t>2004).</w:t>
      </w:r>
      <w:r w:rsidR="00B56558">
        <w:rPr>
          <w:rStyle w:val="FootnoteReference"/>
          <w:rFonts w:ascii="Arial" w:hAnsi="Arial" w:cs="Arial"/>
        </w:rPr>
        <w:footnoteReference w:id="3"/>
      </w:r>
      <w:r w:rsidR="00B56558">
        <w:rPr>
          <w:rFonts w:ascii="Arial" w:hAnsi="Arial" w:cs="Arial"/>
        </w:rPr>
        <w:t xml:space="preserve"> </w:t>
      </w:r>
      <w:r w:rsidR="009C484E">
        <w:rPr>
          <w:rFonts w:ascii="Arial" w:hAnsi="Arial" w:cs="Arial"/>
        </w:rPr>
        <w:t xml:space="preserve">And finally, the party identification could be strongly </w:t>
      </w:r>
      <w:r w:rsidR="009132A2">
        <w:rPr>
          <w:rFonts w:ascii="Arial" w:hAnsi="Arial" w:cs="Arial"/>
        </w:rPr>
        <w:t>cor</w:t>
      </w:r>
      <w:r w:rsidR="009C484E">
        <w:rPr>
          <w:rFonts w:ascii="Arial" w:hAnsi="Arial" w:cs="Arial"/>
        </w:rPr>
        <w:t>related to the age</w:t>
      </w:r>
      <w:r w:rsidR="008D0B01">
        <w:rPr>
          <w:rFonts w:ascii="Arial" w:hAnsi="Arial" w:cs="Arial"/>
          <w:noProof/>
        </w:rPr>
        <w:t xml:space="preserve"> </w:t>
      </w:r>
      <w:r w:rsidR="009132A2" w:rsidRPr="009132A2">
        <w:rPr>
          <w:rFonts w:ascii="Arial" w:hAnsi="Arial" w:cs="Arial"/>
          <w:noProof/>
        </w:rPr>
        <w:t>vari</w:t>
      </w:r>
      <w:r w:rsidR="009132A2">
        <w:rPr>
          <w:rFonts w:ascii="Arial" w:hAnsi="Arial" w:cs="Arial"/>
          <w:noProof/>
        </w:rPr>
        <w:t>a</w:t>
      </w:r>
      <w:r w:rsidR="009132A2" w:rsidRPr="009132A2">
        <w:rPr>
          <w:rFonts w:ascii="Arial" w:hAnsi="Arial" w:cs="Arial"/>
          <w:noProof/>
        </w:rPr>
        <w:t>ble</w:t>
      </w:r>
      <w:r w:rsidR="009132A2">
        <w:rPr>
          <w:rFonts w:ascii="Arial" w:hAnsi="Arial" w:cs="Arial"/>
          <w:noProof/>
        </w:rPr>
        <w:t xml:space="preserve"> because </w:t>
      </w:r>
      <w:r w:rsidR="009C484E" w:rsidRPr="008D0B01">
        <w:rPr>
          <w:rFonts w:ascii="Arial" w:hAnsi="Arial" w:cs="Arial"/>
          <w:noProof/>
        </w:rPr>
        <w:t>younger</w:t>
      </w:r>
      <w:r w:rsidR="009C484E">
        <w:rPr>
          <w:rFonts w:ascii="Arial" w:hAnsi="Arial" w:cs="Arial"/>
        </w:rPr>
        <w:t xml:space="preserve"> generations </w:t>
      </w:r>
      <w:r w:rsidR="008D0B01">
        <w:rPr>
          <w:rFonts w:ascii="Arial" w:hAnsi="Arial" w:cs="Arial"/>
        </w:rPr>
        <w:t>tend to have a weaker level of partisanship (Jennings and Markus 1984).</w:t>
      </w:r>
    </w:p>
    <w:p w14:paraId="078D3FB0" w14:textId="7CC7C50C" w:rsidR="00C4255F" w:rsidRPr="004F7A83" w:rsidRDefault="004D779E">
      <w:pPr>
        <w:rPr>
          <w:rFonts w:ascii="Arial" w:hAnsi="Arial" w:cs="Arial"/>
        </w:rPr>
      </w:pPr>
      <w:r w:rsidRPr="004F7A83">
        <w:rPr>
          <w:rFonts w:ascii="Arial" w:hAnsi="Arial" w:cs="Arial"/>
        </w:rPr>
        <w:t xml:space="preserve">After describing the data, Wang et al. (2015) explain their statistical techniques to adjust the estimations done using their non-representative Xbox data. Their method </w:t>
      </w:r>
      <w:r w:rsidRPr="003B2D37">
        <w:rPr>
          <w:rFonts w:ascii="Arial" w:hAnsi="Arial" w:cs="Arial"/>
          <w:noProof/>
        </w:rPr>
        <w:t>is divided</w:t>
      </w:r>
      <w:r w:rsidRPr="004F7A83">
        <w:rPr>
          <w:rFonts w:ascii="Arial" w:hAnsi="Arial" w:cs="Arial"/>
        </w:rPr>
        <w:t xml:space="preserve"> into two part</w:t>
      </w:r>
      <w:r w:rsidR="00DB2023">
        <w:rPr>
          <w:rFonts w:ascii="Arial" w:hAnsi="Arial" w:cs="Arial"/>
        </w:rPr>
        <w:t>s</w:t>
      </w:r>
      <w:r w:rsidRPr="004F7A83">
        <w:rPr>
          <w:rFonts w:ascii="Arial" w:hAnsi="Arial" w:cs="Arial"/>
        </w:rPr>
        <w:t xml:space="preserve">. In the first part, the authors divided their data into demographic cells </w:t>
      </w:r>
      <w:r w:rsidR="00CE2AD2">
        <w:rPr>
          <w:rFonts w:ascii="Arial" w:hAnsi="Arial" w:cs="Arial"/>
          <w:noProof/>
        </w:rPr>
        <w:t>by</w:t>
      </w:r>
      <w:r w:rsidRPr="004F7A83">
        <w:rPr>
          <w:rFonts w:ascii="Arial" w:hAnsi="Arial" w:cs="Arial"/>
        </w:rPr>
        <w:t xml:space="preserve"> the target population’s demographic composition and estimate voter intent at the cell level using multilevel regression. In the second part, Wang </w:t>
      </w:r>
      <w:r w:rsidRPr="00CE2AD2">
        <w:rPr>
          <w:rFonts w:ascii="Arial" w:hAnsi="Arial" w:cs="Arial"/>
          <w:noProof/>
        </w:rPr>
        <w:t>et</w:t>
      </w:r>
      <w:r w:rsidR="00CE2AD2">
        <w:rPr>
          <w:rFonts w:ascii="Arial" w:hAnsi="Arial" w:cs="Arial"/>
          <w:noProof/>
        </w:rPr>
        <w:t xml:space="preserve"> al.</w:t>
      </w:r>
      <w:r w:rsidRPr="004F7A83">
        <w:rPr>
          <w:rFonts w:ascii="Arial" w:hAnsi="Arial" w:cs="Arial"/>
        </w:rPr>
        <w:t xml:space="preserve"> (2015) aggregate the estimations obtained from the multilevel regression analysis at </w:t>
      </w:r>
      <w:r w:rsidR="00CE2AD2">
        <w:rPr>
          <w:rFonts w:ascii="Arial" w:hAnsi="Arial" w:cs="Arial"/>
        </w:rPr>
        <w:t xml:space="preserve">the </w:t>
      </w:r>
      <w:r w:rsidRPr="00CE2AD2">
        <w:rPr>
          <w:rFonts w:ascii="Arial" w:hAnsi="Arial" w:cs="Arial"/>
          <w:noProof/>
        </w:rPr>
        <w:t>cell</w:t>
      </w:r>
      <w:r w:rsidRPr="004F7A83">
        <w:rPr>
          <w:rFonts w:ascii="Arial" w:hAnsi="Arial" w:cs="Arial"/>
        </w:rPr>
        <w:t xml:space="preserve"> level</w:t>
      </w:r>
      <w:r w:rsidR="00F44CCA" w:rsidRPr="004F7A83">
        <w:rPr>
          <w:rFonts w:ascii="Arial" w:hAnsi="Arial" w:cs="Arial"/>
        </w:rPr>
        <w:t xml:space="preserve"> to produce a final estimation of the voter intent for the 2012 presidential election. </w:t>
      </w:r>
      <w:r w:rsidR="00DE1403">
        <w:rPr>
          <w:rFonts w:ascii="Arial" w:hAnsi="Arial" w:cs="Arial"/>
        </w:rPr>
        <w:t>The aggregation is a weight</w:t>
      </w:r>
      <w:r w:rsidR="00893500">
        <w:rPr>
          <w:rFonts w:ascii="Arial" w:hAnsi="Arial" w:cs="Arial"/>
        </w:rPr>
        <w:t>ed sum of</w:t>
      </w:r>
      <w:r w:rsidR="00DE1403">
        <w:rPr>
          <w:rFonts w:ascii="Arial" w:hAnsi="Arial" w:cs="Arial"/>
        </w:rPr>
        <w:t xml:space="preserve"> every cell-estimate by the proportion of the electorate in each cell by state and national levels.</w:t>
      </w:r>
      <w:r w:rsidR="0034790E">
        <w:rPr>
          <w:rFonts w:ascii="Arial" w:hAnsi="Arial" w:cs="Arial"/>
        </w:rPr>
        <w:t xml:space="preserve"> </w:t>
      </w:r>
      <w:r w:rsidR="00C4255F">
        <w:rPr>
          <w:rFonts w:ascii="Arial" w:hAnsi="Arial" w:cs="Arial"/>
        </w:rPr>
        <w:t xml:space="preserve">To do the weighted aggregations, Wang et al. (2015) </w:t>
      </w:r>
      <w:r w:rsidR="006D5E89">
        <w:rPr>
          <w:rFonts w:ascii="Arial" w:hAnsi="Arial" w:cs="Arial"/>
        </w:rPr>
        <w:t xml:space="preserve">use data from the Current Population </w:t>
      </w:r>
      <w:r w:rsidR="006D5E89" w:rsidRPr="006D5E89">
        <w:rPr>
          <w:rFonts w:ascii="Arial" w:hAnsi="Arial" w:cs="Arial"/>
          <w:noProof/>
        </w:rPr>
        <w:t>Surve</w:t>
      </w:r>
      <w:r w:rsidR="006D5E89">
        <w:rPr>
          <w:rFonts w:ascii="Arial" w:hAnsi="Arial" w:cs="Arial"/>
          <w:noProof/>
        </w:rPr>
        <w:t>y and the exit poll data from the 2008 presidential election.</w:t>
      </w:r>
      <w:r w:rsidR="006D5E89">
        <w:rPr>
          <w:rStyle w:val="FootnoteReference"/>
          <w:rFonts w:ascii="Arial" w:hAnsi="Arial" w:cs="Arial"/>
          <w:noProof/>
        </w:rPr>
        <w:footnoteReference w:id="4"/>
      </w:r>
      <w:r w:rsidR="006D5E89">
        <w:rPr>
          <w:rFonts w:ascii="Arial" w:hAnsi="Arial" w:cs="Arial"/>
          <w:noProof/>
        </w:rPr>
        <w:t xml:space="preserve"> </w:t>
      </w:r>
    </w:p>
    <w:p w14:paraId="0C99AB2A" w14:textId="75B0BB8D" w:rsidR="00E016B5" w:rsidRPr="004F7A83" w:rsidRDefault="00E016B5">
      <w:pPr>
        <w:rPr>
          <w:rFonts w:ascii="Arial" w:hAnsi="Arial" w:cs="Arial"/>
          <w:noProof/>
        </w:rPr>
      </w:pPr>
      <w:r w:rsidRPr="004F7A83">
        <w:rPr>
          <w:rFonts w:ascii="Arial" w:hAnsi="Arial" w:cs="Arial"/>
        </w:rPr>
        <w:t xml:space="preserve">By looking at Figure 2 of </w:t>
      </w:r>
      <w:r w:rsidR="003B2D37">
        <w:rPr>
          <w:rFonts w:ascii="Arial" w:hAnsi="Arial" w:cs="Arial"/>
        </w:rPr>
        <w:t xml:space="preserve">the </w:t>
      </w:r>
      <w:r w:rsidRPr="004F7A83">
        <w:rPr>
          <w:rFonts w:ascii="Arial" w:hAnsi="Arial" w:cs="Arial"/>
        </w:rPr>
        <w:t>Wang et al. (2015) paper, we observe the differences between the predictions based on the non-representative Xbox data without statistical adjustment,</w:t>
      </w:r>
      <w:r w:rsidR="00E6031B" w:rsidRPr="004F7A83">
        <w:rPr>
          <w:rFonts w:ascii="Arial" w:hAnsi="Arial" w:cs="Arial"/>
        </w:rPr>
        <w:t xml:space="preserve"> and</w:t>
      </w:r>
      <w:r w:rsidRPr="004F7A83">
        <w:rPr>
          <w:rFonts w:ascii="Arial" w:hAnsi="Arial" w:cs="Arial"/>
        </w:rPr>
        <w:t xml:space="preserve"> </w:t>
      </w:r>
      <w:r w:rsidR="00E6031B" w:rsidRPr="004F7A83">
        <w:rPr>
          <w:rFonts w:ascii="Arial" w:hAnsi="Arial" w:cs="Arial"/>
        </w:rPr>
        <w:t xml:space="preserve">the </w:t>
      </w:r>
      <w:r w:rsidRPr="004F7A83">
        <w:rPr>
          <w:rFonts w:ascii="Arial" w:hAnsi="Arial" w:cs="Arial"/>
        </w:rPr>
        <w:t xml:space="preserve">2012 electoral information published by Pollster.com. </w:t>
      </w:r>
      <w:r w:rsidR="00E6031B" w:rsidRPr="004F7A83">
        <w:rPr>
          <w:rFonts w:ascii="Arial" w:hAnsi="Arial" w:cs="Arial"/>
        </w:rPr>
        <w:t xml:space="preserve">By comparing these two results, it is obvious that the non-adjusted Xbox data </w:t>
      </w:r>
      <w:r w:rsidR="00CE2AD2">
        <w:rPr>
          <w:rFonts w:ascii="Arial" w:hAnsi="Arial" w:cs="Arial"/>
          <w:noProof/>
        </w:rPr>
        <w:t>made</w:t>
      </w:r>
      <w:r w:rsidR="00E6031B" w:rsidRPr="004F7A83">
        <w:rPr>
          <w:rFonts w:ascii="Arial" w:hAnsi="Arial" w:cs="Arial"/>
        </w:rPr>
        <w:t xml:space="preserve"> an inaccurate prediction of the 2012 U.S. presidential election by foreseeing that Romney would win the elections, when in fact Obama won those presidential elections</w:t>
      </w:r>
      <w:r w:rsidR="00E6031B" w:rsidRPr="002E2F2D">
        <w:rPr>
          <w:rFonts w:ascii="Arial" w:hAnsi="Arial" w:cs="Arial"/>
          <w:noProof/>
        </w:rPr>
        <w:t>.</w:t>
      </w:r>
      <w:r w:rsidR="00747713" w:rsidRPr="002E2F2D">
        <w:rPr>
          <w:rFonts w:ascii="Arial" w:hAnsi="Arial" w:cs="Arial"/>
          <w:noProof/>
        </w:rPr>
        <w:t xml:space="preserve"> </w:t>
      </w:r>
      <w:r w:rsidR="00E6031B" w:rsidRPr="002E2F2D">
        <w:rPr>
          <w:rFonts w:ascii="Arial" w:hAnsi="Arial" w:cs="Arial"/>
          <w:noProof/>
        </w:rPr>
        <w:t>Moreover</w:t>
      </w:r>
      <w:r w:rsidR="00E6031B" w:rsidRPr="004F7A83">
        <w:rPr>
          <w:rFonts w:ascii="Arial" w:hAnsi="Arial" w:cs="Arial"/>
        </w:rPr>
        <w:t xml:space="preserve">, </w:t>
      </w:r>
      <w:r w:rsidR="00F43817" w:rsidRPr="004F7A83">
        <w:rPr>
          <w:rFonts w:ascii="Arial" w:hAnsi="Arial" w:cs="Arial"/>
        </w:rPr>
        <w:t>P</w:t>
      </w:r>
      <w:r w:rsidR="00E6031B" w:rsidRPr="004F7A83">
        <w:rPr>
          <w:rFonts w:ascii="Arial" w:hAnsi="Arial" w:cs="Arial"/>
        </w:rPr>
        <w:t xml:space="preserve">ollster.com data </w:t>
      </w:r>
      <w:r w:rsidR="00F43817" w:rsidRPr="004F7A83">
        <w:rPr>
          <w:rFonts w:ascii="Arial" w:hAnsi="Arial" w:cs="Arial"/>
        </w:rPr>
        <w:t>shows a more accurate prediction by foreseeing that Obama would win the presidential elections in 2012.</w:t>
      </w:r>
      <w:r w:rsidR="00F43817" w:rsidRPr="004F7A83">
        <w:rPr>
          <w:rStyle w:val="FootnoteReference"/>
          <w:rFonts w:ascii="Arial" w:hAnsi="Arial" w:cs="Arial"/>
        </w:rPr>
        <w:footnoteReference w:id="5"/>
      </w:r>
      <w:r w:rsidR="00F43817" w:rsidRPr="004F7A83">
        <w:rPr>
          <w:rFonts w:ascii="Arial" w:hAnsi="Arial" w:cs="Arial"/>
        </w:rPr>
        <w:t xml:space="preserve"> </w:t>
      </w:r>
    </w:p>
    <w:p w14:paraId="1BE78F40" w14:textId="517DEFCD" w:rsidR="000318D0" w:rsidRPr="004F7A83" w:rsidRDefault="000318D0">
      <w:pPr>
        <w:rPr>
          <w:rFonts w:ascii="Arial" w:hAnsi="Arial" w:cs="Arial"/>
        </w:rPr>
      </w:pPr>
      <w:r w:rsidRPr="004F7A83">
        <w:rPr>
          <w:rFonts w:ascii="Arial" w:hAnsi="Arial" w:cs="Arial"/>
        </w:rPr>
        <w:t xml:space="preserve">Despite the inaccurate results of the Xbox data before the statistical adjustment, Wang et al. (2015) show that after using their proposed statistical correction their Xbox data is capable </w:t>
      </w:r>
      <w:r w:rsidR="00CE2AD2">
        <w:rPr>
          <w:rFonts w:ascii="Arial" w:hAnsi="Arial" w:cs="Arial"/>
          <w:noProof/>
        </w:rPr>
        <w:t>of predicting</w:t>
      </w:r>
      <w:r w:rsidRPr="004F7A83">
        <w:rPr>
          <w:rFonts w:ascii="Arial" w:hAnsi="Arial" w:cs="Arial"/>
        </w:rPr>
        <w:t xml:space="preserve"> the results of the 2012 U.S. presidential election. These results are striking taking into consideration that both age and sex are some of the variables that the literature has identified as strongly correlated variables with voting preferences (</w:t>
      </w:r>
      <w:r w:rsidR="0070308F">
        <w:rPr>
          <w:rFonts w:ascii="Arial" w:hAnsi="Arial" w:cs="Arial"/>
        </w:rPr>
        <w:t xml:space="preserve">Kaufmann and </w:t>
      </w:r>
      <w:proofErr w:type="spellStart"/>
      <w:r w:rsidR="0070308F">
        <w:rPr>
          <w:rFonts w:ascii="Arial" w:hAnsi="Arial" w:cs="Arial"/>
        </w:rPr>
        <w:t>Petr</w:t>
      </w:r>
      <w:r w:rsidR="00956761">
        <w:rPr>
          <w:rFonts w:ascii="Arial" w:hAnsi="Arial" w:cs="Arial"/>
        </w:rPr>
        <w:t>o</w:t>
      </w:r>
      <w:bookmarkStart w:id="0" w:name="_GoBack"/>
      <w:bookmarkEnd w:id="0"/>
      <w:r w:rsidR="0070308F">
        <w:rPr>
          <w:rFonts w:ascii="Arial" w:hAnsi="Arial" w:cs="Arial"/>
        </w:rPr>
        <w:t>cik</w:t>
      </w:r>
      <w:proofErr w:type="spellEnd"/>
      <w:r w:rsidR="0070308F">
        <w:rPr>
          <w:rFonts w:ascii="Arial" w:hAnsi="Arial" w:cs="Arial"/>
        </w:rPr>
        <w:t xml:space="preserve"> 1999</w:t>
      </w:r>
      <w:r w:rsidRPr="004F7A83">
        <w:rPr>
          <w:rFonts w:ascii="Arial" w:hAnsi="Arial" w:cs="Arial"/>
        </w:rPr>
        <w:t xml:space="preserve">) and those variables have large differences between the Xbox sampled population and the target population. </w:t>
      </w:r>
    </w:p>
    <w:p w14:paraId="43C09700" w14:textId="2D04B850" w:rsidR="000318D0" w:rsidRDefault="000318D0">
      <w:pPr>
        <w:rPr>
          <w:rFonts w:ascii="Arial" w:hAnsi="Arial" w:cs="Arial"/>
        </w:rPr>
      </w:pPr>
      <w:r w:rsidRPr="004F7A83">
        <w:rPr>
          <w:rFonts w:ascii="Arial" w:hAnsi="Arial" w:cs="Arial"/>
        </w:rPr>
        <w:t xml:space="preserve">The results presented by Wang et al. (2015) offer a new alternative to overcome the sampling representativeness challenge that researchers in different fields faced. By showing that even a highly unrepresentative sample </w:t>
      </w:r>
      <w:r w:rsidR="008C4567" w:rsidRPr="004F7A83">
        <w:rPr>
          <w:rFonts w:ascii="Arial" w:hAnsi="Arial" w:cs="Arial"/>
        </w:rPr>
        <w:t>can produce</w:t>
      </w:r>
      <w:r w:rsidRPr="004F7A83">
        <w:rPr>
          <w:rFonts w:ascii="Arial" w:hAnsi="Arial" w:cs="Arial"/>
        </w:rPr>
        <w:t xml:space="preserve"> accurate </w:t>
      </w:r>
      <w:r w:rsidR="008C4567" w:rsidRPr="004F7A83">
        <w:rPr>
          <w:rFonts w:ascii="Arial" w:hAnsi="Arial" w:cs="Arial"/>
        </w:rPr>
        <w:t>estimators</w:t>
      </w:r>
      <w:r w:rsidRPr="004F7A83">
        <w:rPr>
          <w:rFonts w:ascii="Arial" w:hAnsi="Arial" w:cs="Arial"/>
        </w:rPr>
        <w:t xml:space="preserve">, Wang et al. open the door to exploit different survey data even when representativity of the sample cannot </w:t>
      </w:r>
      <w:r w:rsidRPr="0034790E">
        <w:rPr>
          <w:rFonts w:ascii="Arial" w:hAnsi="Arial" w:cs="Arial"/>
          <w:noProof/>
        </w:rPr>
        <w:t>be achieved</w:t>
      </w:r>
      <w:r w:rsidR="00CE2AD2">
        <w:rPr>
          <w:rFonts w:ascii="Arial" w:hAnsi="Arial" w:cs="Arial"/>
          <w:noProof/>
        </w:rPr>
        <w:t>,</w:t>
      </w:r>
      <w:r w:rsidRPr="004F7A83">
        <w:rPr>
          <w:rFonts w:ascii="Arial" w:hAnsi="Arial" w:cs="Arial"/>
        </w:rPr>
        <w:t xml:space="preserve"> </w:t>
      </w:r>
      <w:r w:rsidRPr="00CE2AD2">
        <w:rPr>
          <w:rFonts w:ascii="Arial" w:hAnsi="Arial" w:cs="Arial"/>
          <w:noProof/>
        </w:rPr>
        <w:t>or</w:t>
      </w:r>
      <w:r w:rsidRPr="004F7A83">
        <w:rPr>
          <w:rFonts w:ascii="Arial" w:hAnsi="Arial" w:cs="Arial"/>
        </w:rPr>
        <w:t xml:space="preserve"> the cost of </w:t>
      </w:r>
      <w:r w:rsidR="002E1B37" w:rsidRPr="004F7A83">
        <w:rPr>
          <w:rFonts w:ascii="Arial" w:hAnsi="Arial" w:cs="Arial"/>
        </w:rPr>
        <w:t>generating a representative sampl</w:t>
      </w:r>
      <w:r w:rsidR="008C4567" w:rsidRPr="004F7A83">
        <w:rPr>
          <w:rFonts w:ascii="Arial" w:hAnsi="Arial" w:cs="Arial"/>
        </w:rPr>
        <w:t>e</w:t>
      </w:r>
      <w:r w:rsidR="002E1B37" w:rsidRPr="004F7A83">
        <w:rPr>
          <w:rFonts w:ascii="Arial" w:hAnsi="Arial" w:cs="Arial"/>
        </w:rPr>
        <w:t xml:space="preserve"> is so </w:t>
      </w:r>
      <w:r w:rsidR="008C4567" w:rsidRPr="004F7A83">
        <w:rPr>
          <w:rFonts w:ascii="Arial" w:hAnsi="Arial" w:cs="Arial"/>
        </w:rPr>
        <w:t>high</w:t>
      </w:r>
      <w:r w:rsidR="002E1B37" w:rsidRPr="004F7A83">
        <w:rPr>
          <w:rFonts w:ascii="Arial" w:hAnsi="Arial" w:cs="Arial"/>
        </w:rPr>
        <w:t xml:space="preserve"> that deter</w:t>
      </w:r>
      <w:r w:rsidR="008C4567" w:rsidRPr="004F7A83">
        <w:rPr>
          <w:rFonts w:ascii="Arial" w:hAnsi="Arial" w:cs="Arial"/>
        </w:rPr>
        <w:t>s</w:t>
      </w:r>
      <w:r w:rsidR="002E1B37" w:rsidRPr="004F7A83">
        <w:rPr>
          <w:rFonts w:ascii="Arial" w:hAnsi="Arial" w:cs="Arial"/>
        </w:rPr>
        <w:t xml:space="preserve"> researcher to do it. In summary, by using the new </w:t>
      </w:r>
      <w:r w:rsidR="002E1B37" w:rsidRPr="00CE2AD2">
        <w:rPr>
          <w:rFonts w:ascii="Arial" w:hAnsi="Arial" w:cs="Arial"/>
          <w:noProof/>
        </w:rPr>
        <w:t>technolog</w:t>
      </w:r>
      <w:r w:rsidR="00CE2AD2">
        <w:rPr>
          <w:rFonts w:ascii="Arial" w:hAnsi="Arial" w:cs="Arial"/>
          <w:noProof/>
        </w:rPr>
        <w:t>y</w:t>
      </w:r>
      <w:r w:rsidR="002E1B37" w:rsidRPr="004F7A83">
        <w:rPr>
          <w:rFonts w:ascii="Arial" w:hAnsi="Arial" w:cs="Arial"/>
        </w:rPr>
        <w:t xml:space="preserve"> and </w:t>
      </w:r>
      <w:r w:rsidR="002E1B37" w:rsidRPr="00CE2AD2">
        <w:rPr>
          <w:rFonts w:ascii="Arial" w:hAnsi="Arial" w:cs="Arial"/>
          <w:noProof/>
        </w:rPr>
        <w:t>advance</w:t>
      </w:r>
      <w:r w:rsidR="00CE2AD2">
        <w:rPr>
          <w:rFonts w:ascii="Arial" w:hAnsi="Arial" w:cs="Arial"/>
          <w:noProof/>
        </w:rPr>
        <w:t>d</w:t>
      </w:r>
      <w:r w:rsidR="002E1B37" w:rsidRPr="004F7A83">
        <w:rPr>
          <w:rFonts w:ascii="Arial" w:hAnsi="Arial" w:cs="Arial"/>
        </w:rPr>
        <w:t xml:space="preserve"> statistical techniques</w:t>
      </w:r>
      <w:r w:rsidR="008C4567" w:rsidRPr="004F7A83">
        <w:rPr>
          <w:rFonts w:ascii="Arial" w:hAnsi="Arial" w:cs="Arial"/>
        </w:rPr>
        <w:t>,</w:t>
      </w:r>
      <w:r w:rsidR="002E1B37" w:rsidRPr="004F7A83">
        <w:rPr>
          <w:rFonts w:ascii="Arial" w:hAnsi="Arial" w:cs="Arial"/>
        </w:rPr>
        <w:t xml:space="preserve"> social researchers have now more tools to produce insightful empirical studies around a variety of social phenomenon that could not be studied </w:t>
      </w:r>
      <w:r w:rsidR="002E1B37" w:rsidRPr="00CE2AD2">
        <w:rPr>
          <w:rFonts w:ascii="Arial" w:hAnsi="Arial" w:cs="Arial"/>
          <w:noProof/>
        </w:rPr>
        <w:t>before</w:t>
      </w:r>
      <w:r w:rsidR="0002287A" w:rsidRPr="004F7A83">
        <w:rPr>
          <w:rFonts w:ascii="Arial" w:hAnsi="Arial" w:cs="Arial"/>
        </w:rPr>
        <w:t xml:space="preserve"> or to exploit new sources of data that d</w:t>
      </w:r>
      <w:r w:rsidR="008C4567" w:rsidRPr="004F7A83">
        <w:rPr>
          <w:rFonts w:ascii="Arial" w:hAnsi="Arial" w:cs="Arial"/>
        </w:rPr>
        <w:t>o</w:t>
      </w:r>
      <w:r w:rsidR="0002287A" w:rsidRPr="004F7A83">
        <w:rPr>
          <w:rFonts w:ascii="Arial" w:hAnsi="Arial" w:cs="Arial"/>
        </w:rPr>
        <w:t xml:space="preserve"> not have the representativity requirements that we needed in the past. </w:t>
      </w:r>
    </w:p>
    <w:p w14:paraId="291FA503" w14:textId="737B5D48" w:rsidR="00CE2AD2" w:rsidRPr="00716722" w:rsidRDefault="00CE2AD2">
      <w:pPr>
        <w:rPr>
          <w:rFonts w:ascii="Arial" w:hAnsi="Arial" w:cs="Arial"/>
          <w:b/>
        </w:rPr>
      </w:pPr>
      <w:r w:rsidRPr="00716722">
        <w:rPr>
          <w:rFonts w:ascii="Arial" w:hAnsi="Arial" w:cs="Arial"/>
          <w:b/>
        </w:rPr>
        <w:lastRenderedPageBreak/>
        <w:t>References</w:t>
      </w:r>
    </w:p>
    <w:p w14:paraId="73849884" w14:textId="0B484395" w:rsidR="00CD26C1"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Griffiths, M. D. (1991). Amusement machine playing in childhood and adolescence: A comparative analysis of video games and fruit machines. Journal of adolescence, 14(1), 53.</w:t>
      </w:r>
    </w:p>
    <w:p w14:paraId="6E5562CC" w14:textId="5BDD1EA0" w:rsidR="008D0B01" w:rsidRPr="00CD26C1" w:rsidRDefault="008D0B01" w:rsidP="0070728C">
      <w:pPr>
        <w:rPr>
          <w:rFonts w:ascii="Arial" w:hAnsi="Arial" w:cs="Arial"/>
          <w:color w:val="333333"/>
          <w:shd w:val="clear" w:color="auto" w:fill="FFFFFF"/>
        </w:rPr>
      </w:pPr>
      <w:r w:rsidRPr="008D0B01">
        <w:rPr>
          <w:rFonts w:ascii="Arial" w:hAnsi="Arial" w:cs="Arial"/>
          <w:color w:val="333333"/>
          <w:shd w:val="clear" w:color="auto" w:fill="FFFFFF"/>
        </w:rPr>
        <w:t>Jennings, M. K., &amp; Markus, G. B. (1984). Partisan orientations over the long haul: Results from the three-wave political socialization panel study. American Political Science Review, 78(4), 1000-1018.</w:t>
      </w:r>
    </w:p>
    <w:p w14:paraId="5E435259" w14:textId="2E1DBB0B" w:rsidR="00CD26C1" w:rsidRPr="00CD26C1"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Kaplan, S. J. (1983). The image of amusement arcades and differences in male and female video game playing. The Journal of Popular Culture, 17(1), 93-98.</w:t>
      </w:r>
    </w:p>
    <w:p w14:paraId="16DAC482" w14:textId="4D7DF09D" w:rsidR="0070308F" w:rsidRPr="0070308F" w:rsidRDefault="0070308F" w:rsidP="0070728C">
      <w:pPr>
        <w:rPr>
          <w:rFonts w:ascii="Arial" w:hAnsi="Arial" w:cs="Arial"/>
          <w:color w:val="333333"/>
          <w:shd w:val="clear" w:color="auto" w:fill="FFFFFF"/>
        </w:rPr>
      </w:pPr>
      <w:r w:rsidRPr="00CD26C1">
        <w:rPr>
          <w:rFonts w:ascii="Arial" w:hAnsi="Arial" w:cs="Arial"/>
          <w:color w:val="333333"/>
          <w:shd w:val="clear" w:color="auto" w:fill="FFFFFF"/>
        </w:rPr>
        <w:t xml:space="preserve">Kaufmann, K., &amp; </w:t>
      </w:r>
      <w:proofErr w:type="spellStart"/>
      <w:r w:rsidRPr="00CD26C1">
        <w:rPr>
          <w:rFonts w:ascii="Arial" w:hAnsi="Arial" w:cs="Arial"/>
          <w:color w:val="333333"/>
          <w:shd w:val="clear" w:color="auto" w:fill="FFFFFF"/>
        </w:rPr>
        <w:t>Petrocik</w:t>
      </w:r>
      <w:proofErr w:type="spellEnd"/>
      <w:r w:rsidRPr="00CD26C1">
        <w:rPr>
          <w:rFonts w:ascii="Arial" w:hAnsi="Arial" w:cs="Arial"/>
          <w:color w:val="333333"/>
          <w:shd w:val="clear" w:color="auto" w:fill="FFFFFF"/>
        </w:rPr>
        <w:t xml:space="preserve">, J. (1999). </w:t>
      </w:r>
      <w:r w:rsidRPr="0070308F">
        <w:rPr>
          <w:rFonts w:ascii="Arial" w:hAnsi="Arial" w:cs="Arial"/>
          <w:color w:val="333333"/>
          <w:shd w:val="clear" w:color="auto" w:fill="FFFFFF"/>
        </w:rPr>
        <w:t>The Changing Politics of American Men: Understanding the Sources of the Gender Gap. </w:t>
      </w:r>
      <w:r w:rsidRPr="00CD26C1">
        <w:rPr>
          <w:rFonts w:ascii="Arial" w:hAnsi="Arial" w:cs="Arial"/>
          <w:color w:val="333333"/>
          <w:shd w:val="clear" w:color="auto" w:fill="FFFFFF"/>
        </w:rPr>
        <w:t>American Journal of Political Science,</w:t>
      </w:r>
      <w:r w:rsidRPr="0070308F">
        <w:rPr>
          <w:rFonts w:ascii="Arial" w:hAnsi="Arial" w:cs="Arial"/>
          <w:color w:val="333333"/>
          <w:shd w:val="clear" w:color="auto" w:fill="FFFFFF"/>
        </w:rPr>
        <w:t> </w:t>
      </w:r>
      <w:r w:rsidRPr="00CD26C1">
        <w:rPr>
          <w:rFonts w:ascii="Arial" w:hAnsi="Arial" w:cs="Arial"/>
          <w:color w:val="333333"/>
          <w:shd w:val="clear" w:color="auto" w:fill="FFFFFF"/>
        </w:rPr>
        <w:t>43</w:t>
      </w:r>
      <w:r w:rsidRPr="0070308F">
        <w:rPr>
          <w:rFonts w:ascii="Arial" w:hAnsi="Arial" w:cs="Arial"/>
          <w:color w:val="333333"/>
          <w:shd w:val="clear" w:color="auto" w:fill="FFFFFF"/>
        </w:rPr>
        <w:t xml:space="preserve">(3), 864-887. </w:t>
      </w:r>
      <w:r w:rsidRPr="003B2D37">
        <w:rPr>
          <w:rFonts w:ascii="Arial" w:hAnsi="Arial" w:cs="Arial"/>
          <w:noProof/>
          <w:color w:val="333333"/>
          <w:shd w:val="clear" w:color="auto" w:fill="FFFFFF"/>
        </w:rPr>
        <w:t>doi</w:t>
      </w:r>
      <w:r w:rsidRPr="0070308F">
        <w:rPr>
          <w:rFonts w:ascii="Arial" w:hAnsi="Arial" w:cs="Arial"/>
          <w:color w:val="333333"/>
          <w:shd w:val="clear" w:color="auto" w:fill="FFFFFF"/>
        </w:rPr>
        <w:t>:10.2307/2991838</w:t>
      </w:r>
    </w:p>
    <w:p w14:paraId="4B6250C3" w14:textId="4CA9BE0D" w:rsidR="000909CE" w:rsidRDefault="000909CE" w:rsidP="0070728C">
      <w:pPr>
        <w:rPr>
          <w:rFonts w:ascii="Arial" w:hAnsi="Arial" w:cs="Arial"/>
          <w:color w:val="333333"/>
          <w:shd w:val="clear" w:color="auto" w:fill="FFFFFF"/>
        </w:rPr>
      </w:pPr>
      <w:r w:rsidRPr="004F7A83">
        <w:rPr>
          <w:rFonts w:ascii="Arial" w:hAnsi="Arial" w:cs="Arial"/>
          <w:color w:val="333333"/>
          <w:shd w:val="clear" w:color="auto" w:fill="FFFFFF"/>
        </w:rPr>
        <w:t xml:space="preserve">Kruskal, W., &amp; </w:t>
      </w:r>
      <w:proofErr w:type="spellStart"/>
      <w:r w:rsidRPr="004F7A83">
        <w:rPr>
          <w:rFonts w:ascii="Arial" w:hAnsi="Arial" w:cs="Arial"/>
          <w:color w:val="333333"/>
          <w:shd w:val="clear" w:color="auto" w:fill="FFFFFF"/>
        </w:rPr>
        <w:t>Mosteller</w:t>
      </w:r>
      <w:proofErr w:type="spellEnd"/>
      <w:r w:rsidRPr="004F7A83">
        <w:rPr>
          <w:rFonts w:ascii="Arial" w:hAnsi="Arial" w:cs="Arial"/>
          <w:color w:val="333333"/>
          <w:shd w:val="clear" w:color="auto" w:fill="FFFFFF"/>
        </w:rPr>
        <w:t>, F. (1979). Representative Sampling, III: The Current Statistical Literature. </w:t>
      </w:r>
      <w:r w:rsidRPr="00CD26C1">
        <w:rPr>
          <w:rFonts w:ascii="Arial" w:hAnsi="Arial" w:cs="Arial"/>
          <w:color w:val="333333"/>
          <w:shd w:val="clear" w:color="auto" w:fill="FFFFFF"/>
        </w:rPr>
        <w:t xml:space="preserve">International Statistical Review / Revue </w:t>
      </w:r>
      <w:proofErr w:type="spellStart"/>
      <w:r w:rsidRPr="00CD26C1">
        <w:rPr>
          <w:rFonts w:ascii="Arial" w:hAnsi="Arial" w:cs="Arial"/>
          <w:color w:val="333333"/>
          <w:shd w:val="clear" w:color="auto" w:fill="FFFFFF"/>
        </w:rPr>
        <w:t>Internationale</w:t>
      </w:r>
      <w:proofErr w:type="spellEnd"/>
      <w:r w:rsidRPr="00CD26C1">
        <w:rPr>
          <w:rFonts w:ascii="Arial" w:hAnsi="Arial" w:cs="Arial"/>
          <w:color w:val="333333"/>
          <w:shd w:val="clear" w:color="auto" w:fill="FFFFFF"/>
        </w:rPr>
        <w:t xml:space="preserve"> De </w:t>
      </w:r>
      <w:proofErr w:type="spellStart"/>
      <w:r w:rsidRPr="00CD26C1">
        <w:rPr>
          <w:rFonts w:ascii="Arial" w:hAnsi="Arial" w:cs="Arial"/>
          <w:color w:val="333333"/>
          <w:shd w:val="clear" w:color="auto" w:fill="FFFFFF"/>
        </w:rPr>
        <w:t>Statistique</w:t>
      </w:r>
      <w:proofErr w:type="spellEnd"/>
      <w:r w:rsidRPr="00CD26C1">
        <w:rPr>
          <w:rFonts w:ascii="Arial" w:hAnsi="Arial" w:cs="Arial"/>
          <w:color w:val="333333"/>
          <w:shd w:val="clear" w:color="auto" w:fill="FFFFFF"/>
        </w:rPr>
        <w:t>,</w:t>
      </w:r>
      <w:r w:rsidRPr="004F7A83">
        <w:rPr>
          <w:rFonts w:ascii="Arial" w:hAnsi="Arial" w:cs="Arial"/>
          <w:color w:val="333333"/>
          <w:shd w:val="clear" w:color="auto" w:fill="FFFFFF"/>
        </w:rPr>
        <w:t> </w:t>
      </w:r>
      <w:r w:rsidRPr="00CD26C1">
        <w:rPr>
          <w:rFonts w:ascii="Arial" w:hAnsi="Arial" w:cs="Arial"/>
          <w:color w:val="333333"/>
          <w:shd w:val="clear" w:color="auto" w:fill="FFFFFF"/>
        </w:rPr>
        <w:t>47</w:t>
      </w:r>
      <w:r w:rsidRPr="004F7A83">
        <w:rPr>
          <w:rFonts w:ascii="Arial" w:hAnsi="Arial" w:cs="Arial"/>
          <w:color w:val="333333"/>
          <w:shd w:val="clear" w:color="auto" w:fill="FFFFFF"/>
        </w:rPr>
        <w:t xml:space="preserve">(3), 245-265. </w:t>
      </w:r>
      <w:r w:rsidRPr="00CE2AD2">
        <w:rPr>
          <w:rFonts w:ascii="Arial" w:hAnsi="Arial" w:cs="Arial"/>
          <w:color w:val="333333"/>
          <w:shd w:val="clear" w:color="auto" w:fill="FFFFFF"/>
        </w:rPr>
        <w:t>doi</w:t>
      </w:r>
      <w:r w:rsidRPr="004F7A83">
        <w:rPr>
          <w:rFonts w:ascii="Arial" w:hAnsi="Arial" w:cs="Arial"/>
          <w:color w:val="333333"/>
          <w:shd w:val="clear" w:color="auto" w:fill="FFFFFF"/>
        </w:rPr>
        <w:t>:10.2307/1402647</w:t>
      </w:r>
    </w:p>
    <w:p w14:paraId="26ECC527" w14:textId="467FC2F8" w:rsidR="0005411A" w:rsidRDefault="0005411A" w:rsidP="0070728C">
      <w:pPr>
        <w:rPr>
          <w:rFonts w:ascii="Arial" w:hAnsi="Arial" w:cs="Arial"/>
          <w:color w:val="333333"/>
          <w:shd w:val="clear" w:color="auto" w:fill="FFFFFF"/>
        </w:rPr>
      </w:pPr>
      <w:r w:rsidRPr="0005411A">
        <w:rPr>
          <w:rFonts w:ascii="Arial" w:hAnsi="Arial" w:cs="Arial"/>
          <w:color w:val="333333"/>
          <w:shd w:val="clear" w:color="auto" w:fill="FFFFFF"/>
        </w:rPr>
        <w:t xml:space="preserve">Lucas, K., &amp; Sherry, J. L. (2004). Sex Differences in Video Game </w:t>
      </w:r>
      <w:proofErr w:type="gramStart"/>
      <w:r w:rsidRPr="0005411A">
        <w:rPr>
          <w:rFonts w:ascii="Arial" w:hAnsi="Arial" w:cs="Arial"/>
          <w:color w:val="333333"/>
          <w:shd w:val="clear" w:color="auto" w:fill="FFFFFF"/>
        </w:rPr>
        <w:t>Play::</w:t>
      </w:r>
      <w:proofErr w:type="gramEnd"/>
      <w:r w:rsidRPr="0005411A">
        <w:rPr>
          <w:rFonts w:ascii="Arial" w:hAnsi="Arial" w:cs="Arial"/>
          <w:color w:val="333333"/>
          <w:shd w:val="clear" w:color="auto" w:fill="FFFFFF"/>
        </w:rPr>
        <w:t xml:space="preserve"> A Communication-Based Explanation. Communication Research, 31(5), 499</w:t>
      </w:r>
      <w:r>
        <w:rPr>
          <w:rFonts w:ascii="Arial" w:hAnsi="Arial" w:cs="Arial"/>
          <w:color w:val="333333"/>
          <w:shd w:val="clear" w:color="auto" w:fill="FFFFFF"/>
        </w:rPr>
        <w:t>-</w:t>
      </w:r>
      <w:r w:rsidRPr="0005411A">
        <w:rPr>
          <w:rFonts w:ascii="Arial" w:hAnsi="Arial" w:cs="Arial"/>
          <w:color w:val="333333"/>
          <w:shd w:val="clear" w:color="auto" w:fill="FFFFFF"/>
        </w:rPr>
        <w:t>523.</w:t>
      </w:r>
      <w:r>
        <w:rPr>
          <w:rFonts w:ascii="Arial" w:hAnsi="Arial" w:cs="Arial"/>
          <w:color w:val="333333"/>
          <w:shd w:val="clear" w:color="auto" w:fill="FFFFFF"/>
        </w:rPr>
        <w:t xml:space="preserve">   </w:t>
      </w:r>
      <w:r w:rsidRPr="0005411A">
        <w:rPr>
          <w:rFonts w:ascii="Arial" w:hAnsi="Arial" w:cs="Arial"/>
          <w:color w:val="333333"/>
          <w:shd w:val="clear" w:color="auto" w:fill="FFFFFF"/>
        </w:rPr>
        <w:t> </w:t>
      </w:r>
      <w:hyperlink r:id="rId8" w:history="1">
        <w:r w:rsidRPr="0005411A">
          <w:rPr>
            <w:rFonts w:ascii="Arial" w:hAnsi="Arial" w:cs="Arial"/>
            <w:color w:val="333333"/>
            <w:shd w:val="clear" w:color="auto" w:fill="FFFFFF"/>
          </w:rPr>
          <w:t>https://doi.org/10.1177/0093650204267930</w:t>
        </w:r>
      </w:hyperlink>
    </w:p>
    <w:p w14:paraId="2E6787F9" w14:textId="374E6D8A" w:rsidR="00CD26C1" w:rsidRPr="004F7A83"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 xml:space="preserve">Phillips, C. A., Rolls, S., Rouse, A., &amp; Griffiths, M. D. (1995). Home video game playing in schoolchildren: A study of incidence and patterns of play. Journal of </w:t>
      </w:r>
      <w:r w:rsidR="003B2D37">
        <w:rPr>
          <w:rFonts w:ascii="Arial" w:hAnsi="Arial" w:cs="Arial"/>
          <w:noProof/>
          <w:color w:val="333333"/>
          <w:shd w:val="clear" w:color="auto" w:fill="FFFFFF"/>
        </w:rPr>
        <w:t>A</w:t>
      </w:r>
      <w:r w:rsidRPr="003B2D37">
        <w:rPr>
          <w:rFonts w:ascii="Arial" w:hAnsi="Arial" w:cs="Arial"/>
          <w:noProof/>
          <w:color w:val="333333"/>
          <w:shd w:val="clear" w:color="auto" w:fill="FFFFFF"/>
        </w:rPr>
        <w:t>dolescence</w:t>
      </w:r>
      <w:r w:rsidRPr="00CD26C1">
        <w:rPr>
          <w:rFonts w:ascii="Arial" w:hAnsi="Arial" w:cs="Arial"/>
          <w:color w:val="333333"/>
          <w:shd w:val="clear" w:color="auto" w:fill="FFFFFF"/>
        </w:rPr>
        <w:t>, 18(6), 687-691.</w:t>
      </w:r>
    </w:p>
    <w:p w14:paraId="1E2466D0" w14:textId="0B528B9A" w:rsidR="000909CE" w:rsidRDefault="000909CE" w:rsidP="0070728C">
      <w:pPr>
        <w:rPr>
          <w:rFonts w:ascii="Arial" w:hAnsi="Arial" w:cs="Arial"/>
          <w:color w:val="333333"/>
          <w:shd w:val="clear" w:color="auto" w:fill="FFFFFF"/>
        </w:rPr>
      </w:pPr>
      <w:r w:rsidRPr="004F7A83">
        <w:rPr>
          <w:rFonts w:ascii="Arial" w:hAnsi="Arial" w:cs="Arial"/>
          <w:color w:val="333333"/>
          <w:shd w:val="clear" w:color="auto" w:fill="FFFFFF"/>
        </w:rPr>
        <w:t>Wang, W., Rothschild, D., Goel, S., &amp; Gelman, A. (2015). Forecasting elections with non-representative polls. International Journal of Forecasting, 31(3), 980-991.</w:t>
      </w:r>
    </w:p>
    <w:p w14:paraId="78C23F26" w14:textId="0F16C560" w:rsidR="00CD26C1" w:rsidRPr="004F7A83"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 xml:space="preserve">Wright, J. C., Huston, A. C., </w:t>
      </w:r>
      <w:proofErr w:type="spellStart"/>
      <w:r w:rsidRPr="00CD26C1">
        <w:rPr>
          <w:rFonts w:ascii="Arial" w:hAnsi="Arial" w:cs="Arial"/>
          <w:color w:val="333333"/>
          <w:shd w:val="clear" w:color="auto" w:fill="FFFFFF"/>
        </w:rPr>
        <w:t>Vandewater</w:t>
      </w:r>
      <w:proofErr w:type="spellEnd"/>
      <w:r w:rsidRPr="00CD26C1">
        <w:rPr>
          <w:rFonts w:ascii="Arial" w:hAnsi="Arial" w:cs="Arial"/>
          <w:color w:val="333333"/>
          <w:shd w:val="clear" w:color="auto" w:fill="FFFFFF"/>
        </w:rPr>
        <w:t>, E. A., Bickham, D. S., Scantlin, R. M., Kotler, J. A., ... &amp; Finkelstein, J. (2001). American children's use of electronic media in 1997: A national survey. Journal of Applied Developmental Psychology, 22(1), 31-47.</w:t>
      </w:r>
    </w:p>
    <w:sectPr w:rsidR="00CD26C1" w:rsidRPr="004F7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77DE" w14:textId="77777777" w:rsidR="00587916" w:rsidRDefault="00587916" w:rsidP="00F44CCA">
      <w:pPr>
        <w:spacing w:after="0" w:line="240" w:lineRule="auto"/>
      </w:pPr>
      <w:r>
        <w:separator/>
      </w:r>
    </w:p>
  </w:endnote>
  <w:endnote w:type="continuationSeparator" w:id="0">
    <w:p w14:paraId="1708013C" w14:textId="77777777" w:rsidR="00587916" w:rsidRDefault="00587916" w:rsidP="00F4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BX12">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2D459" w14:textId="77777777" w:rsidR="00587916" w:rsidRDefault="00587916" w:rsidP="00F44CCA">
      <w:pPr>
        <w:spacing w:after="0" w:line="240" w:lineRule="auto"/>
      </w:pPr>
      <w:r>
        <w:separator/>
      </w:r>
    </w:p>
  </w:footnote>
  <w:footnote w:type="continuationSeparator" w:id="0">
    <w:p w14:paraId="310E3BF5" w14:textId="77777777" w:rsidR="00587916" w:rsidRDefault="00587916" w:rsidP="00F44CCA">
      <w:pPr>
        <w:spacing w:after="0" w:line="240" w:lineRule="auto"/>
      </w:pPr>
      <w:r>
        <w:continuationSeparator/>
      </w:r>
    </w:p>
  </w:footnote>
  <w:footnote w:id="1">
    <w:p w14:paraId="693FA929" w14:textId="77777777" w:rsidR="00C74F34" w:rsidRPr="00B0005D" w:rsidRDefault="00C74F34" w:rsidP="00B0005D">
      <w:pPr>
        <w:pStyle w:val="FootnoteText"/>
        <w:jc w:val="both"/>
        <w:rPr>
          <w:rFonts w:ascii="Arial" w:hAnsi="Arial" w:cs="Arial"/>
          <w:sz w:val="18"/>
          <w:szCs w:val="18"/>
        </w:rPr>
      </w:pPr>
      <w:r w:rsidRPr="004F7A83">
        <w:rPr>
          <w:rStyle w:val="FootnoteReference"/>
          <w:rFonts w:ascii="Arial" w:hAnsi="Arial" w:cs="Arial"/>
          <w:sz w:val="18"/>
          <w:szCs w:val="18"/>
        </w:rPr>
        <w:footnoteRef/>
      </w:r>
      <w:r w:rsidRPr="004F7A83">
        <w:rPr>
          <w:rFonts w:ascii="Arial" w:hAnsi="Arial" w:cs="Arial"/>
          <w:sz w:val="18"/>
          <w:szCs w:val="18"/>
        </w:rPr>
        <w:t xml:space="preserve"> Wang et al. (2015) conducted a survey through Xbox platform during 45 days before the 2012 U.S. presidential election. Besides asking respondents about their intention to vote that day, the researchers also asked different demographic characteristics (race, sex, age, education level, state, party identification, political ideology and who they voted in 2008 U.S. presidential election). At the end, they performed 750,148 interviews, with 345,858 unique </w:t>
      </w:r>
      <w:r w:rsidRPr="00B0005D">
        <w:rPr>
          <w:rFonts w:ascii="Arial" w:hAnsi="Arial" w:cs="Arial"/>
          <w:sz w:val="18"/>
          <w:szCs w:val="18"/>
        </w:rPr>
        <w:t xml:space="preserve">respondents. </w:t>
      </w:r>
    </w:p>
  </w:footnote>
  <w:footnote w:id="2">
    <w:p w14:paraId="7D72EF71" w14:textId="2073675C" w:rsidR="00B0005D" w:rsidRDefault="00B0005D" w:rsidP="00B0005D">
      <w:pPr>
        <w:pStyle w:val="FootnoteText"/>
        <w:jc w:val="both"/>
      </w:pPr>
      <w:r w:rsidRPr="00B0005D">
        <w:rPr>
          <w:rStyle w:val="FootnoteReference"/>
          <w:rFonts w:ascii="Arial" w:hAnsi="Arial" w:cs="Arial"/>
          <w:sz w:val="18"/>
          <w:szCs w:val="18"/>
        </w:rPr>
        <w:footnoteRef/>
      </w:r>
      <w:r w:rsidRPr="00B0005D">
        <w:rPr>
          <w:rFonts w:ascii="Arial" w:hAnsi="Arial" w:cs="Arial"/>
          <w:sz w:val="18"/>
          <w:szCs w:val="18"/>
        </w:rPr>
        <w:t xml:space="preserve"> While the differences are not so dramatic as in the three variables mentioned</w:t>
      </w:r>
      <w:r w:rsidRPr="00B0005D">
        <w:rPr>
          <w:rFonts w:ascii="Arial" w:hAnsi="Arial" w:cs="Arial"/>
          <w:noProof/>
          <w:sz w:val="18"/>
          <w:szCs w:val="18"/>
        </w:rPr>
        <w:t>, education</w:t>
      </w:r>
      <w:r w:rsidRPr="00B0005D">
        <w:rPr>
          <w:rFonts w:ascii="Arial" w:hAnsi="Arial" w:cs="Arial"/>
          <w:sz w:val="18"/>
          <w:szCs w:val="18"/>
        </w:rPr>
        <w:t xml:space="preserve"> also is a variable in which both populations have significant differences, although similar trends for those persons who have not graduated from college.</w:t>
      </w:r>
    </w:p>
  </w:footnote>
  <w:footnote w:id="3">
    <w:p w14:paraId="062607C5" w14:textId="250C99AF" w:rsidR="00B56558" w:rsidRPr="00B56558" w:rsidRDefault="00B56558">
      <w:pPr>
        <w:pStyle w:val="FootnoteText"/>
        <w:rPr>
          <w:rFonts w:ascii="Arial" w:hAnsi="Arial" w:cs="Arial"/>
          <w:sz w:val="18"/>
          <w:szCs w:val="18"/>
        </w:rPr>
      </w:pPr>
      <w:r w:rsidRPr="00B56558">
        <w:rPr>
          <w:rStyle w:val="FootnoteReference"/>
          <w:rFonts w:ascii="Arial" w:hAnsi="Arial" w:cs="Arial"/>
          <w:sz w:val="18"/>
          <w:szCs w:val="18"/>
        </w:rPr>
        <w:footnoteRef/>
      </w:r>
      <w:r w:rsidRPr="00B56558">
        <w:rPr>
          <w:rFonts w:ascii="Arial" w:hAnsi="Arial" w:cs="Arial"/>
          <w:sz w:val="18"/>
          <w:szCs w:val="18"/>
        </w:rPr>
        <w:t xml:space="preserve"> Lucas and Sherry </w:t>
      </w:r>
      <w:r>
        <w:rPr>
          <w:rFonts w:ascii="Arial" w:hAnsi="Arial" w:cs="Arial"/>
          <w:sz w:val="18"/>
          <w:szCs w:val="18"/>
        </w:rPr>
        <w:t xml:space="preserve">(2004) offer an interesting explanation of why women and men have different tendencies to play videogame. Some of the reasons presented by the authors are related with the </w:t>
      </w:r>
      <w:r w:rsidR="00B34D7A">
        <w:rPr>
          <w:rFonts w:ascii="Arial" w:hAnsi="Arial" w:cs="Arial"/>
          <w:sz w:val="18"/>
          <w:szCs w:val="18"/>
        </w:rPr>
        <w:t>videogames</w:t>
      </w:r>
      <w:r>
        <w:rPr>
          <w:rFonts w:ascii="Arial" w:hAnsi="Arial" w:cs="Arial"/>
          <w:sz w:val="18"/>
          <w:szCs w:val="18"/>
        </w:rPr>
        <w:t xml:space="preserve"> as “domain of the boys”, and the design of the videogames for male </w:t>
      </w:r>
      <w:r w:rsidR="00B34D7A">
        <w:rPr>
          <w:rFonts w:ascii="Arial" w:hAnsi="Arial" w:cs="Arial"/>
          <w:sz w:val="18"/>
          <w:szCs w:val="18"/>
        </w:rPr>
        <w:t>audiences</w:t>
      </w:r>
      <w:r>
        <w:rPr>
          <w:rFonts w:ascii="Arial" w:hAnsi="Arial" w:cs="Arial"/>
          <w:sz w:val="18"/>
          <w:szCs w:val="18"/>
        </w:rPr>
        <w:t>. In their paper they also cited a vast literature that supports the fact that videogames are more likely to be played by males than females</w:t>
      </w:r>
      <w:r w:rsidR="002E2F2D">
        <w:rPr>
          <w:rFonts w:ascii="Arial" w:hAnsi="Arial" w:cs="Arial"/>
          <w:sz w:val="18"/>
          <w:szCs w:val="18"/>
        </w:rPr>
        <w:t xml:space="preserve"> (</w:t>
      </w:r>
      <w:r>
        <w:rPr>
          <w:rFonts w:ascii="Arial" w:hAnsi="Arial" w:cs="Arial"/>
          <w:sz w:val="18"/>
          <w:szCs w:val="18"/>
        </w:rPr>
        <w:t>Gri</w:t>
      </w:r>
      <w:r w:rsidR="002E2F2D">
        <w:rPr>
          <w:rFonts w:ascii="Arial" w:hAnsi="Arial" w:cs="Arial"/>
          <w:sz w:val="18"/>
          <w:szCs w:val="18"/>
        </w:rPr>
        <w:t>ffiths 1991; Kaplan 1983; Rolls et al. 1995; Wright et al. 2001)</w:t>
      </w:r>
    </w:p>
  </w:footnote>
  <w:footnote w:id="4">
    <w:p w14:paraId="4C346089" w14:textId="4FAC1FAC" w:rsidR="006D5E89" w:rsidRPr="00163635" w:rsidRDefault="006D5E89" w:rsidP="00163635">
      <w:pPr>
        <w:pStyle w:val="FootnoteText"/>
        <w:jc w:val="both"/>
        <w:rPr>
          <w:rFonts w:ascii="Arial" w:hAnsi="Arial" w:cs="Arial"/>
          <w:sz w:val="18"/>
          <w:szCs w:val="18"/>
        </w:rPr>
      </w:pPr>
      <w:r w:rsidRPr="00163635">
        <w:rPr>
          <w:rStyle w:val="FootnoteReference"/>
          <w:rFonts w:ascii="Arial" w:hAnsi="Arial" w:cs="Arial"/>
          <w:sz w:val="18"/>
          <w:szCs w:val="18"/>
        </w:rPr>
        <w:footnoteRef/>
      </w:r>
      <w:r w:rsidRPr="00163635">
        <w:rPr>
          <w:rFonts w:ascii="Arial" w:hAnsi="Arial" w:cs="Arial"/>
          <w:sz w:val="18"/>
          <w:szCs w:val="18"/>
        </w:rPr>
        <w:t xml:space="preserve"> The </w:t>
      </w:r>
      <w:r w:rsidR="00B34D7A" w:rsidRPr="00163635">
        <w:rPr>
          <w:rFonts w:ascii="Arial" w:hAnsi="Arial" w:cs="Arial"/>
          <w:sz w:val="18"/>
          <w:szCs w:val="18"/>
        </w:rPr>
        <w:t>researchers</w:t>
      </w:r>
      <w:r w:rsidRPr="00163635">
        <w:rPr>
          <w:rFonts w:ascii="Arial" w:hAnsi="Arial" w:cs="Arial"/>
          <w:sz w:val="18"/>
          <w:szCs w:val="18"/>
        </w:rPr>
        <w:t xml:space="preserve"> explain that the Current Population Survey does not have information for some key poststratification variables, like party identification, so they used the data of the exit poll from the 2008 presidential election to </w:t>
      </w:r>
      <w:r w:rsidR="00163635" w:rsidRPr="00163635">
        <w:rPr>
          <w:rFonts w:ascii="Arial" w:hAnsi="Arial" w:cs="Arial"/>
          <w:sz w:val="18"/>
          <w:szCs w:val="18"/>
        </w:rPr>
        <w:t>include those important variables.</w:t>
      </w:r>
    </w:p>
  </w:footnote>
  <w:footnote w:id="5">
    <w:p w14:paraId="6E3CAF6C" w14:textId="54188AD8" w:rsidR="00F43817" w:rsidRPr="004F7A83" w:rsidRDefault="00F43817">
      <w:pPr>
        <w:pStyle w:val="FootnoteText"/>
        <w:rPr>
          <w:rFonts w:ascii="Arial" w:hAnsi="Arial" w:cs="Arial"/>
          <w:sz w:val="18"/>
          <w:szCs w:val="18"/>
        </w:rPr>
      </w:pPr>
      <w:r w:rsidRPr="004F7A83">
        <w:rPr>
          <w:rStyle w:val="FootnoteReference"/>
          <w:rFonts w:ascii="Arial" w:hAnsi="Arial" w:cs="Arial"/>
          <w:sz w:val="18"/>
          <w:szCs w:val="18"/>
        </w:rPr>
        <w:footnoteRef/>
      </w:r>
      <w:r w:rsidRPr="004F7A83">
        <w:rPr>
          <w:rFonts w:ascii="Arial" w:hAnsi="Arial" w:cs="Arial"/>
          <w:sz w:val="18"/>
          <w:szCs w:val="18"/>
        </w:rPr>
        <w:t xml:space="preserve"> These analyses are based on the data taken during the 45 days leading up to the 2012 U.S. presidential election.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47A78"/>
    <w:multiLevelType w:val="hybridMultilevel"/>
    <w:tmpl w:val="F030FDCA"/>
    <w:lvl w:ilvl="0" w:tplc="1BF4E4EC">
      <w:start w:val="1"/>
      <w:numFmt w:val="decimal"/>
      <w:lvlText w:val="%1."/>
      <w:lvlJc w:val="left"/>
      <w:pPr>
        <w:ind w:left="720" w:hanging="360"/>
      </w:pPr>
      <w:rPr>
        <w:rFonts w:ascii="CMBX12" w:hAnsi="CMBX12" w:cs="CMBX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31C"/>
    <w:multiLevelType w:val="hybridMultilevel"/>
    <w:tmpl w:val="CB389708"/>
    <w:lvl w:ilvl="0" w:tplc="1D0A71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yNTE0MzcxMjK0MDNV0lEKTi0uzszPAykwqgUAJHmD0iwAAAA="/>
  </w:docVars>
  <w:rsids>
    <w:rsidRoot w:val="006E29D3"/>
    <w:rsid w:val="00003D38"/>
    <w:rsid w:val="0002287A"/>
    <w:rsid w:val="000318D0"/>
    <w:rsid w:val="0005411A"/>
    <w:rsid w:val="000548B1"/>
    <w:rsid w:val="00070124"/>
    <w:rsid w:val="000909CE"/>
    <w:rsid w:val="00091191"/>
    <w:rsid w:val="000D459A"/>
    <w:rsid w:val="000E3AD5"/>
    <w:rsid w:val="00163635"/>
    <w:rsid w:val="0016674A"/>
    <w:rsid w:val="001751DB"/>
    <w:rsid w:val="001842EF"/>
    <w:rsid w:val="001F496D"/>
    <w:rsid w:val="00231AE3"/>
    <w:rsid w:val="00276DA6"/>
    <w:rsid w:val="002A7A2A"/>
    <w:rsid w:val="002C6965"/>
    <w:rsid w:val="002E1B37"/>
    <w:rsid w:val="002E2BE2"/>
    <w:rsid w:val="002E2F2D"/>
    <w:rsid w:val="003055C5"/>
    <w:rsid w:val="00316E46"/>
    <w:rsid w:val="0033239E"/>
    <w:rsid w:val="0034790E"/>
    <w:rsid w:val="003B2D37"/>
    <w:rsid w:val="00425DA2"/>
    <w:rsid w:val="00427AC8"/>
    <w:rsid w:val="00491996"/>
    <w:rsid w:val="00493DCD"/>
    <w:rsid w:val="004D779E"/>
    <w:rsid w:val="004F7A83"/>
    <w:rsid w:val="00536957"/>
    <w:rsid w:val="00537F24"/>
    <w:rsid w:val="00587916"/>
    <w:rsid w:val="0060423A"/>
    <w:rsid w:val="006723A7"/>
    <w:rsid w:val="006D5E89"/>
    <w:rsid w:val="006E29D3"/>
    <w:rsid w:val="006E5BC9"/>
    <w:rsid w:val="0070308F"/>
    <w:rsid w:val="0070728C"/>
    <w:rsid w:val="00716722"/>
    <w:rsid w:val="00746AAA"/>
    <w:rsid w:val="00747713"/>
    <w:rsid w:val="007635A7"/>
    <w:rsid w:val="00776D09"/>
    <w:rsid w:val="007778E7"/>
    <w:rsid w:val="007D4A46"/>
    <w:rsid w:val="007F3D69"/>
    <w:rsid w:val="007F64F4"/>
    <w:rsid w:val="00893500"/>
    <w:rsid w:val="008C4567"/>
    <w:rsid w:val="008D0B01"/>
    <w:rsid w:val="009132A2"/>
    <w:rsid w:val="00956761"/>
    <w:rsid w:val="009C052D"/>
    <w:rsid w:val="009C484E"/>
    <w:rsid w:val="009D16BA"/>
    <w:rsid w:val="00A222A5"/>
    <w:rsid w:val="00B0005D"/>
    <w:rsid w:val="00B242B9"/>
    <w:rsid w:val="00B34D7A"/>
    <w:rsid w:val="00B55665"/>
    <w:rsid w:val="00B56558"/>
    <w:rsid w:val="00B71245"/>
    <w:rsid w:val="00B94DA8"/>
    <w:rsid w:val="00BD0169"/>
    <w:rsid w:val="00BE1422"/>
    <w:rsid w:val="00C4255F"/>
    <w:rsid w:val="00C74F34"/>
    <w:rsid w:val="00C761B6"/>
    <w:rsid w:val="00CA33A0"/>
    <w:rsid w:val="00CD26C1"/>
    <w:rsid w:val="00CE2AD2"/>
    <w:rsid w:val="00D36F0B"/>
    <w:rsid w:val="00D55535"/>
    <w:rsid w:val="00DB2023"/>
    <w:rsid w:val="00DB2347"/>
    <w:rsid w:val="00DB2CA4"/>
    <w:rsid w:val="00DB7A9A"/>
    <w:rsid w:val="00DD34F9"/>
    <w:rsid w:val="00DE1403"/>
    <w:rsid w:val="00E016B5"/>
    <w:rsid w:val="00E45981"/>
    <w:rsid w:val="00E6031B"/>
    <w:rsid w:val="00E71C01"/>
    <w:rsid w:val="00E72648"/>
    <w:rsid w:val="00EA4152"/>
    <w:rsid w:val="00EB76D9"/>
    <w:rsid w:val="00F203E1"/>
    <w:rsid w:val="00F35512"/>
    <w:rsid w:val="00F4073D"/>
    <w:rsid w:val="00F43817"/>
    <w:rsid w:val="00F44CCA"/>
    <w:rsid w:val="00F8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5D69"/>
  <w15:chartTrackingRefBased/>
  <w15:docId w15:val="{4010F892-B09B-4CB0-88F7-9C39BA9F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A2"/>
    <w:pPr>
      <w:ind w:left="720"/>
      <w:contextualSpacing/>
    </w:pPr>
  </w:style>
  <w:style w:type="paragraph" w:styleId="FootnoteText">
    <w:name w:val="footnote text"/>
    <w:basedOn w:val="Normal"/>
    <w:link w:val="FootnoteTextChar"/>
    <w:uiPriority w:val="99"/>
    <w:semiHidden/>
    <w:unhideWhenUsed/>
    <w:rsid w:val="00F44C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CCA"/>
    <w:rPr>
      <w:sz w:val="20"/>
      <w:szCs w:val="20"/>
    </w:rPr>
  </w:style>
  <w:style w:type="character" w:styleId="FootnoteReference">
    <w:name w:val="footnote reference"/>
    <w:basedOn w:val="DefaultParagraphFont"/>
    <w:uiPriority w:val="99"/>
    <w:semiHidden/>
    <w:unhideWhenUsed/>
    <w:rsid w:val="00F44CCA"/>
    <w:rPr>
      <w:vertAlign w:val="superscript"/>
    </w:rPr>
  </w:style>
  <w:style w:type="character" w:styleId="CommentReference">
    <w:name w:val="annotation reference"/>
    <w:basedOn w:val="DefaultParagraphFont"/>
    <w:uiPriority w:val="99"/>
    <w:semiHidden/>
    <w:unhideWhenUsed/>
    <w:rsid w:val="002A7A2A"/>
    <w:rPr>
      <w:sz w:val="16"/>
      <w:szCs w:val="16"/>
    </w:rPr>
  </w:style>
  <w:style w:type="paragraph" w:styleId="CommentText">
    <w:name w:val="annotation text"/>
    <w:basedOn w:val="Normal"/>
    <w:link w:val="CommentTextChar"/>
    <w:uiPriority w:val="99"/>
    <w:unhideWhenUsed/>
    <w:rsid w:val="002A7A2A"/>
    <w:pPr>
      <w:spacing w:line="240" w:lineRule="auto"/>
    </w:pPr>
    <w:rPr>
      <w:sz w:val="20"/>
      <w:szCs w:val="20"/>
    </w:rPr>
  </w:style>
  <w:style w:type="character" w:customStyle="1" w:styleId="CommentTextChar">
    <w:name w:val="Comment Text Char"/>
    <w:basedOn w:val="DefaultParagraphFont"/>
    <w:link w:val="CommentText"/>
    <w:uiPriority w:val="99"/>
    <w:rsid w:val="002A7A2A"/>
    <w:rPr>
      <w:sz w:val="20"/>
      <w:szCs w:val="20"/>
    </w:rPr>
  </w:style>
  <w:style w:type="paragraph" w:styleId="CommentSubject">
    <w:name w:val="annotation subject"/>
    <w:basedOn w:val="CommentText"/>
    <w:next w:val="CommentText"/>
    <w:link w:val="CommentSubjectChar"/>
    <w:uiPriority w:val="99"/>
    <w:semiHidden/>
    <w:unhideWhenUsed/>
    <w:rsid w:val="002A7A2A"/>
    <w:rPr>
      <w:b/>
      <w:bCs/>
    </w:rPr>
  </w:style>
  <w:style w:type="character" w:customStyle="1" w:styleId="CommentSubjectChar">
    <w:name w:val="Comment Subject Char"/>
    <w:basedOn w:val="CommentTextChar"/>
    <w:link w:val="CommentSubject"/>
    <w:uiPriority w:val="99"/>
    <w:semiHidden/>
    <w:rsid w:val="002A7A2A"/>
    <w:rPr>
      <w:b/>
      <w:bCs/>
      <w:sz w:val="20"/>
      <w:szCs w:val="20"/>
    </w:rPr>
  </w:style>
  <w:style w:type="paragraph" w:styleId="BalloonText">
    <w:name w:val="Balloon Text"/>
    <w:basedOn w:val="Normal"/>
    <w:link w:val="BalloonTextChar"/>
    <w:uiPriority w:val="99"/>
    <w:semiHidden/>
    <w:unhideWhenUsed/>
    <w:rsid w:val="002A7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2A"/>
    <w:rPr>
      <w:rFonts w:ascii="Segoe UI" w:hAnsi="Segoe UI" w:cs="Segoe UI"/>
      <w:sz w:val="18"/>
      <w:szCs w:val="18"/>
    </w:rPr>
  </w:style>
  <w:style w:type="character" w:styleId="Hyperlink">
    <w:name w:val="Hyperlink"/>
    <w:basedOn w:val="DefaultParagraphFont"/>
    <w:uiPriority w:val="99"/>
    <w:semiHidden/>
    <w:unhideWhenUsed/>
    <w:rsid w:val="00054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936502042679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28CD-6DB6-4643-A594-A5BD8992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 Medina, Angela</dc:creator>
  <cp:keywords/>
  <dc:description/>
  <cp:lastModifiedBy>Zorro Medina, Angela</cp:lastModifiedBy>
  <cp:revision>4</cp:revision>
  <dcterms:created xsi:type="dcterms:W3CDTF">2018-10-31T00:40:00Z</dcterms:created>
  <dcterms:modified xsi:type="dcterms:W3CDTF">2018-10-31T00:41:00Z</dcterms:modified>
</cp:coreProperties>
</file>