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24411C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7444B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7444B9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4B5488" w:rsidRDefault="008A2A91" w:rsidP="00F71F66">
      <w:pPr>
        <w:spacing w:line="240" w:lineRule="auto"/>
        <w:ind w:left="360"/>
        <w:rPr>
          <w:rFonts w:cs="Times New Roman"/>
          <w:b/>
          <w:color w:val="000000" w:themeColor="text1"/>
          <w:sz w:val="18"/>
          <w:szCs w:val="18"/>
          <w:lang w:val="en-US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</w:p>
    <w:p w:rsidR="008A2A91" w:rsidRPr="00E66A47" w:rsidRDefault="00E66A47" w:rsidP="00F71F66">
      <w:pPr>
        <w:spacing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4B5488" w:rsidRDefault="008A2A91" w:rsidP="00F71F66">
      <w:pPr>
        <w:spacing w:line="240" w:lineRule="auto"/>
        <w:ind w:left="360"/>
        <w:rPr>
          <w:rFonts w:cs="Times New Roman"/>
          <w:b/>
          <w:color w:val="000000" w:themeColor="text1"/>
          <w:sz w:val="18"/>
          <w:szCs w:val="18"/>
          <w:lang w:val="en-US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</w:p>
    <w:p w:rsidR="00E66A47" w:rsidRPr="00E66A47" w:rsidRDefault="00E66A47" w:rsidP="00E66A47">
      <w:pPr>
        <w:spacing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F71F66" w:rsidRPr="007C4674" w:rsidRDefault="00F71F66" w:rsidP="00F71F66">
      <w:pPr>
        <w:spacing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7C4674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 xml:space="preserve">Определение </w:t>
      </w:r>
      <w:proofErr w:type="gramStart"/>
      <w:r w:rsidRPr="007C4674">
        <w:rPr>
          <w:rFonts w:cs="Times New Roman"/>
          <w:b/>
          <w:color w:val="000000" w:themeColor="text1"/>
          <w:sz w:val="18"/>
          <w:szCs w:val="18"/>
        </w:rPr>
        <w:t>погрешности установки выходного напряжения источника питания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129"/>
        <w:gridCol w:w="2120"/>
        <w:gridCol w:w="2157"/>
        <w:gridCol w:w="2226"/>
        <w:gridCol w:w="2214"/>
      </w:tblGrid>
      <w:tr w:rsidR="003D689D" w:rsidRPr="007C4674" w:rsidTr="003D689D">
        <w:trPr>
          <w:jc w:val="center"/>
        </w:trPr>
        <w:tc>
          <w:tcPr>
            <w:tcW w:w="2129" w:type="dxa"/>
            <w:vAlign w:val="center"/>
          </w:tcPr>
          <w:p w:rsidR="003D689D" w:rsidRPr="007C4674" w:rsidRDefault="003D689D" w:rsidP="0032312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Outpu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напряжения</w:t>
            </w:r>
          </w:p>
        </w:tc>
        <w:tc>
          <w:tcPr>
            <w:tcW w:w="2120" w:type="dxa"/>
            <w:vAlign w:val="center"/>
          </w:tcPr>
          <w:p w:rsidR="003D689D" w:rsidRPr="007C4674" w:rsidRDefault="003D689D" w:rsidP="0032312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2157" w:type="dxa"/>
          </w:tcPr>
          <w:p w:rsidR="003D689D" w:rsidRPr="007C4674" w:rsidRDefault="003D689D" w:rsidP="00B33EDE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226" w:type="dxa"/>
          </w:tcPr>
          <w:p w:rsidR="003D689D" w:rsidRPr="007C4674" w:rsidRDefault="003D689D" w:rsidP="00B33EDE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214" w:type="dxa"/>
          </w:tcPr>
          <w:p w:rsidR="003D689D" w:rsidRPr="007C4674" w:rsidRDefault="003D689D" w:rsidP="00B33EDE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</w:tbl>
    <w:p w:rsidR="00F71F66" w:rsidRPr="007C4674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7C4674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 xml:space="preserve">Определение </w:t>
      </w:r>
      <w:proofErr w:type="gramStart"/>
      <w:r w:rsidRPr="007C4674">
        <w:rPr>
          <w:rFonts w:cs="Times New Roman"/>
          <w:b/>
          <w:color w:val="000000" w:themeColor="text1"/>
          <w:sz w:val="18"/>
          <w:szCs w:val="18"/>
        </w:rPr>
        <w:t>погрешности измерения выходного напряжения источника питания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235"/>
        <w:gridCol w:w="2268"/>
        <w:gridCol w:w="1984"/>
        <w:gridCol w:w="1985"/>
        <w:gridCol w:w="1985"/>
      </w:tblGrid>
      <w:tr w:rsidR="00D335A4" w:rsidRPr="007C4674" w:rsidTr="00D335A4">
        <w:trPr>
          <w:jc w:val="center"/>
        </w:trPr>
        <w:tc>
          <w:tcPr>
            <w:tcW w:w="2235" w:type="dxa"/>
            <w:vAlign w:val="center"/>
          </w:tcPr>
          <w:p w:rsidR="00D335A4" w:rsidRPr="007C4674" w:rsidRDefault="00D335A4" w:rsidP="0032312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3" w:name="FillTabBmDcvMeasur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Напряжение, измеренное 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эталонным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</w:t>
            </w:r>
            <w:proofErr w:type="spell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мультиметром</w:t>
            </w:r>
            <w:proofErr w:type="spellEnd"/>
          </w:p>
        </w:tc>
        <w:tc>
          <w:tcPr>
            <w:tcW w:w="2268" w:type="dxa"/>
            <w:vAlign w:val="center"/>
          </w:tcPr>
          <w:p w:rsidR="00D335A4" w:rsidRPr="007C4674" w:rsidRDefault="00D335A4" w:rsidP="0032312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источником питания напряжение</w:t>
            </w:r>
          </w:p>
        </w:tc>
        <w:tc>
          <w:tcPr>
            <w:tcW w:w="1984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85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985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3"/>
    </w:tbl>
    <w:p w:rsidR="00F71F66" w:rsidRPr="007C4674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FC2C70" w:rsidRDefault="00F71F66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нестабильности выходного напряжения источника питания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 при изменении тока на нагрузке в режиме стабилизации напряжения</w:t>
      </w:r>
    </w:p>
    <w:tbl>
      <w:tblPr>
        <w:tblStyle w:val="a5"/>
        <w:tblW w:w="0" w:type="auto"/>
        <w:jc w:val="center"/>
        <w:tblInd w:w="-511" w:type="dxa"/>
        <w:tblLook w:val="04A0" w:firstRow="1" w:lastRow="0" w:firstColumn="1" w:lastColumn="0" w:noHBand="0" w:noVBand="1"/>
      </w:tblPr>
      <w:tblGrid>
        <w:gridCol w:w="3118"/>
        <w:gridCol w:w="1701"/>
        <w:gridCol w:w="1701"/>
      </w:tblGrid>
      <w:tr w:rsidR="00D335A4" w:rsidRPr="007C4674" w:rsidTr="00D335A4">
        <w:trPr>
          <w:jc w:val="center"/>
        </w:trPr>
        <w:tc>
          <w:tcPr>
            <w:tcW w:w="3118" w:type="dxa"/>
          </w:tcPr>
          <w:p w:rsidR="00D335A4" w:rsidRPr="007C4674" w:rsidRDefault="00D335A4" w:rsidP="00323129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Unstabl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 значение нестабильности (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U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МАКС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- 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U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МИН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)/2</w:t>
            </w:r>
          </w:p>
        </w:tc>
        <w:tc>
          <w:tcPr>
            <w:tcW w:w="1701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</w:t>
            </w:r>
          </w:p>
        </w:tc>
        <w:tc>
          <w:tcPr>
            <w:tcW w:w="1701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4"/>
    </w:tbl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Уровень пульсаций выходного напряжения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 в режиме стабилизации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618"/>
        <w:gridCol w:w="2410"/>
        <w:gridCol w:w="2410"/>
      </w:tblGrid>
      <w:tr w:rsidR="00D335A4" w:rsidRPr="007C4674" w:rsidTr="00D335A4">
        <w:trPr>
          <w:trHeight w:val="533"/>
          <w:jc w:val="center"/>
        </w:trPr>
        <w:tc>
          <w:tcPr>
            <w:tcW w:w="2618" w:type="dxa"/>
          </w:tcPr>
          <w:p w:rsidR="00D335A4" w:rsidRPr="007C4674" w:rsidRDefault="00D335A4" w:rsidP="00B33EDE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Pulsation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пульсаций</w:t>
            </w:r>
          </w:p>
        </w:tc>
        <w:tc>
          <w:tcPr>
            <w:tcW w:w="2410" w:type="dxa"/>
          </w:tcPr>
          <w:p w:rsidR="00D335A4" w:rsidRPr="007C4674" w:rsidRDefault="00D335A4" w:rsidP="00B33EDE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пульсаций</w:t>
            </w:r>
          </w:p>
        </w:tc>
        <w:tc>
          <w:tcPr>
            <w:tcW w:w="2410" w:type="dxa"/>
          </w:tcPr>
          <w:p w:rsidR="00D335A4" w:rsidRPr="007C4674" w:rsidRDefault="00D335A4" w:rsidP="00B33EDE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323129" w:rsidRPr="007C4674" w:rsidRDefault="00323129" w:rsidP="000F2CBA">
      <w:pPr>
        <w:spacing w:line="240" w:lineRule="auto"/>
        <w:jc w:val="center"/>
        <w:rPr>
          <w:rFonts w:cs="Times New Roman"/>
          <w:b/>
          <w:color w:val="000000" w:themeColor="text1"/>
          <w:sz w:val="18"/>
          <w:szCs w:val="18"/>
        </w:rPr>
      </w:pPr>
    </w:p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погрешности установки выходного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079"/>
        <w:gridCol w:w="1807"/>
        <w:gridCol w:w="2421"/>
        <w:gridCol w:w="2329"/>
        <w:gridCol w:w="2210"/>
      </w:tblGrid>
      <w:tr w:rsidR="00D335A4" w:rsidRPr="007C4674" w:rsidTr="00D335A4">
        <w:trPr>
          <w:jc w:val="center"/>
        </w:trPr>
        <w:tc>
          <w:tcPr>
            <w:tcW w:w="2197" w:type="dxa"/>
            <w:vAlign w:val="center"/>
          </w:tcPr>
          <w:p w:rsidR="00D335A4" w:rsidRPr="007C4674" w:rsidRDefault="00D335A4" w:rsidP="00AC408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IOutpu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тока</w:t>
            </w:r>
          </w:p>
        </w:tc>
        <w:tc>
          <w:tcPr>
            <w:tcW w:w="1924" w:type="dxa"/>
            <w:vAlign w:val="center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2618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497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434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выходного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177"/>
        <w:gridCol w:w="2203"/>
        <w:gridCol w:w="2058"/>
        <w:gridCol w:w="2217"/>
        <w:gridCol w:w="2191"/>
      </w:tblGrid>
      <w:tr w:rsidR="00D335A4" w:rsidRPr="007C4674" w:rsidTr="00D335A4">
        <w:trPr>
          <w:jc w:val="center"/>
        </w:trPr>
        <w:tc>
          <w:tcPr>
            <w:tcW w:w="2235" w:type="dxa"/>
            <w:vAlign w:val="center"/>
          </w:tcPr>
          <w:p w:rsidR="00D335A4" w:rsidRPr="007C4674" w:rsidRDefault="00D335A4" w:rsidP="00AC408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DcIMeasur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Ток в цепи, измеренный внешним амперметром</w:t>
            </w:r>
          </w:p>
        </w:tc>
        <w:tc>
          <w:tcPr>
            <w:tcW w:w="2268" w:type="dxa"/>
            <w:vAlign w:val="center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Ток в цепи, измеренный источником питания</w:t>
            </w:r>
          </w:p>
        </w:tc>
        <w:tc>
          <w:tcPr>
            <w:tcW w:w="2103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268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268" w:type="dxa"/>
          </w:tcPr>
          <w:p w:rsidR="00D335A4" w:rsidRPr="007C4674" w:rsidRDefault="00D335A4" w:rsidP="008707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7"/>
    </w:tbl>
    <w:p w:rsidR="00323129" w:rsidRPr="007C4674" w:rsidRDefault="00323129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C408A" w:rsidRPr="007C4674" w:rsidRDefault="00AC408A" w:rsidP="00AC408A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нестабильности выходного тока при изменении напряжения на нагрузке в режиме стабилизации тока</w:t>
      </w:r>
    </w:p>
    <w:tbl>
      <w:tblPr>
        <w:tblStyle w:val="a5"/>
        <w:tblW w:w="0" w:type="auto"/>
        <w:jc w:val="center"/>
        <w:tblInd w:w="-511" w:type="dxa"/>
        <w:tblLook w:val="04A0" w:firstRow="1" w:lastRow="0" w:firstColumn="1" w:lastColumn="0" w:noHBand="0" w:noVBand="1"/>
      </w:tblPr>
      <w:tblGrid>
        <w:gridCol w:w="3118"/>
        <w:gridCol w:w="1701"/>
        <w:gridCol w:w="1701"/>
      </w:tblGrid>
      <w:tr w:rsidR="00D335A4" w:rsidRPr="007C4674" w:rsidTr="00D335A4">
        <w:trPr>
          <w:jc w:val="center"/>
        </w:trPr>
        <w:tc>
          <w:tcPr>
            <w:tcW w:w="3118" w:type="dxa"/>
          </w:tcPr>
          <w:p w:rsidR="00D335A4" w:rsidRPr="007C4674" w:rsidRDefault="00D335A4" w:rsidP="000F2CB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DcIUnstabl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 значение нестабильности (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I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МАКС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- 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I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МИН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)/2</w:t>
            </w:r>
          </w:p>
        </w:tc>
        <w:tc>
          <w:tcPr>
            <w:tcW w:w="1701" w:type="dxa"/>
          </w:tcPr>
          <w:p w:rsidR="00D335A4" w:rsidRPr="007C4674" w:rsidRDefault="00D335A4" w:rsidP="000F2CB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нестабильности</w:t>
            </w:r>
          </w:p>
        </w:tc>
        <w:tc>
          <w:tcPr>
            <w:tcW w:w="1701" w:type="dxa"/>
          </w:tcPr>
          <w:p w:rsidR="00D335A4" w:rsidRPr="007C4674" w:rsidRDefault="00D335A4" w:rsidP="000F2CB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8"/>
    </w:tbl>
    <w:p w:rsidR="00AC408A" w:rsidRPr="007C4674" w:rsidRDefault="00AC408A" w:rsidP="00AC408A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C408A" w:rsidRPr="007C4674" w:rsidRDefault="00AC408A" w:rsidP="00AC408A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Уровень пульсаций выходного тока в режиме стабилизации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424"/>
        <w:gridCol w:w="3423"/>
        <w:gridCol w:w="1058"/>
      </w:tblGrid>
      <w:tr w:rsidR="00D335A4" w:rsidRPr="007C4674" w:rsidTr="00D335A4">
        <w:trPr>
          <w:jc w:val="center"/>
        </w:trPr>
        <w:tc>
          <w:tcPr>
            <w:tcW w:w="3424" w:type="dxa"/>
          </w:tcPr>
          <w:p w:rsidR="00D335A4" w:rsidRPr="007C4674" w:rsidRDefault="00D335A4" w:rsidP="0087079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FillTabBmDcIPulsation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пульсаций</w:t>
            </w:r>
          </w:p>
        </w:tc>
        <w:tc>
          <w:tcPr>
            <w:tcW w:w="3423" w:type="dxa"/>
          </w:tcPr>
          <w:p w:rsidR="00D335A4" w:rsidRPr="007C4674" w:rsidRDefault="00D335A4" w:rsidP="0087079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пульсаций</w:t>
            </w:r>
          </w:p>
        </w:tc>
        <w:tc>
          <w:tcPr>
            <w:tcW w:w="1058" w:type="dxa"/>
          </w:tcPr>
          <w:p w:rsidR="00D335A4" w:rsidRPr="007C4674" w:rsidRDefault="00D335A4" w:rsidP="0087079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9"/>
    </w:tbl>
    <w:p w:rsidR="00AC408A" w:rsidRPr="007C4674" w:rsidRDefault="00AC408A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8A2A91" w:rsidRPr="007C4674" w:rsidTr="007444B9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7444B9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7C4674" w:rsidRDefault="008A2A91" w:rsidP="007444B9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7C4674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7C4674" w:rsidRDefault="008A2A91" w:rsidP="008A2A91">
      <w:pPr>
        <w:rPr>
          <w:rFonts w:cs="Times New Roman"/>
          <w:color w:val="000000" w:themeColor="text1"/>
          <w:sz w:val="18"/>
          <w:szCs w:val="18"/>
        </w:rPr>
      </w:pPr>
      <w:bookmarkStart w:id="10" w:name="_GoBack"/>
      <w:bookmarkEnd w:id="10"/>
    </w:p>
    <w:p w:rsidR="00B73B5C" w:rsidRPr="007C4674" w:rsidRDefault="00B73B5C">
      <w:pPr>
        <w:rPr>
          <w:rFonts w:cs="Times New Roman"/>
          <w:sz w:val="18"/>
          <w:szCs w:val="18"/>
        </w:rPr>
      </w:pPr>
    </w:p>
    <w:sectPr w:rsidR="00B73B5C" w:rsidRPr="007C4674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67B3" w:rsidRDefault="007167B3">
      <w:pPr>
        <w:spacing w:after="0" w:line="240" w:lineRule="auto"/>
      </w:pPr>
      <w:r>
        <w:separator/>
      </w:r>
    </w:p>
  </w:endnote>
  <w:endnote w:type="continuationSeparator" w:id="0">
    <w:p w:rsidR="007167B3" w:rsidRDefault="007167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E66A47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E66A47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67B3" w:rsidRDefault="007167B3">
      <w:pPr>
        <w:spacing w:after="0" w:line="240" w:lineRule="auto"/>
      </w:pPr>
      <w:r>
        <w:separator/>
      </w:r>
    </w:p>
  </w:footnote>
  <w:footnote w:type="continuationSeparator" w:id="0">
    <w:p w:rsidR="007167B3" w:rsidRDefault="007167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D61E1"/>
    <w:rsid w:val="000F2CBA"/>
    <w:rsid w:val="001666DB"/>
    <w:rsid w:val="001866EB"/>
    <w:rsid w:val="00191CBF"/>
    <w:rsid w:val="001A38BC"/>
    <w:rsid w:val="001B1A6A"/>
    <w:rsid w:val="001E0868"/>
    <w:rsid w:val="001F163D"/>
    <w:rsid w:val="00220C47"/>
    <w:rsid w:val="00221DED"/>
    <w:rsid w:val="00225955"/>
    <w:rsid w:val="0024411C"/>
    <w:rsid w:val="00323129"/>
    <w:rsid w:val="00356539"/>
    <w:rsid w:val="003C2D79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F481B"/>
    <w:rsid w:val="00545466"/>
    <w:rsid w:val="005611F1"/>
    <w:rsid w:val="005A570E"/>
    <w:rsid w:val="005D56A5"/>
    <w:rsid w:val="006164F7"/>
    <w:rsid w:val="007167B3"/>
    <w:rsid w:val="007444B9"/>
    <w:rsid w:val="007555ED"/>
    <w:rsid w:val="00765373"/>
    <w:rsid w:val="007C4674"/>
    <w:rsid w:val="008841CC"/>
    <w:rsid w:val="008A2A91"/>
    <w:rsid w:val="008B26F5"/>
    <w:rsid w:val="008C0728"/>
    <w:rsid w:val="008C7C73"/>
    <w:rsid w:val="009156B7"/>
    <w:rsid w:val="00996AAF"/>
    <w:rsid w:val="009A63B6"/>
    <w:rsid w:val="009E0FA4"/>
    <w:rsid w:val="009F205A"/>
    <w:rsid w:val="009F4F43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D1E7C"/>
    <w:rsid w:val="00C0785E"/>
    <w:rsid w:val="00C3736D"/>
    <w:rsid w:val="00C50676"/>
    <w:rsid w:val="00C90E0D"/>
    <w:rsid w:val="00C92B25"/>
    <w:rsid w:val="00CD198E"/>
    <w:rsid w:val="00CE59CA"/>
    <w:rsid w:val="00D0511B"/>
    <w:rsid w:val="00D335A4"/>
    <w:rsid w:val="00D55BB7"/>
    <w:rsid w:val="00DC3C72"/>
    <w:rsid w:val="00DC3DD6"/>
    <w:rsid w:val="00DD7847"/>
    <w:rsid w:val="00E04B3F"/>
    <w:rsid w:val="00E25297"/>
    <w:rsid w:val="00E5369E"/>
    <w:rsid w:val="00E66A47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CA1859-99F1-4182-9244-E529C88496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Б5-71_1</Template>
  <TotalTime>5</TotalTime>
  <Pages>2</Pages>
  <Words>307</Words>
  <Characters>1753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3</cp:revision>
  <dcterms:created xsi:type="dcterms:W3CDTF">2020-08-17T10:20:00Z</dcterms:created>
  <dcterms:modified xsi:type="dcterms:W3CDTF">2020-08-25T10:13:00Z</dcterms:modified>
</cp:coreProperties>
</file>