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Условия поверки</w:t>
      </w:r>
    </w:p>
    <w:tbl>
      <w:tblPr>
        <w:tblStyle w:val="a4"/>
        <w:tblW w:w="9923" w:type="dxa"/>
        <w:tblInd w:w="-34" w:type="dxa"/>
        <w:tblLook w:val="04A0" w:firstRow="1" w:lastRow="0" w:firstColumn="1" w:lastColumn="0" w:noHBand="0" w:noVBand="1"/>
      </w:tblPr>
      <w:tblGrid>
        <w:gridCol w:w="5084"/>
        <w:gridCol w:w="2004"/>
        <w:gridCol w:w="2835"/>
      </w:tblGrid>
      <w:tr w:rsidR="00436148" w:rsidRPr="004E2E48" w:rsidTr="00433DB7"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Контролируемые параметры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b/>
                <w:color w:val="000000" w:themeColor="text1"/>
                <w:sz w:val="18"/>
                <w:szCs w:val="18"/>
              </w:rPr>
              <w:t>Требования НД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Измеренные значения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Температура окружающей среды, °</w:t>
            </w:r>
            <w:proofErr w:type="gram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С</w:t>
            </w:r>
            <w:proofErr w:type="gramEnd"/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20±5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#temp#</w:t>
            </w:r>
          </w:p>
        </w:tc>
      </w:tr>
      <w:tr w:rsidR="00436148" w:rsidRPr="004E2E48" w:rsidTr="00433DB7">
        <w:trPr>
          <w:trHeight w:val="173"/>
        </w:trPr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Относительная влажность, %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30±80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  <w:proofErr w:type="spellStart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himidity</w:t>
            </w:r>
            <w:proofErr w:type="spellEnd"/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</w:t>
            </w:r>
          </w:p>
        </w:tc>
      </w:tr>
      <w:tr w:rsidR="00436148" w:rsidRPr="004E2E48" w:rsidTr="00433DB7">
        <w:tc>
          <w:tcPr>
            <w:tcW w:w="40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Атмосферное давление, кПа</w:t>
            </w:r>
          </w:p>
        </w:tc>
        <w:tc>
          <w:tcPr>
            <w:tcW w:w="160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</w:rPr>
              <w:t>96-104</w:t>
            </w:r>
          </w:p>
        </w:tc>
        <w:tc>
          <w:tcPr>
            <w:tcW w:w="22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  <w:t>#pressure#</w:t>
            </w:r>
          </w:p>
        </w:tc>
      </w:tr>
    </w:tbl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Средства поверки</w:t>
      </w:r>
    </w:p>
    <w:tbl>
      <w:tblPr>
        <w:tblStyle w:val="a4"/>
        <w:tblW w:w="0" w:type="auto"/>
        <w:jc w:val="center"/>
        <w:tblInd w:w="0" w:type="dxa"/>
        <w:tblLook w:val="04A0" w:firstRow="1" w:lastRow="0" w:firstColumn="1" w:lastColumn="0" w:noHBand="0" w:noVBand="1"/>
      </w:tblPr>
      <w:tblGrid>
        <w:gridCol w:w="397"/>
        <w:gridCol w:w="1421"/>
        <w:gridCol w:w="544"/>
        <w:gridCol w:w="1283"/>
        <w:gridCol w:w="3040"/>
        <w:gridCol w:w="1907"/>
      </w:tblGrid>
      <w:tr w:rsidR="00436148" w:rsidRPr="004E2E48" w:rsidTr="00433DB7">
        <w:trPr>
          <w:tblHeader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Наименование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Тип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Заводской №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Метрологические характеристики</w:t>
            </w: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</w:pPr>
            <w:r w:rsidRPr="003642F3">
              <w:rPr>
                <w:rFonts w:ascii="Times New Roman" w:hAnsi="Times New Roman"/>
                <w:b/>
                <w:color w:val="000000" w:themeColor="text1"/>
                <w:sz w:val="18"/>
                <w:szCs w:val="18"/>
              </w:rPr>
              <w:t>Дата очередного МК</w:t>
            </w:r>
          </w:p>
        </w:tc>
      </w:tr>
      <w:tr w:rsidR="00436148" w:rsidRPr="004E2E48" w:rsidTr="00433DB7">
        <w:trPr>
          <w:trHeight w:val="58"/>
          <w:jc w:val="center"/>
        </w:trPr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  <w:tc>
          <w:tcPr>
            <w:tcW w:w="0" w:type="auto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36148" w:rsidRPr="003642F3" w:rsidRDefault="00436148" w:rsidP="003642F3">
            <w:pPr>
              <w:jc w:val="center"/>
              <w:rPr>
                <w:rFonts w:ascii="Times New Roman" w:hAnsi="Times New Roman"/>
                <w:color w:val="000000" w:themeColor="text1"/>
                <w:sz w:val="18"/>
                <w:szCs w:val="18"/>
                <w:lang w:val="en-US"/>
              </w:rPr>
            </w:pPr>
          </w:p>
        </w:tc>
      </w:tr>
    </w:tbl>
    <w:p w:rsidR="00436148" w:rsidRPr="004E2E48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Операции поверки</w:t>
      </w:r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Внешний осмотр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0" w:name="ITBmVisualTest"/>
      <w:bookmarkEnd w:id="0"/>
    </w:p>
    <w:p w:rsidR="00436148" w:rsidRPr="003642F3" w:rsidRDefault="00436148" w:rsidP="003642F3">
      <w:pPr>
        <w:rPr>
          <w:rFonts w:ascii="Times New Roman" w:hAnsi="Times New Roman"/>
          <w:b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b/>
          <w:color w:val="000000" w:themeColor="text1"/>
          <w:sz w:val="18"/>
          <w:szCs w:val="18"/>
        </w:rPr>
        <w:t>Опробование</w:t>
      </w:r>
    </w:p>
    <w:p w:rsidR="00436148" w:rsidRPr="003642F3" w:rsidRDefault="00436148" w:rsidP="003642F3">
      <w:pPr>
        <w:rPr>
          <w:rFonts w:ascii="Times New Roman" w:hAnsi="Times New Roman"/>
          <w:color w:val="000000" w:themeColor="text1"/>
          <w:sz w:val="18"/>
          <w:szCs w:val="18"/>
        </w:rPr>
      </w:pPr>
      <w:r w:rsidRPr="003642F3">
        <w:rPr>
          <w:rFonts w:ascii="Times New Roman" w:hAnsi="Times New Roman"/>
          <w:color w:val="000000" w:themeColor="text1"/>
          <w:sz w:val="18"/>
          <w:szCs w:val="18"/>
        </w:rPr>
        <w:t xml:space="preserve">Результат: </w:t>
      </w:r>
      <w:bookmarkStart w:id="1" w:name="ITBmOprobovanie"/>
      <w:bookmarkEnd w:id="1"/>
    </w:p>
    <w:p w:rsidR="00436148" w:rsidRPr="003642F3" w:rsidRDefault="00436148" w:rsidP="003642F3">
      <w:pPr>
        <w:rPr>
          <w:rFonts w:ascii="Times New Roman" w:hAnsi="Times New Roman"/>
          <w:b/>
          <w:sz w:val="18"/>
          <w:szCs w:val="18"/>
        </w:rPr>
      </w:pPr>
      <w:r w:rsidRPr="003642F3">
        <w:rPr>
          <w:rFonts w:ascii="Times New Roman" w:hAnsi="Times New Roman"/>
          <w:b/>
          <w:sz w:val="18"/>
          <w:szCs w:val="18"/>
        </w:rPr>
        <w:t>Определение метрологических характеристик.</w:t>
      </w:r>
    </w:p>
    <w:p w:rsidR="00A31A02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нагрузки</w:t>
      </w:r>
    </w:p>
    <w:p w:rsidR="003642F3" w:rsidRPr="00A31A02" w:rsidRDefault="003642F3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5362FF" w:rsidTr="005362FF">
        <w:trPr>
          <w:jc w:val="center"/>
        </w:trPr>
        <w:tc>
          <w:tcPr>
            <w:tcW w:w="1655" w:type="dxa"/>
          </w:tcPr>
          <w:p w:rsidR="005362FF" w:rsidRPr="007666C6" w:rsidRDefault="007666C6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" w:name="FillTabBmUnstableVoltTo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59" w:type="dxa"/>
          </w:tcPr>
          <w:p w:rsidR="005362FF" w:rsidRPr="00A31A02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5362FF" w:rsidRPr="003642F3" w:rsidRDefault="005362FF" w:rsidP="00B5393D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"/>
    </w:tbl>
    <w:p w:rsidR="00A31A02" w:rsidRPr="00A31A02" w:rsidRDefault="00A31A02" w:rsidP="00A31A02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5362FF" w:rsidTr="005362FF">
        <w:trPr>
          <w:jc w:val="center"/>
        </w:trPr>
        <w:tc>
          <w:tcPr>
            <w:tcW w:w="1655" w:type="dxa"/>
          </w:tcPr>
          <w:p w:rsidR="005362FF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3" w:name="FillTabBmUnstableVoltTo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59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5362FF" w:rsidRPr="003642F3" w:rsidRDefault="005362F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3"/>
    </w:tbl>
    <w:p w:rsidR="00C763A4" w:rsidRDefault="00C763A4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напряжения от изменения напряжения питания</w:t>
      </w:r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AA2A6B" w:rsidTr="00AA2A6B">
        <w:trPr>
          <w:jc w:val="center"/>
        </w:trPr>
        <w:tc>
          <w:tcPr>
            <w:tcW w:w="1655" w:type="dxa"/>
          </w:tcPr>
          <w:p w:rsidR="00AA2A6B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4" w:name="FillTabBmAcVolt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59" w:type="dxa"/>
          </w:tcPr>
          <w:p w:rsidR="00AA2A6B" w:rsidRPr="00A31A02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4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59"/>
        <w:gridCol w:w="2225"/>
        <w:gridCol w:w="1886"/>
        <w:gridCol w:w="1344"/>
      </w:tblGrid>
      <w:tr w:rsidR="00AA2A6B" w:rsidTr="00AA2A6B">
        <w:trPr>
          <w:jc w:val="center"/>
        </w:trPr>
        <w:tc>
          <w:tcPr>
            <w:tcW w:w="1655" w:type="dxa"/>
          </w:tcPr>
          <w:p w:rsidR="00AA2A6B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5" w:name="FillTabBmAcVolt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59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 xml:space="preserve">Разность 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>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1</w:t>
            </w:r>
            <w:r>
              <w:rPr>
                <w:rFonts w:ascii="Times New Roman" w:hAnsi="Times New Roman"/>
                <w:sz w:val="18"/>
                <w:szCs w:val="18"/>
                <w:lang w:val="en-US"/>
              </w:rPr>
              <w:t xml:space="preserve"> - U</w:t>
            </w:r>
            <w:r w:rsidRPr="00A31A02">
              <w:rPr>
                <w:rFonts w:ascii="Times New Roman" w:hAnsi="Times New Roman"/>
                <w:sz w:val="18"/>
                <w:szCs w:val="18"/>
                <w:vertAlign w:val="subscript"/>
                <w:lang w:val="en-US"/>
              </w:rPr>
              <w:t>2</w:t>
            </w:r>
          </w:p>
        </w:tc>
        <w:tc>
          <w:tcPr>
            <w:tcW w:w="2225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AA2A6B" w:rsidRPr="003642F3" w:rsidRDefault="00AA2A6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5"/>
    </w:tbl>
    <w:p w:rsidR="00424821" w:rsidRDefault="00424821" w:rsidP="003642F3">
      <w:pPr>
        <w:rPr>
          <w:rFonts w:ascii="Times New Roman" w:hAnsi="Times New Roman"/>
          <w:b/>
          <w:sz w:val="18"/>
          <w:szCs w:val="18"/>
          <w:lang w:val="en-US"/>
        </w:rPr>
      </w:pPr>
    </w:p>
    <w:p w:rsidR="00C763A4" w:rsidRPr="008247FB" w:rsidRDefault="00C763A4" w:rsidP="003642F3">
      <w:pPr>
        <w:rPr>
          <w:rFonts w:ascii="Times New Roman" w:hAnsi="Times New Roman"/>
          <w:b/>
          <w:sz w:val="18"/>
          <w:szCs w:val="18"/>
        </w:rPr>
      </w:pPr>
      <w:bookmarkStart w:id="6" w:name="OLE_LINK9"/>
      <w:bookmarkStart w:id="7" w:name="OLE_LINK10"/>
      <w:r w:rsidRPr="00A31A02">
        <w:rPr>
          <w:rFonts w:ascii="Times New Roman" w:hAnsi="Times New Roman"/>
          <w:b/>
          <w:sz w:val="18"/>
          <w:szCs w:val="18"/>
        </w:rPr>
        <w:t>Определение времени переходного процесса при изменении нагрузки</w:t>
      </w:r>
      <w:bookmarkEnd w:id="6"/>
      <w:bookmarkEnd w:id="7"/>
    </w:p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8" w:name="FillTabBmVoltageTransientDurationOUTP1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8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5214" w:type="dxa"/>
        <w:jc w:val="center"/>
        <w:tblInd w:w="0" w:type="dxa"/>
        <w:tblLook w:val="04A0" w:firstRow="1" w:lastRow="0" w:firstColumn="1" w:lastColumn="0" w:noHBand="0" w:noVBand="1"/>
      </w:tblPr>
      <w:tblGrid>
        <w:gridCol w:w="1984"/>
        <w:gridCol w:w="1602"/>
        <w:gridCol w:w="1628"/>
      </w:tblGrid>
      <w:tr w:rsidR="0050297F" w:rsidTr="0050297F">
        <w:trPr>
          <w:jc w:val="center"/>
        </w:trPr>
        <w:tc>
          <w:tcPr>
            <w:tcW w:w="1984" w:type="dxa"/>
          </w:tcPr>
          <w:p w:rsidR="0050297F" w:rsidRPr="00424821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9" w:name="FillTabBmVoltageTransientDurationOUTP2"/>
            <w:r>
              <w:rPr>
                <w:rFonts w:ascii="Times New Roman" w:hAnsi="Times New Roman"/>
                <w:sz w:val="18"/>
                <w:szCs w:val="18"/>
              </w:rPr>
              <w:t>Среднее значение времени переходного процесса</w:t>
            </w:r>
          </w:p>
        </w:tc>
        <w:tc>
          <w:tcPr>
            <w:tcW w:w="1602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628" w:type="dxa"/>
          </w:tcPr>
          <w:p w:rsidR="0050297F" w:rsidRPr="003642F3" w:rsidRDefault="0050297F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9"/>
    </w:tbl>
    <w:p w:rsid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424821" w:rsidRPr="00424821" w:rsidRDefault="00424821" w:rsidP="003642F3">
      <w:pPr>
        <w:rPr>
          <w:rFonts w:ascii="Times New Roman" w:hAnsi="Times New Roman"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напряжения</w:t>
      </w:r>
    </w:p>
    <w:p w:rsidR="00424821" w:rsidRPr="00BD6E0E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  <w:lang w:val="en-US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8901A3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0" w:name="FillTabBmUnstableVoltage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0"/>
    </w:tbl>
    <w:p w:rsidR="00424821" w:rsidRPr="00A31A02" w:rsidRDefault="00424821" w:rsidP="00424821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901A3" w:rsidTr="00237C3B">
        <w:trPr>
          <w:jc w:val="center"/>
        </w:trPr>
        <w:tc>
          <w:tcPr>
            <w:tcW w:w="1655" w:type="dxa"/>
          </w:tcPr>
          <w:p w:rsidR="008901A3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1" w:name="FillTabBmUnstableVoltage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напряжения</w:t>
            </w:r>
          </w:p>
        </w:tc>
        <w:tc>
          <w:tcPr>
            <w:tcW w:w="198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901A3" w:rsidRPr="003642F3" w:rsidRDefault="008901A3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1"/>
    </w:tbl>
    <w:p w:rsidR="00424821" w:rsidRPr="00A31A02" w:rsidRDefault="00424821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напряжения в режиме постоянного напряжения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2" w:name="FillTabBmOutputVoltageSetting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2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3" w:name="FillTabBmOutputVoltageSetting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3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тока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4" w:name="FillTabBmOutputCurrent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A31A02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4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23660A" w:rsidTr="00237C3B">
        <w:trPr>
          <w:jc w:val="center"/>
        </w:trPr>
        <w:tc>
          <w:tcPr>
            <w:tcW w:w="1655" w:type="dxa"/>
          </w:tcPr>
          <w:p w:rsidR="0023660A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5" w:name="FillTabBmOutputCurrent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23660A" w:rsidRPr="003642F3" w:rsidRDefault="0023660A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6" w:name="_GoBack"/>
            <w:bookmarkEnd w:id="16"/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5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lastRenderedPageBreak/>
        <w:t>Определение нестабильности выходного тока от изменения нагрузки</w:t>
      </w:r>
    </w:p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7" w:name="FillTabBmUnstableCurrentLoad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7"/>
    </w:tbl>
    <w:p w:rsidR="0023660A" w:rsidRPr="00A31A02" w:rsidRDefault="0023660A" w:rsidP="0023660A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44" w:type="dxa"/>
        <w:jc w:val="center"/>
        <w:tblInd w:w="0" w:type="dxa"/>
        <w:tblLook w:val="04A0" w:firstRow="1" w:lastRow="0" w:firstColumn="1" w:lastColumn="0" w:noHBand="0" w:noVBand="1"/>
      </w:tblPr>
      <w:tblGrid>
        <w:gridCol w:w="1417"/>
        <w:gridCol w:w="1985"/>
        <w:gridCol w:w="2012"/>
        <w:gridCol w:w="1886"/>
        <w:gridCol w:w="1344"/>
      </w:tblGrid>
      <w:tr w:rsidR="00936EFB" w:rsidTr="000278DD">
        <w:trPr>
          <w:jc w:val="center"/>
        </w:trPr>
        <w:tc>
          <w:tcPr>
            <w:tcW w:w="1417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8" w:name="FillTabBmUnstableCurrentLoad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12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936EFB" w:rsidRPr="003642F3" w:rsidRDefault="00936EFB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8"/>
    </w:tbl>
    <w:p w:rsidR="0023660A" w:rsidRPr="00A31A02" w:rsidRDefault="0023660A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нестабильности выходного тока от изменения напряжения питания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19" w:name="FillTabBmUnstableCurrentToAcChang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985" w:type="dxa"/>
          </w:tcPr>
          <w:p w:rsidR="000278DD" w:rsidRPr="00847236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19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669" w:type="dxa"/>
        <w:jc w:val="center"/>
        <w:tblInd w:w="0" w:type="dxa"/>
        <w:tblLook w:val="04A0" w:firstRow="1" w:lastRow="0" w:firstColumn="1" w:lastColumn="0" w:noHBand="0" w:noVBand="1"/>
      </w:tblPr>
      <w:tblGrid>
        <w:gridCol w:w="1429"/>
        <w:gridCol w:w="1985"/>
        <w:gridCol w:w="2025"/>
        <w:gridCol w:w="1886"/>
        <w:gridCol w:w="1344"/>
      </w:tblGrid>
      <w:tr w:rsidR="000278DD" w:rsidTr="000278DD">
        <w:trPr>
          <w:jc w:val="center"/>
        </w:trPr>
        <w:tc>
          <w:tcPr>
            <w:tcW w:w="1429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0" w:name="FillTabBmUnstableCurrentToAcChang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98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 w:rsidRPr="00936EFB">
              <w:rPr>
                <w:rFonts w:ascii="Times New Roman" w:hAnsi="Times New Roman"/>
                <w:sz w:val="18"/>
                <w:szCs w:val="18"/>
              </w:rPr>
              <w:t>Измеренное значение нестабильности</w:t>
            </w:r>
          </w:p>
        </w:tc>
        <w:tc>
          <w:tcPr>
            <w:tcW w:w="2025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0278DD" w:rsidRPr="003642F3" w:rsidRDefault="000278DD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0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величины дрейфа выходного тока</w:t>
      </w:r>
    </w:p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1" w:name="FillTabBmUnstableCurrentOnTim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847236" w:rsidRPr="003642F3" w:rsidRDefault="00847236" w:rsidP="00847236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1"/>
    </w:tbl>
    <w:p w:rsidR="00847236" w:rsidRPr="00A31A02" w:rsidRDefault="00847236" w:rsidP="00847236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8526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984"/>
        <w:gridCol w:w="2219"/>
        <w:gridCol w:w="1134"/>
      </w:tblGrid>
      <w:tr w:rsidR="00847236" w:rsidTr="00237C3B">
        <w:trPr>
          <w:jc w:val="center"/>
        </w:trPr>
        <w:tc>
          <w:tcPr>
            <w:tcW w:w="1655" w:type="dxa"/>
          </w:tcPr>
          <w:p w:rsidR="00847236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2" w:name="FillTabBmUnstableCurrentOnTim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Абсолютное отклонение выходного тока</w:t>
            </w:r>
          </w:p>
        </w:tc>
        <w:tc>
          <w:tcPr>
            <w:tcW w:w="198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 отклонения</w:t>
            </w:r>
          </w:p>
        </w:tc>
        <w:tc>
          <w:tcPr>
            <w:tcW w:w="2219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 отклонения</w:t>
            </w:r>
          </w:p>
        </w:tc>
        <w:tc>
          <w:tcPr>
            <w:tcW w:w="1134" w:type="dxa"/>
          </w:tcPr>
          <w:p w:rsidR="00847236" w:rsidRPr="003642F3" w:rsidRDefault="0084723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2"/>
    </w:tbl>
    <w:p w:rsidR="00847236" w:rsidRPr="00A31A02" w:rsidRDefault="00847236" w:rsidP="003642F3">
      <w:pPr>
        <w:rPr>
          <w:rFonts w:ascii="Times New Roman" w:hAnsi="Times New Roman"/>
          <w:b/>
          <w:sz w:val="18"/>
          <w:szCs w:val="18"/>
        </w:rPr>
      </w:pPr>
    </w:p>
    <w:p w:rsidR="00C763A4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установки выходного тока в режиме постоянного тока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3" w:name="FillTabBmOutputCurrentSetup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3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4" w:name="FillTabBmOutputCurrentSetup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4"/>
    </w:tbl>
    <w:p w:rsidR="00B272F0" w:rsidRPr="00A31A02" w:rsidRDefault="00B272F0" w:rsidP="003642F3">
      <w:pPr>
        <w:rPr>
          <w:rFonts w:ascii="Times New Roman" w:hAnsi="Times New Roman"/>
          <w:b/>
          <w:sz w:val="18"/>
          <w:szCs w:val="18"/>
        </w:rPr>
      </w:pPr>
    </w:p>
    <w:p w:rsidR="00436148" w:rsidRPr="00A31A02" w:rsidRDefault="00C763A4" w:rsidP="003642F3">
      <w:pPr>
        <w:rPr>
          <w:rFonts w:ascii="Times New Roman" w:hAnsi="Times New Roman"/>
          <w:b/>
          <w:sz w:val="18"/>
          <w:szCs w:val="18"/>
        </w:rPr>
      </w:pPr>
      <w:r w:rsidRPr="00A31A02">
        <w:rPr>
          <w:rFonts w:ascii="Times New Roman" w:hAnsi="Times New Roman"/>
          <w:b/>
          <w:sz w:val="18"/>
          <w:szCs w:val="18"/>
        </w:rPr>
        <w:t>Определение погрешности измерения выходного напряжения</w:t>
      </w:r>
    </w:p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5" w:name="FillTabBmOutputVoltageMeasureOUTP1"/>
            <w:r>
              <w:rPr>
                <w:rFonts w:ascii="Times New Roman" w:hAnsi="Times New Roman"/>
                <w:sz w:val="18"/>
                <w:szCs w:val="18"/>
              </w:rPr>
              <w:t>Предел канала № 1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A31A02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  <w:lang w:val="en-US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5"/>
    </w:tbl>
    <w:p w:rsidR="00B272F0" w:rsidRPr="00A31A02" w:rsidRDefault="00B272F0" w:rsidP="00B272F0">
      <w:pPr>
        <w:jc w:val="center"/>
        <w:rPr>
          <w:rFonts w:ascii="Times New Roman" w:hAnsi="Times New Roman"/>
          <w:sz w:val="18"/>
          <w:szCs w:val="18"/>
          <w:u w:val="single"/>
        </w:rPr>
      </w:pPr>
    </w:p>
    <w:tbl>
      <w:tblPr>
        <w:tblStyle w:val="a4"/>
        <w:tblW w:w="10203" w:type="dxa"/>
        <w:jc w:val="center"/>
        <w:tblInd w:w="0" w:type="dxa"/>
        <w:tblLook w:val="04A0" w:firstRow="1" w:lastRow="0" w:firstColumn="1" w:lastColumn="0" w:noHBand="0" w:noVBand="1"/>
      </w:tblPr>
      <w:tblGrid>
        <w:gridCol w:w="1655"/>
        <w:gridCol w:w="1534"/>
        <w:gridCol w:w="1559"/>
        <w:gridCol w:w="2225"/>
        <w:gridCol w:w="1886"/>
        <w:gridCol w:w="1344"/>
      </w:tblGrid>
      <w:tr w:rsidR="00B272F0" w:rsidTr="00237C3B">
        <w:trPr>
          <w:jc w:val="center"/>
        </w:trPr>
        <w:tc>
          <w:tcPr>
            <w:tcW w:w="1655" w:type="dxa"/>
          </w:tcPr>
          <w:p w:rsidR="00B272F0" w:rsidRPr="003642F3" w:rsidRDefault="007666C6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bookmarkStart w:id="26" w:name="FillTabBmOutputVoltageMeasureOUTP2"/>
            <w:r>
              <w:rPr>
                <w:rFonts w:ascii="Times New Roman" w:hAnsi="Times New Roman"/>
                <w:sz w:val="18"/>
                <w:szCs w:val="18"/>
              </w:rPr>
              <w:t>Предел канала № 2</w:t>
            </w:r>
          </w:p>
        </w:tc>
        <w:tc>
          <w:tcPr>
            <w:tcW w:w="153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Поверяемая точка</w:t>
            </w:r>
          </w:p>
        </w:tc>
        <w:tc>
          <w:tcPr>
            <w:tcW w:w="1559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Измеренное значение</w:t>
            </w:r>
          </w:p>
        </w:tc>
        <w:tc>
          <w:tcPr>
            <w:tcW w:w="2225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Минимально допустимое значение</w:t>
            </w:r>
          </w:p>
        </w:tc>
        <w:tc>
          <w:tcPr>
            <w:tcW w:w="1886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Максимально допустимое значение</w:t>
            </w:r>
          </w:p>
        </w:tc>
        <w:tc>
          <w:tcPr>
            <w:tcW w:w="1344" w:type="dxa"/>
          </w:tcPr>
          <w:p w:rsidR="00B272F0" w:rsidRPr="003642F3" w:rsidRDefault="00B272F0" w:rsidP="00237C3B">
            <w:pPr>
              <w:jc w:val="center"/>
              <w:rPr>
                <w:rFonts w:ascii="Times New Roman" w:hAnsi="Times New Roman"/>
                <w:sz w:val="18"/>
                <w:szCs w:val="18"/>
              </w:rPr>
            </w:pPr>
            <w:r>
              <w:rPr>
                <w:rFonts w:ascii="Times New Roman" w:hAnsi="Times New Roman"/>
                <w:sz w:val="18"/>
                <w:szCs w:val="18"/>
              </w:rPr>
              <w:t>Результат</w:t>
            </w:r>
          </w:p>
        </w:tc>
      </w:tr>
      <w:bookmarkEnd w:id="26"/>
    </w:tbl>
    <w:p w:rsid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p w:rsidR="00C763A4" w:rsidRPr="00C763A4" w:rsidRDefault="00C763A4" w:rsidP="003642F3">
      <w:pPr>
        <w:rPr>
          <w:rFonts w:ascii="Times New Roman" w:hAnsi="Times New Roman"/>
          <w:sz w:val="18"/>
          <w:szCs w:val="18"/>
          <w:lang w:val="en-US"/>
        </w:rPr>
      </w:pPr>
    </w:p>
    <w:sectPr w:rsidR="00C763A4" w:rsidRPr="00C763A4" w:rsidSect="003642F3">
      <w:pgSz w:w="11906" w:h="16838"/>
      <w:pgMar w:top="1134" w:right="850" w:bottom="1134" w:left="709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20002A87" w:usb1="00000000" w:usb2="00000000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FCD6EE1"/>
    <w:multiLevelType w:val="hybridMultilevel"/>
    <w:tmpl w:val="1C86B856"/>
    <w:lvl w:ilvl="0" w:tplc="0419000F">
      <w:start w:val="1"/>
      <w:numFmt w:val="decimal"/>
      <w:lvlText w:val="%1."/>
      <w:lvlJc w:val="left"/>
      <w:pPr>
        <w:ind w:left="360" w:hanging="360"/>
      </w:pPr>
    </w:lvl>
    <w:lvl w:ilvl="1" w:tplc="04190019" w:tentative="1">
      <w:start w:val="1"/>
      <w:numFmt w:val="lowerLetter"/>
      <w:lvlText w:val="%2."/>
      <w:lvlJc w:val="left"/>
      <w:pPr>
        <w:ind w:left="1080" w:hanging="360"/>
      </w:pPr>
    </w:lvl>
    <w:lvl w:ilvl="2" w:tplc="0419001B" w:tentative="1">
      <w:start w:val="1"/>
      <w:numFmt w:val="lowerRoman"/>
      <w:lvlText w:val="%3."/>
      <w:lvlJc w:val="right"/>
      <w:pPr>
        <w:ind w:left="1800" w:hanging="180"/>
      </w:pPr>
    </w:lvl>
    <w:lvl w:ilvl="3" w:tplc="0419000F" w:tentative="1">
      <w:start w:val="1"/>
      <w:numFmt w:val="decimal"/>
      <w:lvlText w:val="%4."/>
      <w:lvlJc w:val="left"/>
      <w:pPr>
        <w:ind w:left="2520" w:hanging="360"/>
      </w:pPr>
    </w:lvl>
    <w:lvl w:ilvl="4" w:tplc="04190019" w:tentative="1">
      <w:start w:val="1"/>
      <w:numFmt w:val="lowerLetter"/>
      <w:lvlText w:val="%5."/>
      <w:lvlJc w:val="left"/>
      <w:pPr>
        <w:ind w:left="3240" w:hanging="360"/>
      </w:pPr>
    </w:lvl>
    <w:lvl w:ilvl="5" w:tplc="0419001B" w:tentative="1">
      <w:start w:val="1"/>
      <w:numFmt w:val="lowerRoman"/>
      <w:lvlText w:val="%6."/>
      <w:lvlJc w:val="right"/>
      <w:pPr>
        <w:ind w:left="3960" w:hanging="180"/>
      </w:pPr>
    </w:lvl>
    <w:lvl w:ilvl="6" w:tplc="0419000F" w:tentative="1">
      <w:start w:val="1"/>
      <w:numFmt w:val="decimal"/>
      <w:lvlText w:val="%7."/>
      <w:lvlJc w:val="left"/>
      <w:pPr>
        <w:ind w:left="4680" w:hanging="360"/>
      </w:pPr>
    </w:lvl>
    <w:lvl w:ilvl="7" w:tplc="04190019" w:tentative="1">
      <w:start w:val="1"/>
      <w:numFmt w:val="lowerLetter"/>
      <w:lvlText w:val="%8."/>
      <w:lvlJc w:val="left"/>
      <w:pPr>
        <w:ind w:left="5400" w:hanging="360"/>
      </w:pPr>
    </w:lvl>
    <w:lvl w:ilvl="8" w:tplc="041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>
    <w:nsid w:val="489F50A3"/>
    <w:multiLevelType w:val="hybridMultilevel"/>
    <w:tmpl w:val="9A1CAD0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80"/>
  <w:doNotDisplayPageBoundaries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039B"/>
    <w:rsid w:val="00022329"/>
    <w:rsid w:val="000278DD"/>
    <w:rsid w:val="000565B8"/>
    <w:rsid w:val="000D4BF5"/>
    <w:rsid w:val="000F5075"/>
    <w:rsid w:val="00133157"/>
    <w:rsid w:val="00133631"/>
    <w:rsid w:val="00133CD9"/>
    <w:rsid w:val="001400C2"/>
    <w:rsid w:val="001F5C3A"/>
    <w:rsid w:val="0023660A"/>
    <w:rsid w:val="002E0EC6"/>
    <w:rsid w:val="003279CC"/>
    <w:rsid w:val="003642F3"/>
    <w:rsid w:val="003F5C03"/>
    <w:rsid w:val="00424821"/>
    <w:rsid w:val="00436148"/>
    <w:rsid w:val="0050297F"/>
    <w:rsid w:val="005362FF"/>
    <w:rsid w:val="005742D7"/>
    <w:rsid w:val="0059332D"/>
    <w:rsid w:val="005D1FFB"/>
    <w:rsid w:val="005F2966"/>
    <w:rsid w:val="0061192D"/>
    <w:rsid w:val="006353F8"/>
    <w:rsid w:val="0065213C"/>
    <w:rsid w:val="006530AC"/>
    <w:rsid w:val="0076272A"/>
    <w:rsid w:val="007666C6"/>
    <w:rsid w:val="00792904"/>
    <w:rsid w:val="008247FB"/>
    <w:rsid w:val="00847236"/>
    <w:rsid w:val="0085039B"/>
    <w:rsid w:val="008901A3"/>
    <w:rsid w:val="008E3860"/>
    <w:rsid w:val="00936EFB"/>
    <w:rsid w:val="00953FE1"/>
    <w:rsid w:val="00975E41"/>
    <w:rsid w:val="0098483F"/>
    <w:rsid w:val="00A31A02"/>
    <w:rsid w:val="00AA2A6B"/>
    <w:rsid w:val="00B23F2A"/>
    <w:rsid w:val="00B272F0"/>
    <w:rsid w:val="00B5393D"/>
    <w:rsid w:val="00BD6E0E"/>
    <w:rsid w:val="00C34566"/>
    <w:rsid w:val="00C763A4"/>
    <w:rsid w:val="00C91037"/>
    <w:rsid w:val="00CA33BC"/>
    <w:rsid w:val="00D26B32"/>
    <w:rsid w:val="00E405A0"/>
    <w:rsid w:val="00E463A3"/>
    <w:rsid w:val="00E60EC7"/>
    <w:rsid w:val="00E67706"/>
    <w:rsid w:val="00EC671C"/>
    <w:rsid w:val="00EC790B"/>
    <w:rsid w:val="00F508FA"/>
    <w:rsid w:val="00FA246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436148"/>
    <w:pPr>
      <w:spacing w:after="0" w:line="240" w:lineRule="auto"/>
    </w:pPr>
    <w:rPr>
      <w:rFonts w:eastAsiaTheme="minorEastAsia" w:cs="Times New Roman"/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List Paragraph"/>
    <w:basedOn w:val="a"/>
    <w:uiPriority w:val="34"/>
    <w:qFormat/>
    <w:rsid w:val="00436148"/>
    <w:pPr>
      <w:ind w:left="720"/>
      <w:contextualSpacing/>
    </w:pPr>
  </w:style>
  <w:style w:type="table" w:styleId="a4">
    <w:name w:val="Table Grid"/>
    <w:basedOn w:val="a1"/>
    <w:uiPriority w:val="59"/>
    <w:rsid w:val="00436148"/>
    <w:pPr>
      <w:spacing w:after="0" w:line="240" w:lineRule="auto"/>
    </w:pPr>
    <w:rPr>
      <w:rFonts w:eastAsiaTheme="minorEastAsia" w:cs="Times New Roman"/>
    </w:rPr>
    <w:tblPr>
      <w:tblInd w:w="0" w:type="nil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E364xA_protocol</Template>
  <TotalTime>973</TotalTime>
  <Pages>1</Pages>
  <Words>585</Words>
  <Characters>3340</Characters>
  <Application>Microsoft Office Word</Application>
  <DocSecurity>0</DocSecurity>
  <Lines>27</Lines>
  <Paragraphs>7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СЗРЦ</Company>
  <LinksUpToDate>false</LinksUpToDate>
  <CharactersWithSpaces>3918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Зуйков Андрей Андреевич</dc:creator>
  <cp:lastModifiedBy>Зуйков Андрей Андреевич</cp:lastModifiedBy>
  <cp:revision>51</cp:revision>
  <dcterms:created xsi:type="dcterms:W3CDTF">2020-12-09T10:02:00Z</dcterms:created>
  <dcterms:modified xsi:type="dcterms:W3CDTF">2021-01-20T13:05:00Z</dcterms:modified>
</cp:coreProperties>
</file>