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8510F2" w:rsidRDefault="008A2A91" w:rsidP="008A2A91">
      <w:pPr>
        <w:spacing w:line="240" w:lineRule="auto"/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Операции поверки</w:t>
      </w:r>
    </w:p>
    <w:p w:rsidR="008A2A91" w:rsidRPr="008510F2" w:rsidRDefault="008A2A91" w:rsidP="008A2A91">
      <w:pPr>
        <w:pStyle w:val="a4"/>
        <w:numPr>
          <w:ilvl w:val="0"/>
          <w:numId w:val="2"/>
        </w:numPr>
        <w:spacing w:line="240" w:lineRule="auto"/>
        <w:ind w:left="709"/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Внешний осмотр</w:t>
      </w:r>
    </w:p>
    <w:p w:rsidR="008A2A91" w:rsidRPr="000501D9" w:rsidRDefault="008A2A91" w:rsidP="000501D9">
      <w:pPr>
        <w:spacing w:line="240" w:lineRule="auto"/>
        <w:rPr>
          <w:rFonts w:cs="Times New Roman"/>
          <w:sz w:val="18"/>
          <w:szCs w:val="18"/>
          <w:lang w:val="en-US"/>
        </w:rPr>
      </w:pPr>
      <w:bookmarkStart w:id="0" w:name="ITBmVisualInspection"/>
      <w:bookmarkEnd w:id="0"/>
    </w:p>
    <w:p w:rsidR="008A2A91" w:rsidRPr="008510F2" w:rsidRDefault="008A2A91" w:rsidP="008A2A91">
      <w:pPr>
        <w:pStyle w:val="a4"/>
        <w:numPr>
          <w:ilvl w:val="0"/>
          <w:numId w:val="1"/>
        </w:numPr>
        <w:spacing w:line="240" w:lineRule="auto"/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Проверка сопротивления</w:t>
      </w:r>
      <w:r w:rsidRPr="008510F2">
        <w:rPr>
          <w:rFonts w:cs="Times New Roman"/>
          <w:b/>
          <w:sz w:val="18"/>
          <w:szCs w:val="18"/>
          <w:lang w:val="en-US"/>
        </w:rPr>
        <w:t xml:space="preserve"> </w:t>
      </w:r>
      <w:r w:rsidR="004F481B" w:rsidRPr="008510F2">
        <w:rPr>
          <w:rFonts w:cs="Times New Roman"/>
          <w:b/>
          <w:sz w:val="18"/>
          <w:szCs w:val="18"/>
        </w:rPr>
        <w:t>электрической</w:t>
      </w:r>
      <w:r w:rsidRPr="008510F2">
        <w:rPr>
          <w:rFonts w:cs="Times New Roman"/>
          <w:b/>
          <w:sz w:val="18"/>
          <w:szCs w:val="18"/>
        </w:rPr>
        <w:t xml:space="preserve"> изоляции</w:t>
      </w:r>
    </w:p>
    <w:p w:rsidR="008A2A91" w:rsidRPr="008510F2" w:rsidRDefault="008A2A91" w:rsidP="008A2A91">
      <w:pPr>
        <w:pStyle w:val="a3"/>
        <w:keepNext/>
        <w:rPr>
          <w:rFonts w:cs="Times New Roman"/>
          <w:color w:val="auto"/>
        </w:rPr>
      </w:pPr>
      <w:r w:rsidRPr="008510F2">
        <w:rPr>
          <w:rFonts w:cs="Times New Roman"/>
          <w:color w:val="auto"/>
        </w:rPr>
        <w:t xml:space="preserve">Таблица </w:t>
      </w:r>
      <w:r w:rsidRPr="008510F2">
        <w:rPr>
          <w:rFonts w:cs="Times New Roman"/>
          <w:color w:val="auto"/>
        </w:rPr>
        <w:fldChar w:fldCharType="begin"/>
      </w:r>
      <w:r w:rsidRPr="008510F2">
        <w:rPr>
          <w:rFonts w:cs="Times New Roman"/>
          <w:color w:val="auto"/>
        </w:rPr>
        <w:instrText xml:space="preserve"> SEQ Таблица \* ARABIC </w:instrText>
      </w:r>
      <w:r w:rsidRPr="008510F2">
        <w:rPr>
          <w:rFonts w:cs="Times New Roman"/>
          <w:color w:val="auto"/>
        </w:rPr>
        <w:fldChar w:fldCharType="separate"/>
      </w:r>
      <w:r w:rsidR="00161996">
        <w:rPr>
          <w:rFonts w:cs="Times New Roman"/>
          <w:noProof/>
          <w:color w:val="auto"/>
        </w:rPr>
        <w:t>1</w:t>
      </w:r>
      <w:r w:rsidRPr="008510F2">
        <w:rPr>
          <w:rFonts w:cs="Times New Roman"/>
          <w:color w:val="auto"/>
        </w:rPr>
        <w:fldChar w:fldCharType="end"/>
      </w:r>
    </w:p>
    <w:tbl>
      <w:tblPr>
        <w:tblStyle w:val="a5"/>
        <w:tblW w:w="9923" w:type="dxa"/>
        <w:tblInd w:w="0" w:type="dxa"/>
        <w:tblLook w:val="04A0" w:firstRow="1" w:lastRow="0" w:firstColumn="1" w:lastColumn="0" w:noHBand="0" w:noVBand="1"/>
      </w:tblPr>
      <w:tblGrid>
        <w:gridCol w:w="4962"/>
        <w:gridCol w:w="4961"/>
      </w:tblGrid>
      <w:tr w:rsidR="008510F2" w:rsidRPr="008510F2" w:rsidTr="008C0728">
        <w:trPr>
          <w:tblHeader/>
        </w:trPr>
        <w:tc>
          <w:tcPr>
            <w:tcW w:w="5281" w:type="dxa"/>
          </w:tcPr>
          <w:p w:rsidR="008A2A91" w:rsidRPr="008510F2" w:rsidRDefault="00401921" w:rsidP="00401921">
            <w:pPr>
              <w:rPr>
                <w:rFonts w:cs="Times New Roman"/>
                <w:b/>
                <w:sz w:val="18"/>
                <w:szCs w:val="18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>Измеренное электрическое сопротивление изоляции, МОм</w:t>
            </w:r>
          </w:p>
        </w:tc>
        <w:tc>
          <w:tcPr>
            <w:tcW w:w="5281" w:type="dxa"/>
          </w:tcPr>
          <w:p w:rsidR="008A2A91" w:rsidRPr="008510F2" w:rsidRDefault="00401921" w:rsidP="00401921">
            <w:pPr>
              <w:rPr>
                <w:rFonts w:cs="Times New Roman"/>
                <w:b/>
                <w:sz w:val="18"/>
                <w:szCs w:val="18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>Допустимое электрическое сопротивление изоляции, МОм</w:t>
            </w:r>
          </w:p>
        </w:tc>
      </w:tr>
      <w:tr w:rsidR="008A2A91" w:rsidRPr="008510F2" w:rsidTr="008C0728">
        <w:tc>
          <w:tcPr>
            <w:tcW w:w="5281" w:type="dxa"/>
          </w:tcPr>
          <w:p w:rsidR="008A2A91" w:rsidRPr="008510F2" w:rsidRDefault="008A2A91" w:rsidP="006C347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1" w:type="dxa"/>
          </w:tcPr>
          <w:p w:rsidR="008A2A91" w:rsidRPr="008510F2" w:rsidRDefault="008A2A91" w:rsidP="006C347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p w:rsidR="008A2A91" w:rsidRPr="008510F2" w:rsidRDefault="008A2A91" w:rsidP="008A2A91">
      <w:pPr>
        <w:pStyle w:val="a4"/>
        <w:numPr>
          <w:ilvl w:val="0"/>
          <w:numId w:val="1"/>
        </w:numPr>
        <w:spacing w:line="240" w:lineRule="auto"/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Опробование</w:t>
      </w:r>
    </w:p>
    <w:p w:rsidR="008A2A91" w:rsidRPr="008510F2" w:rsidRDefault="008A2A91" w:rsidP="008A2A91">
      <w:pPr>
        <w:spacing w:line="240" w:lineRule="auto"/>
        <w:ind w:left="360"/>
        <w:rPr>
          <w:rFonts w:cs="Times New Roman"/>
          <w:sz w:val="18"/>
          <w:szCs w:val="18"/>
        </w:rPr>
      </w:pPr>
      <w:bookmarkStart w:id="1" w:name="ITBmTesting"/>
      <w:bookmarkEnd w:id="1"/>
    </w:p>
    <w:p w:rsidR="008A2A91" w:rsidRPr="008510F2" w:rsidRDefault="008A2A91" w:rsidP="008A2A91">
      <w:pPr>
        <w:pStyle w:val="a4"/>
        <w:numPr>
          <w:ilvl w:val="0"/>
          <w:numId w:val="1"/>
        </w:numPr>
        <w:spacing w:line="240" w:lineRule="auto"/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Подтверждение соответствия программного обеспечения</w:t>
      </w:r>
    </w:p>
    <w:p w:rsidR="008A2A91" w:rsidRPr="008510F2" w:rsidRDefault="00453068" w:rsidP="00453587">
      <w:pPr>
        <w:ind w:left="360"/>
        <w:rPr>
          <w:rFonts w:cs="Times New Roman"/>
          <w:sz w:val="18"/>
          <w:szCs w:val="18"/>
        </w:rPr>
      </w:pPr>
      <w:r w:rsidRPr="008510F2">
        <w:rPr>
          <w:rFonts w:cs="Times New Roman"/>
          <w:sz w:val="18"/>
          <w:szCs w:val="18"/>
        </w:rPr>
        <w:t xml:space="preserve">Соответствует </w:t>
      </w:r>
      <w:r w:rsidR="001A7DC9" w:rsidRPr="008510F2">
        <w:rPr>
          <w:rFonts w:cs="Times New Roman"/>
          <w:sz w:val="18"/>
          <w:szCs w:val="18"/>
        </w:rPr>
        <w:t>(</w:t>
      </w:r>
      <w:r w:rsidRPr="008510F2">
        <w:rPr>
          <w:rFonts w:cs="Times New Roman"/>
          <w:sz w:val="18"/>
          <w:szCs w:val="18"/>
        </w:rPr>
        <w:t>МП</w:t>
      </w:r>
      <w:r w:rsidR="001A7DC9" w:rsidRPr="008510F2">
        <w:rPr>
          <w:rFonts w:cs="Times New Roman"/>
          <w:sz w:val="18"/>
          <w:szCs w:val="18"/>
        </w:rPr>
        <w:t>/НД)</w:t>
      </w:r>
    </w:p>
    <w:p w:rsidR="008A2A91" w:rsidRPr="00C26304" w:rsidRDefault="008A2A91" w:rsidP="008A2A91">
      <w:pPr>
        <w:pStyle w:val="a4"/>
        <w:keepNext/>
        <w:numPr>
          <w:ilvl w:val="0"/>
          <w:numId w:val="1"/>
        </w:numPr>
        <w:rPr>
          <w:rFonts w:cs="Times New Roman"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Определение пределов допускаемой абсолютной погрешности измерения напряжения постоянного и переменного тока</w:t>
      </w:r>
    </w:p>
    <w:tbl>
      <w:tblPr>
        <w:tblStyle w:val="a5"/>
        <w:tblW w:w="9923" w:type="dxa"/>
        <w:tblInd w:w="0" w:type="dxa"/>
        <w:tblLook w:val="04A0" w:firstRow="1" w:lastRow="0" w:firstColumn="1" w:lastColumn="0" w:noHBand="0" w:noVBand="1"/>
      </w:tblPr>
      <w:tblGrid>
        <w:gridCol w:w="1179"/>
        <w:gridCol w:w="2744"/>
        <w:gridCol w:w="1992"/>
        <w:gridCol w:w="1934"/>
        <w:gridCol w:w="2074"/>
      </w:tblGrid>
      <w:tr w:rsidR="008510F2" w:rsidRPr="008510F2" w:rsidTr="00F3110B">
        <w:trPr>
          <w:tblHeader/>
        </w:trPr>
        <w:tc>
          <w:tcPr>
            <w:tcW w:w="1179" w:type="dxa"/>
            <w:vAlign w:val="center"/>
          </w:tcPr>
          <w:p w:rsidR="008A2A91" w:rsidRPr="008510F2" w:rsidRDefault="00C90E0D" w:rsidP="006C347A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bookmarkStart w:id="2" w:name="FillTabBmDcVoltageError"/>
            <w:r w:rsidRPr="008510F2">
              <w:rPr>
                <w:rFonts w:cs="Times New Roman"/>
                <w:b/>
                <w:sz w:val="18"/>
                <w:szCs w:val="18"/>
              </w:rPr>
              <w:t>Предел</w:t>
            </w:r>
          </w:p>
        </w:tc>
        <w:tc>
          <w:tcPr>
            <w:tcW w:w="2744" w:type="dxa"/>
            <w:vAlign w:val="center"/>
          </w:tcPr>
          <w:p w:rsidR="008A2A91" w:rsidRPr="00E43931" w:rsidRDefault="008A2A91" w:rsidP="00E43931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 xml:space="preserve">Установленное </w:t>
            </w:r>
            <w:r w:rsidR="00E43931">
              <w:rPr>
                <w:rFonts w:cs="Times New Roman"/>
                <w:b/>
                <w:sz w:val="18"/>
                <w:szCs w:val="18"/>
              </w:rPr>
              <w:t>значение</w:t>
            </w:r>
          </w:p>
        </w:tc>
        <w:tc>
          <w:tcPr>
            <w:tcW w:w="1992" w:type="dxa"/>
            <w:vAlign w:val="center"/>
          </w:tcPr>
          <w:p w:rsidR="008A2A91" w:rsidRPr="00E43931" w:rsidRDefault="008A2A91" w:rsidP="006C347A">
            <w:pPr>
              <w:pStyle w:val="a4"/>
              <w:ind w:left="0"/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>Измеренное значение</w:t>
            </w:r>
          </w:p>
        </w:tc>
        <w:tc>
          <w:tcPr>
            <w:tcW w:w="1934" w:type="dxa"/>
            <w:vAlign w:val="center"/>
          </w:tcPr>
          <w:p w:rsidR="008A2A91" w:rsidRPr="00E43931" w:rsidRDefault="00E43931" w:rsidP="006C347A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074" w:type="dxa"/>
            <w:vAlign w:val="center"/>
          </w:tcPr>
          <w:p w:rsidR="008A2A91" w:rsidRPr="008510F2" w:rsidRDefault="00E43931" w:rsidP="00E43931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 xml:space="preserve">Максимально </w:t>
            </w:r>
            <w:r>
              <w:rPr>
                <w:rFonts w:cs="Times New Roman"/>
                <w:b/>
                <w:sz w:val="18"/>
                <w:szCs w:val="18"/>
              </w:rPr>
              <w:t>допустимое значение</w:t>
            </w:r>
          </w:p>
        </w:tc>
      </w:tr>
      <w:tr w:rsidR="001C766A" w:rsidRPr="008510F2" w:rsidTr="001C766A">
        <w:tc>
          <w:tcPr>
            <w:tcW w:w="1179" w:type="dxa"/>
            <w:vMerge w:val="restart"/>
            <w:vAlign w:val="center"/>
          </w:tcPr>
          <w:p w:rsidR="001C766A" w:rsidRPr="001C766A" w:rsidRDefault="001C766A" w:rsidP="001C766A">
            <w:pPr>
              <w:jc w:val="center"/>
              <w:rPr>
                <w:sz w:val="18"/>
              </w:rPr>
            </w:pPr>
          </w:p>
        </w:tc>
        <w:tc>
          <w:tcPr>
            <w:tcW w:w="274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1C766A" w:rsidRPr="008510F2" w:rsidRDefault="001C766A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  <w:vAlign w:val="center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1C766A" w:rsidRPr="008510F2" w:rsidTr="001C766A">
        <w:tc>
          <w:tcPr>
            <w:tcW w:w="1179" w:type="dxa"/>
            <w:vMerge/>
            <w:vAlign w:val="center"/>
          </w:tcPr>
          <w:p w:rsidR="001C766A" w:rsidRPr="001C766A" w:rsidRDefault="001C766A" w:rsidP="001C766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274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1C766A" w:rsidRPr="008510F2" w:rsidRDefault="001C766A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  <w:vAlign w:val="center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1C766A" w:rsidRPr="008510F2" w:rsidTr="001C766A">
        <w:tc>
          <w:tcPr>
            <w:tcW w:w="1179" w:type="dxa"/>
            <w:vMerge w:val="restart"/>
            <w:vAlign w:val="center"/>
          </w:tcPr>
          <w:p w:rsidR="001C766A" w:rsidRPr="001C766A" w:rsidRDefault="001C766A" w:rsidP="001C766A">
            <w:pPr>
              <w:jc w:val="center"/>
              <w:rPr>
                <w:sz w:val="18"/>
              </w:rPr>
            </w:pPr>
          </w:p>
        </w:tc>
        <w:tc>
          <w:tcPr>
            <w:tcW w:w="274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1C766A" w:rsidRPr="008510F2" w:rsidRDefault="001C766A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  <w:vAlign w:val="center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1C766A" w:rsidRPr="008510F2" w:rsidTr="001C766A">
        <w:tc>
          <w:tcPr>
            <w:tcW w:w="1179" w:type="dxa"/>
            <w:vMerge/>
            <w:vAlign w:val="center"/>
          </w:tcPr>
          <w:p w:rsidR="001C766A" w:rsidRPr="001C766A" w:rsidRDefault="001C766A" w:rsidP="001C766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74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1C766A" w:rsidRPr="008510F2" w:rsidRDefault="001C766A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  <w:vAlign w:val="center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1C766A" w:rsidRPr="008510F2" w:rsidTr="001C766A">
        <w:tc>
          <w:tcPr>
            <w:tcW w:w="1179" w:type="dxa"/>
            <w:vMerge w:val="restart"/>
            <w:vAlign w:val="center"/>
          </w:tcPr>
          <w:p w:rsidR="001C766A" w:rsidRPr="001C766A" w:rsidRDefault="001C766A" w:rsidP="001C766A">
            <w:pPr>
              <w:jc w:val="center"/>
              <w:rPr>
                <w:sz w:val="18"/>
              </w:rPr>
            </w:pPr>
          </w:p>
        </w:tc>
        <w:tc>
          <w:tcPr>
            <w:tcW w:w="274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1C766A" w:rsidRPr="008510F2" w:rsidRDefault="001C766A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  <w:vAlign w:val="center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1C766A" w:rsidRPr="008510F2" w:rsidTr="001C766A">
        <w:tc>
          <w:tcPr>
            <w:tcW w:w="1179" w:type="dxa"/>
            <w:vMerge/>
            <w:vAlign w:val="center"/>
          </w:tcPr>
          <w:p w:rsidR="001C766A" w:rsidRPr="001C766A" w:rsidRDefault="001C766A" w:rsidP="001C766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74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1C766A" w:rsidRPr="008510F2" w:rsidRDefault="001C766A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  <w:vAlign w:val="center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1C766A" w:rsidRPr="008510F2" w:rsidTr="001C766A">
        <w:tc>
          <w:tcPr>
            <w:tcW w:w="1179" w:type="dxa"/>
            <w:vMerge w:val="restart"/>
            <w:vAlign w:val="center"/>
          </w:tcPr>
          <w:p w:rsidR="001C766A" w:rsidRPr="001C766A" w:rsidRDefault="001C766A" w:rsidP="001C766A">
            <w:pPr>
              <w:jc w:val="center"/>
              <w:rPr>
                <w:sz w:val="18"/>
              </w:rPr>
            </w:pPr>
          </w:p>
        </w:tc>
        <w:tc>
          <w:tcPr>
            <w:tcW w:w="274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1C766A" w:rsidRPr="008510F2" w:rsidRDefault="001C766A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  <w:vAlign w:val="center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1C766A" w:rsidRPr="008510F2" w:rsidTr="001C766A">
        <w:tc>
          <w:tcPr>
            <w:tcW w:w="1179" w:type="dxa"/>
            <w:vMerge/>
            <w:vAlign w:val="center"/>
          </w:tcPr>
          <w:p w:rsidR="001C766A" w:rsidRPr="001C766A" w:rsidRDefault="001C766A" w:rsidP="001C766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74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1C766A" w:rsidRPr="008510F2" w:rsidRDefault="001C766A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  <w:vAlign w:val="center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1C766A" w:rsidRPr="008510F2" w:rsidTr="001C766A">
        <w:tc>
          <w:tcPr>
            <w:tcW w:w="1179" w:type="dxa"/>
            <w:vMerge w:val="restart"/>
            <w:vAlign w:val="center"/>
          </w:tcPr>
          <w:p w:rsidR="001C766A" w:rsidRPr="001C766A" w:rsidRDefault="001C766A" w:rsidP="001C766A">
            <w:pPr>
              <w:jc w:val="center"/>
              <w:rPr>
                <w:sz w:val="18"/>
              </w:rPr>
            </w:pPr>
          </w:p>
        </w:tc>
        <w:tc>
          <w:tcPr>
            <w:tcW w:w="274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1C766A" w:rsidRPr="008510F2" w:rsidRDefault="001C766A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  <w:vAlign w:val="center"/>
          </w:tcPr>
          <w:p w:rsidR="001C766A" w:rsidRPr="008510F2" w:rsidRDefault="001C766A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</w:tr>
      <w:tr w:rsidR="008510F2" w:rsidRPr="008510F2" w:rsidTr="00F3110B">
        <w:trPr>
          <w:trHeight w:val="77"/>
        </w:trPr>
        <w:tc>
          <w:tcPr>
            <w:tcW w:w="1179" w:type="dxa"/>
            <w:vMerge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744" w:type="dxa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992" w:type="dxa"/>
          </w:tcPr>
          <w:p w:rsidR="008A2A91" w:rsidRPr="008510F2" w:rsidRDefault="008A2A91" w:rsidP="000A71E6">
            <w:pPr>
              <w:pStyle w:val="a4"/>
              <w:ind w:left="0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934" w:type="dxa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74" w:type="dxa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2"/>
    </w:tbl>
    <w:p w:rsidR="008A2A91" w:rsidRPr="008510F2" w:rsidRDefault="008A2A91" w:rsidP="008A2A91">
      <w:pPr>
        <w:pStyle w:val="a3"/>
        <w:keepNext/>
        <w:rPr>
          <w:rFonts w:cs="Times New Roman"/>
          <w:color w:val="auto"/>
        </w:rPr>
      </w:pPr>
    </w:p>
    <w:tbl>
      <w:tblPr>
        <w:tblStyle w:val="a5"/>
        <w:tblW w:w="9923" w:type="dxa"/>
        <w:tblInd w:w="0" w:type="dxa"/>
        <w:tblLook w:val="04A0" w:firstRow="1" w:lastRow="0" w:firstColumn="1" w:lastColumn="0" w:noHBand="0" w:noVBand="1"/>
      </w:tblPr>
      <w:tblGrid>
        <w:gridCol w:w="1100"/>
        <w:gridCol w:w="3616"/>
        <w:gridCol w:w="1773"/>
        <w:gridCol w:w="1747"/>
        <w:gridCol w:w="1687"/>
      </w:tblGrid>
      <w:tr w:rsidR="00E43931" w:rsidRPr="008510F2" w:rsidTr="00E43931">
        <w:trPr>
          <w:trHeight w:val="921"/>
          <w:tblHeader/>
        </w:trPr>
        <w:tc>
          <w:tcPr>
            <w:tcW w:w="1100" w:type="dxa"/>
            <w:vAlign w:val="center"/>
          </w:tcPr>
          <w:p w:rsidR="00E43931" w:rsidRPr="008510F2" w:rsidRDefault="00E43931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bookmarkStart w:id="3" w:name="FillTabBmAcVoltageError"/>
            <w:r w:rsidRPr="008510F2">
              <w:rPr>
                <w:rFonts w:cs="Times New Roman"/>
                <w:b/>
                <w:sz w:val="18"/>
                <w:szCs w:val="18"/>
              </w:rPr>
              <w:t>Предел</w:t>
            </w:r>
          </w:p>
        </w:tc>
        <w:tc>
          <w:tcPr>
            <w:tcW w:w="3616" w:type="dxa"/>
            <w:vAlign w:val="center"/>
          </w:tcPr>
          <w:p w:rsidR="00E43931" w:rsidRPr="00E43931" w:rsidRDefault="00E43931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 xml:space="preserve">Установленное </w:t>
            </w:r>
            <w:r>
              <w:rPr>
                <w:rFonts w:cs="Times New Roman"/>
                <w:b/>
                <w:sz w:val="18"/>
                <w:szCs w:val="18"/>
              </w:rPr>
              <w:t>значение</w:t>
            </w:r>
          </w:p>
        </w:tc>
        <w:tc>
          <w:tcPr>
            <w:tcW w:w="1773" w:type="dxa"/>
            <w:vAlign w:val="center"/>
          </w:tcPr>
          <w:p w:rsidR="00E43931" w:rsidRPr="00E43931" w:rsidRDefault="00E43931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>Измеренное значение</w:t>
            </w:r>
          </w:p>
        </w:tc>
        <w:tc>
          <w:tcPr>
            <w:tcW w:w="1747" w:type="dxa"/>
            <w:vAlign w:val="center"/>
          </w:tcPr>
          <w:p w:rsidR="00E43931" w:rsidRPr="00E43931" w:rsidRDefault="00E43931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687" w:type="dxa"/>
            <w:vAlign w:val="center"/>
          </w:tcPr>
          <w:p w:rsidR="00E43931" w:rsidRPr="008510F2" w:rsidRDefault="00E43931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 xml:space="preserve">Максимально </w:t>
            </w:r>
            <w:r>
              <w:rPr>
                <w:rFonts w:cs="Times New Roman"/>
                <w:b/>
                <w:sz w:val="18"/>
                <w:szCs w:val="18"/>
              </w:rPr>
              <w:t>допустимое значение</w:t>
            </w:r>
          </w:p>
        </w:tc>
      </w:tr>
      <w:tr w:rsidR="00E43931" w:rsidRPr="008510F2" w:rsidTr="00CA2C99">
        <w:tc>
          <w:tcPr>
            <w:tcW w:w="1100" w:type="dxa"/>
            <w:vMerge w:val="restart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9F086E">
        <w:tc>
          <w:tcPr>
            <w:tcW w:w="1100" w:type="dxa"/>
            <w:vMerge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C058A6">
        <w:tc>
          <w:tcPr>
            <w:tcW w:w="1100" w:type="dxa"/>
            <w:vMerge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D0140F">
        <w:tc>
          <w:tcPr>
            <w:tcW w:w="1100" w:type="dxa"/>
            <w:vMerge w:val="restart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B640C5">
        <w:tc>
          <w:tcPr>
            <w:tcW w:w="1100" w:type="dxa"/>
            <w:vMerge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84120C">
        <w:tc>
          <w:tcPr>
            <w:tcW w:w="1100" w:type="dxa"/>
            <w:vMerge w:val="restart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955D8B">
        <w:tc>
          <w:tcPr>
            <w:tcW w:w="1100" w:type="dxa"/>
            <w:vMerge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7E7014">
        <w:tc>
          <w:tcPr>
            <w:tcW w:w="1100" w:type="dxa"/>
            <w:vMerge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187EA2">
        <w:tc>
          <w:tcPr>
            <w:tcW w:w="1100" w:type="dxa"/>
            <w:vMerge w:val="restart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FA60F0">
        <w:tc>
          <w:tcPr>
            <w:tcW w:w="1100" w:type="dxa"/>
            <w:vMerge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7049C8">
        <w:tc>
          <w:tcPr>
            <w:tcW w:w="1100" w:type="dxa"/>
            <w:vMerge w:val="restart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43931" w:rsidRPr="008510F2" w:rsidTr="00F82966">
        <w:trPr>
          <w:trHeight w:val="77"/>
        </w:trPr>
        <w:tc>
          <w:tcPr>
            <w:tcW w:w="1100" w:type="dxa"/>
            <w:vMerge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E43931" w:rsidRPr="008510F2" w:rsidRDefault="00E4393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bookmarkEnd w:id="3"/>
    <w:p w:rsidR="008A2A91" w:rsidRPr="008510F2" w:rsidRDefault="008A2A91" w:rsidP="008A2A91">
      <w:pPr>
        <w:pStyle w:val="a4"/>
        <w:numPr>
          <w:ilvl w:val="0"/>
          <w:numId w:val="1"/>
        </w:numPr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Определение пределов допускаемой абсолютной погрешности измерения силы постоянного и переменного тока</w:t>
      </w:r>
    </w:p>
    <w:tbl>
      <w:tblPr>
        <w:tblStyle w:val="a5"/>
        <w:tblW w:w="9923" w:type="dxa"/>
        <w:tblInd w:w="0" w:type="dxa"/>
        <w:tblLook w:val="04A0" w:firstRow="1" w:lastRow="0" w:firstColumn="1" w:lastColumn="0" w:noHBand="0" w:noVBand="1"/>
      </w:tblPr>
      <w:tblGrid>
        <w:gridCol w:w="1939"/>
        <w:gridCol w:w="2481"/>
        <w:gridCol w:w="1832"/>
        <w:gridCol w:w="1820"/>
        <w:gridCol w:w="1851"/>
      </w:tblGrid>
      <w:tr w:rsidR="00E43931" w:rsidRPr="008510F2" w:rsidTr="00E43931">
        <w:trPr>
          <w:tblHeader/>
        </w:trPr>
        <w:tc>
          <w:tcPr>
            <w:tcW w:w="1939" w:type="dxa"/>
            <w:vAlign w:val="center"/>
          </w:tcPr>
          <w:p w:rsidR="00E43931" w:rsidRPr="008510F2" w:rsidRDefault="00E43931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bookmarkStart w:id="4" w:name="FillTabBmDcCurrentError"/>
            <w:r w:rsidRPr="008510F2">
              <w:rPr>
                <w:rFonts w:cs="Times New Roman"/>
                <w:b/>
                <w:sz w:val="18"/>
                <w:szCs w:val="18"/>
              </w:rPr>
              <w:t>Предел</w:t>
            </w:r>
          </w:p>
        </w:tc>
        <w:tc>
          <w:tcPr>
            <w:tcW w:w="2481" w:type="dxa"/>
            <w:vAlign w:val="center"/>
          </w:tcPr>
          <w:p w:rsidR="00E43931" w:rsidRPr="00E43931" w:rsidRDefault="00E43931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 xml:space="preserve">Установленное </w:t>
            </w:r>
            <w:r>
              <w:rPr>
                <w:rFonts w:cs="Times New Roman"/>
                <w:b/>
                <w:sz w:val="18"/>
                <w:szCs w:val="18"/>
              </w:rPr>
              <w:t>значение</w:t>
            </w:r>
          </w:p>
        </w:tc>
        <w:tc>
          <w:tcPr>
            <w:tcW w:w="1832" w:type="dxa"/>
            <w:vAlign w:val="center"/>
          </w:tcPr>
          <w:p w:rsidR="00E43931" w:rsidRPr="00E43931" w:rsidRDefault="00E43931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>Измеренное значение</w:t>
            </w:r>
          </w:p>
        </w:tc>
        <w:tc>
          <w:tcPr>
            <w:tcW w:w="1820" w:type="dxa"/>
            <w:vAlign w:val="center"/>
          </w:tcPr>
          <w:p w:rsidR="00E43931" w:rsidRPr="00E43931" w:rsidRDefault="00E43931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51" w:type="dxa"/>
            <w:vAlign w:val="center"/>
          </w:tcPr>
          <w:p w:rsidR="00E43931" w:rsidRPr="008510F2" w:rsidRDefault="00E43931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 xml:space="preserve">Максимально </w:t>
            </w:r>
            <w:r>
              <w:rPr>
                <w:rFonts w:cs="Times New Roman"/>
                <w:b/>
                <w:sz w:val="18"/>
                <w:szCs w:val="18"/>
              </w:rPr>
              <w:t>допустимое значение</w:t>
            </w:r>
          </w:p>
        </w:tc>
      </w:tr>
      <w:tr w:rsidR="008510F2" w:rsidRPr="008510F2" w:rsidTr="00E43931">
        <w:tc>
          <w:tcPr>
            <w:tcW w:w="1939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81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832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820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851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10F2" w:rsidRPr="008510F2" w:rsidTr="00E43931">
        <w:tc>
          <w:tcPr>
            <w:tcW w:w="1939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81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832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820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851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10F2" w:rsidRPr="008510F2" w:rsidTr="00E43931">
        <w:tc>
          <w:tcPr>
            <w:tcW w:w="1939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81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832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820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851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10F2" w:rsidRPr="008510F2" w:rsidTr="00E43931">
        <w:tc>
          <w:tcPr>
            <w:tcW w:w="1939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81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832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820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851" w:type="dxa"/>
            <w:vAlign w:val="center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4"/>
    </w:tbl>
    <w:p w:rsidR="008510F2" w:rsidRPr="008510F2" w:rsidRDefault="008510F2" w:rsidP="008510F2">
      <w:pPr>
        <w:pStyle w:val="a3"/>
        <w:keepNext/>
        <w:rPr>
          <w:color w:val="auto"/>
        </w:rPr>
      </w:pPr>
    </w:p>
    <w:tbl>
      <w:tblPr>
        <w:tblStyle w:val="a5"/>
        <w:tblW w:w="9923" w:type="dxa"/>
        <w:tblInd w:w="0" w:type="dxa"/>
        <w:tblLook w:val="04A0" w:firstRow="1" w:lastRow="0" w:firstColumn="1" w:lastColumn="0" w:noHBand="0" w:noVBand="1"/>
      </w:tblPr>
      <w:tblGrid>
        <w:gridCol w:w="1100"/>
        <w:gridCol w:w="3616"/>
        <w:gridCol w:w="1773"/>
        <w:gridCol w:w="1747"/>
        <w:gridCol w:w="1687"/>
      </w:tblGrid>
      <w:tr w:rsidR="00C26304" w:rsidRPr="008510F2" w:rsidTr="00981DA5">
        <w:trPr>
          <w:trHeight w:val="921"/>
          <w:tblHeader/>
        </w:trPr>
        <w:tc>
          <w:tcPr>
            <w:tcW w:w="1100" w:type="dxa"/>
            <w:vAlign w:val="center"/>
          </w:tcPr>
          <w:p w:rsidR="00C26304" w:rsidRPr="008510F2" w:rsidRDefault="00C26304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bookmarkStart w:id="5" w:name="FillTabBmAcCurrentError"/>
            <w:r w:rsidRPr="008510F2">
              <w:rPr>
                <w:rFonts w:cs="Times New Roman"/>
                <w:b/>
                <w:sz w:val="18"/>
                <w:szCs w:val="18"/>
              </w:rPr>
              <w:t>Предел</w:t>
            </w:r>
          </w:p>
        </w:tc>
        <w:tc>
          <w:tcPr>
            <w:tcW w:w="3616" w:type="dxa"/>
            <w:vAlign w:val="center"/>
          </w:tcPr>
          <w:p w:rsidR="00C26304" w:rsidRPr="00E43931" w:rsidRDefault="00C26304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 xml:space="preserve">Установленное </w:t>
            </w:r>
            <w:r>
              <w:rPr>
                <w:rFonts w:cs="Times New Roman"/>
                <w:b/>
                <w:sz w:val="18"/>
                <w:szCs w:val="18"/>
              </w:rPr>
              <w:t>значение</w:t>
            </w:r>
          </w:p>
        </w:tc>
        <w:tc>
          <w:tcPr>
            <w:tcW w:w="1773" w:type="dxa"/>
            <w:vAlign w:val="center"/>
          </w:tcPr>
          <w:p w:rsidR="00C26304" w:rsidRPr="00E43931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>Измеренное значение</w:t>
            </w:r>
          </w:p>
        </w:tc>
        <w:tc>
          <w:tcPr>
            <w:tcW w:w="1747" w:type="dxa"/>
            <w:vAlign w:val="center"/>
          </w:tcPr>
          <w:p w:rsidR="00C26304" w:rsidRPr="00E43931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687" w:type="dxa"/>
            <w:vAlign w:val="center"/>
          </w:tcPr>
          <w:p w:rsidR="00C26304" w:rsidRPr="008510F2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 xml:space="preserve">Максимально </w:t>
            </w:r>
            <w:r>
              <w:rPr>
                <w:rFonts w:cs="Times New Roman"/>
                <w:b/>
                <w:sz w:val="18"/>
                <w:szCs w:val="18"/>
              </w:rPr>
              <w:t>допустимое значение</w:t>
            </w:r>
          </w:p>
        </w:tc>
      </w:tr>
      <w:tr w:rsidR="00C26304" w:rsidRPr="008510F2" w:rsidTr="007C3E36">
        <w:tc>
          <w:tcPr>
            <w:tcW w:w="1100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26304" w:rsidRPr="008510F2" w:rsidTr="00960914">
        <w:tc>
          <w:tcPr>
            <w:tcW w:w="1100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616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73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7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87" w:type="dxa"/>
            <w:vAlign w:val="center"/>
          </w:tcPr>
          <w:p w:rsidR="00C26304" w:rsidRPr="008510F2" w:rsidRDefault="00C26304" w:rsidP="004D647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bookmarkEnd w:id="5"/>
    <w:p w:rsidR="008A2A91" w:rsidRPr="008510F2" w:rsidRDefault="008A2A91" w:rsidP="008A2A91">
      <w:pPr>
        <w:pStyle w:val="a4"/>
        <w:numPr>
          <w:ilvl w:val="0"/>
          <w:numId w:val="1"/>
        </w:numPr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lastRenderedPageBreak/>
        <w:t>Определение пределов допускаемой абсолютной погрешности измерения электрического сопротивления</w:t>
      </w:r>
    </w:p>
    <w:tbl>
      <w:tblPr>
        <w:tblStyle w:val="a5"/>
        <w:tblW w:w="8445" w:type="dxa"/>
        <w:tblInd w:w="0" w:type="dxa"/>
        <w:tblLook w:val="04A0" w:firstRow="1" w:lastRow="0" w:firstColumn="1" w:lastColumn="0" w:noHBand="0" w:noVBand="1"/>
      </w:tblPr>
      <w:tblGrid>
        <w:gridCol w:w="1485"/>
        <w:gridCol w:w="2050"/>
        <w:gridCol w:w="1575"/>
        <w:gridCol w:w="1633"/>
        <w:gridCol w:w="1702"/>
      </w:tblGrid>
      <w:tr w:rsidR="00C26304" w:rsidRPr="008510F2" w:rsidTr="00C26304">
        <w:trPr>
          <w:tblHeader/>
        </w:trPr>
        <w:tc>
          <w:tcPr>
            <w:tcW w:w="1485" w:type="dxa"/>
            <w:vAlign w:val="center"/>
          </w:tcPr>
          <w:p w:rsidR="00C26304" w:rsidRPr="008510F2" w:rsidRDefault="00C26304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bookmarkStart w:id="6" w:name="FillTabBmResistance4WError"/>
            <w:r w:rsidRPr="008510F2">
              <w:rPr>
                <w:rFonts w:cs="Times New Roman"/>
                <w:b/>
                <w:sz w:val="18"/>
                <w:szCs w:val="18"/>
              </w:rPr>
              <w:t>Предел</w:t>
            </w:r>
          </w:p>
        </w:tc>
        <w:tc>
          <w:tcPr>
            <w:tcW w:w="2050" w:type="dxa"/>
            <w:vAlign w:val="center"/>
          </w:tcPr>
          <w:p w:rsidR="00C26304" w:rsidRPr="00E43931" w:rsidRDefault="00C26304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 xml:space="preserve">Установленное </w:t>
            </w:r>
            <w:r>
              <w:rPr>
                <w:rFonts w:cs="Times New Roman"/>
                <w:b/>
                <w:sz w:val="18"/>
                <w:szCs w:val="18"/>
              </w:rPr>
              <w:t>значение</w:t>
            </w:r>
          </w:p>
        </w:tc>
        <w:tc>
          <w:tcPr>
            <w:tcW w:w="1575" w:type="dxa"/>
            <w:vAlign w:val="center"/>
          </w:tcPr>
          <w:p w:rsidR="00C26304" w:rsidRPr="00C26304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>Измеренное значение</w:t>
            </w:r>
            <w:r w:rsidRPr="00C26304">
              <w:rPr>
                <w:rFonts w:cs="Times New Roman"/>
                <w:b/>
                <w:sz w:val="18"/>
                <w:szCs w:val="18"/>
              </w:rPr>
              <w:t xml:space="preserve"> </w:t>
            </w:r>
            <w:r>
              <w:rPr>
                <w:rFonts w:cs="Times New Roman"/>
                <w:b/>
                <w:sz w:val="18"/>
                <w:szCs w:val="18"/>
              </w:rPr>
              <w:t>по 4х проводной схеме</w:t>
            </w:r>
          </w:p>
        </w:tc>
        <w:tc>
          <w:tcPr>
            <w:tcW w:w="1633" w:type="dxa"/>
            <w:vAlign w:val="center"/>
          </w:tcPr>
          <w:p w:rsidR="00C26304" w:rsidRPr="00E43931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02" w:type="dxa"/>
            <w:vAlign w:val="center"/>
          </w:tcPr>
          <w:p w:rsidR="00C26304" w:rsidRPr="008510F2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 xml:space="preserve">Максимально </w:t>
            </w:r>
            <w:r>
              <w:rPr>
                <w:rFonts w:cs="Times New Roman"/>
                <w:b/>
                <w:sz w:val="18"/>
                <w:szCs w:val="18"/>
              </w:rPr>
              <w:t>допустимое значение</w:t>
            </w:r>
          </w:p>
        </w:tc>
      </w:tr>
      <w:tr w:rsidR="00C26304" w:rsidRPr="008510F2" w:rsidTr="00C26304">
        <w:tc>
          <w:tcPr>
            <w:tcW w:w="148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50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57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33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02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26304" w:rsidRPr="008510F2" w:rsidTr="00C26304">
        <w:tc>
          <w:tcPr>
            <w:tcW w:w="148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50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57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33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02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26304" w:rsidRPr="008510F2" w:rsidTr="00C26304">
        <w:tc>
          <w:tcPr>
            <w:tcW w:w="148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50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57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33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02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26304" w:rsidRPr="00C26304" w:rsidTr="00C26304">
        <w:tc>
          <w:tcPr>
            <w:tcW w:w="148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50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57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33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02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</w:tr>
    </w:tbl>
    <w:p w:rsidR="00C26304" w:rsidRPr="00DD4134" w:rsidRDefault="00C26304">
      <w:pPr>
        <w:rPr>
          <w:lang w:val="en-US"/>
        </w:rPr>
      </w:pPr>
      <w:bookmarkStart w:id="7" w:name="_GoBack"/>
      <w:bookmarkEnd w:id="6"/>
      <w:bookmarkEnd w:id="7"/>
    </w:p>
    <w:tbl>
      <w:tblPr>
        <w:tblStyle w:val="a5"/>
        <w:tblW w:w="8445" w:type="dxa"/>
        <w:tblInd w:w="0" w:type="dxa"/>
        <w:tblLook w:val="04A0" w:firstRow="1" w:lastRow="0" w:firstColumn="1" w:lastColumn="0" w:noHBand="0" w:noVBand="1"/>
      </w:tblPr>
      <w:tblGrid>
        <w:gridCol w:w="1485"/>
        <w:gridCol w:w="2050"/>
        <w:gridCol w:w="1575"/>
        <w:gridCol w:w="1633"/>
        <w:gridCol w:w="1702"/>
      </w:tblGrid>
      <w:tr w:rsidR="00C26304" w:rsidRPr="008510F2" w:rsidTr="00C26304">
        <w:tc>
          <w:tcPr>
            <w:tcW w:w="1485" w:type="dxa"/>
            <w:vAlign w:val="center"/>
          </w:tcPr>
          <w:p w:rsidR="00C26304" w:rsidRPr="008510F2" w:rsidRDefault="00C26304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bookmarkStart w:id="8" w:name="FillTabBmResistance2WError"/>
            <w:r w:rsidRPr="008510F2">
              <w:rPr>
                <w:rFonts w:cs="Times New Roman"/>
                <w:b/>
                <w:sz w:val="18"/>
                <w:szCs w:val="18"/>
              </w:rPr>
              <w:t>Предел</w:t>
            </w:r>
          </w:p>
        </w:tc>
        <w:tc>
          <w:tcPr>
            <w:tcW w:w="2050" w:type="dxa"/>
            <w:vAlign w:val="center"/>
          </w:tcPr>
          <w:p w:rsidR="00C26304" w:rsidRPr="00E43931" w:rsidRDefault="00C26304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 xml:space="preserve">Установленное </w:t>
            </w:r>
            <w:r>
              <w:rPr>
                <w:rFonts w:cs="Times New Roman"/>
                <w:b/>
                <w:sz w:val="18"/>
                <w:szCs w:val="18"/>
              </w:rPr>
              <w:t>значение</w:t>
            </w:r>
          </w:p>
        </w:tc>
        <w:tc>
          <w:tcPr>
            <w:tcW w:w="1575" w:type="dxa"/>
            <w:vAlign w:val="center"/>
          </w:tcPr>
          <w:p w:rsidR="00C26304" w:rsidRPr="00C26304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>Измеренное значение</w:t>
            </w:r>
            <w:r w:rsidRPr="00C26304">
              <w:rPr>
                <w:rFonts w:cs="Times New Roman"/>
                <w:b/>
                <w:sz w:val="18"/>
                <w:szCs w:val="18"/>
              </w:rPr>
              <w:t xml:space="preserve"> </w:t>
            </w:r>
            <w:r>
              <w:rPr>
                <w:rFonts w:cs="Times New Roman"/>
                <w:b/>
                <w:sz w:val="18"/>
                <w:szCs w:val="18"/>
              </w:rPr>
              <w:t>по 2</w:t>
            </w:r>
            <w:r>
              <w:rPr>
                <w:rFonts w:cs="Times New Roman"/>
                <w:b/>
                <w:sz w:val="18"/>
                <w:szCs w:val="18"/>
              </w:rPr>
              <w:t>х проводной схеме</w:t>
            </w:r>
          </w:p>
        </w:tc>
        <w:tc>
          <w:tcPr>
            <w:tcW w:w="1633" w:type="dxa"/>
            <w:vAlign w:val="center"/>
          </w:tcPr>
          <w:p w:rsidR="00C26304" w:rsidRPr="00E43931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02" w:type="dxa"/>
            <w:vAlign w:val="center"/>
          </w:tcPr>
          <w:p w:rsidR="00C26304" w:rsidRPr="008510F2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 xml:space="preserve">Максимально </w:t>
            </w:r>
            <w:r>
              <w:rPr>
                <w:rFonts w:cs="Times New Roman"/>
                <w:b/>
                <w:sz w:val="18"/>
                <w:szCs w:val="18"/>
              </w:rPr>
              <w:t>допустимое значение</w:t>
            </w:r>
          </w:p>
        </w:tc>
      </w:tr>
      <w:tr w:rsidR="00C26304" w:rsidRPr="008510F2" w:rsidTr="00C26304">
        <w:tc>
          <w:tcPr>
            <w:tcW w:w="148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50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57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633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02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</w:tr>
      <w:tr w:rsidR="00C26304" w:rsidRPr="008510F2" w:rsidTr="00C26304">
        <w:tc>
          <w:tcPr>
            <w:tcW w:w="148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50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157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33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02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26304" w:rsidRPr="008510F2" w:rsidTr="00C26304">
        <w:tc>
          <w:tcPr>
            <w:tcW w:w="148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050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57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33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02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</w:tr>
    </w:tbl>
    <w:bookmarkEnd w:id="8"/>
    <w:p w:rsidR="008A2A91" w:rsidRPr="00C26304" w:rsidRDefault="008A2A91" w:rsidP="00C26304">
      <w:pPr>
        <w:pStyle w:val="a4"/>
        <w:numPr>
          <w:ilvl w:val="0"/>
          <w:numId w:val="1"/>
        </w:numPr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Определение пределов допускаемой абсолютной погрешности измерения частоты напряжения переменного тока</w:t>
      </w:r>
    </w:p>
    <w:tbl>
      <w:tblPr>
        <w:tblStyle w:val="a5"/>
        <w:tblW w:w="9923" w:type="dxa"/>
        <w:tblInd w:w="0" w:type="dxa"/>
        <w:tblLook w:val="04A0" w:firstRow="1" w:lastRow="0" w:firstColumn="1" w:lastColumn="0" w:noHBand="0" w:noVBand="1"/>
      </w:tblPr>
      <w:tblGrid>
        <w:gridCol w:w="1615"/>
        <w:gridCol w:w="3298"/>
        <w:gridCol w:w="1620"/>
        <w:gridCol w:w="1658"/>
        <w:gridCol w:w="1732"/>
      </w:tblGrid>
      <w:tr w:rsidR="00C26304" w:rsidRPr="008510F2" w:rsidTr="00DA6629">
        <w:trPr>
          <w:trHeight w:val="828"/>
          <w:tblHeader/>
        </w:trPr>
        <w:tc>
          <w:tcPr>
            <w:tcW w:w="1615" w:type="dxa"/>
            <w:vAlign w:val="center"/>
          </w:tcPr>
          <w:p w:rsidR="00C26304" w:rsidRPr="008510F2" w:rsidRDefault="00C26304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bookmarkStart w:id="9" w:name="FillTabBmFrequencyError"/>
            <w:r w:rsidRPr="008510F2">
              <w:rPr>
                <w:rFonts w:cs="Times New Roman"/>
                <w:b/>
                <w:sz w:val="18"/>
                <w:szCs w:val="18"/>
              </w:rPr>
              <w:t>Предел</w:t>
            </w:r>
          </w:p>
        </w:tc>
        <w:tc>
          <w:tcPr>
            <w:tcW w:w="3298" w:type="dxa"/>
            <w:vAlign w:val="center"/>
          </w:tcPr>
          <w:p w:rsidR="00C26304" w:rsidRPr="00E43931" w:rsidRDefault="00C26304" w:rsidP="00DD5AB6">
            <w:pPr>
              <w:rPr>
                <w:rFonts w:cs="Times New Roman"/>
                <w:b/>
                <w:sz w:val="18"/>
                <w:szCs w:val="18"/>
                <w:lang w:val="en-US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 xml:space="preserve">Установленное </w:t>
            </w:r>
            <w:r>
              <w:rPr>
                <w:rFonts w:cs="Times New Roman"/>
                <w:b/>
                <w:sz w:val="18"/>
                <w:szCs w:val="18"/>
              </w:rPr>
              <w:t>значение</w:t>
            </w:r>
          </w:p>
        </w:tc>
        <w:tc>
          <w:tcPr>
            <w:tcW w:w="1620" w:type="dxa"/>
            <w:vAlign w:val="center"/>
          </w:tcPr>
          <w:p w:rsidR="00C26304" w:rsidRPr="00C26304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 w:rsidRPr="008510F2">
              <w:rPr>
                <w:rFonts w:cs="Times New Roman"/>
                <w:b/>
                <w:sz w:val="18"/>
                <w:szCs w:val="18"/>
              </w:rPr>
              <w:t>Измеренное значение</w:t>
            </w:r>
            <w:r w:rsidRPr="00C26304">
              <w:rPr>
                <w:rFonts w:cs="Times New Roman"/>
                <w:b/>
                <w:sz w:val="18"/>
                <w:szCs w:val="18"/>
              </w:rPr>
              <w:t xml:space="preserve"> </w:t>
            </w:r>
            <w:r>
              <w:rPr>
                <w:rFonts w:cs="Times New Roman"/>
                <w:b/>
                <w:sz w:val="18"/>
                <w:szCs w:val="18"/>
              </w:rPr>
              <w:t>по 2</w:t>
            </w:r>
            <w:r>
              <w:rPr>
                <w:rFonts w:cs="Times New Roman"/>
                <w:b/>
                <w:sz w:val="18"/>
                <w:szCs w:val="18"/>
              </w:rPr>
              <w:t>х проводной схеме</w:t>
            </w:r>
          </w:p>
        </w:tc>
        <w:tc>
          <w:tcPr>
            <w:tcW w:w="1658" w:type="dxa"/>
            <w:vAlign w:val="center"/>
          </w:tcPr>
          <w:p w:rsidR="00C26304" w:rsidRPr="00E43931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32" w:type="dxa"/>
            <w:vAlign w:val="center"/>
          </w:tcPr>
          <w:p w:rsidR="00C26304" w:rsidRPr="008510F2" w:rsidRDefault="00C26304" w:rsidP="00DD5AB6">
            <w:pPr>
              <w:pStyle w:val="a4"/>
              <w:ind w:left="0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 xml:space="preserve">Максимально </w:t>
            </w:r>
            <w:r>
              <w:rPr>
                <w:rFonts w:cs="Times New Roman"/>
                <w:b/>
                <w:sz w:val="18"/>
                <w:szCs w:val="18"/>
              </w:rPr>
              <w:t>допустимое значение</w:t>
            </w:r>
          </w:p>
        </w:tc>
      </w:tr>
      <w:tr w:rsidR="00C26304" w:rsidRPr="008510F2" w:rsidTr="00E80F18">
        <w:tc>
          <w:tcPr>
            <w:tcW w:w="161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298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20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58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32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26304" w:rsidRPr="008510F2" w:rsidTr="00C7006A">
        <w:tc>
          <w:tcPr>
            <w:tcW w:w="1615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298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20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658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32" w:type="dxa"/>
            <w:vAlign w:val="center"/>
          </w:tcPr>
          <w:p w:rsidR="00C26304" w:rsidRPr="008510F2" w:rsidRDefault="00C26304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bookmarkEnd w:id="9"/>
    <w:p w:rsidR="008A2A91" w:rsidRPr="008510F2" w:rsidRDefault="008A2A91" w:rsidP="008A2A91">
      <w:pPr>
        <w:spacing w:line="240" w:lineRule="auto"/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Результаты поверки:</w:t>
      </w:r>
    </w:p>
    <w:p w:rsidR="008A2A91" w:rsidRPr="008510F2" w:rsidRDefault="008A2A91" w:rsidP="008A2A91">
      <w:pPr>
        <w:spacing w:line="240" w:lineRule="auto"/>
        <w:rPr>
          <w:rFonts w:cs="Times New Roman"/>
          <w:sz w:val="18"/>
          <w:szCs w:val="18"/>
        </w:rPr>
      </w:pPr>
      <w:r w:rsidRPr="008510F2">
        <w:rPr>
          <w:rFonts w:cs="Times New Roman"/>
          <w:sz w:val="18"/>
          <w:szCs w:val="18"/>
        </w:rPr>
        <w:t xml:space="preserve">На основании результатов измерений, СИ признано </w:t>
      </w:r>
      <w:r w:rsidRPr="008510F2">
        <w:rPr>
          <w:rFonts w:cs="Times New Roman"/>
          <w:b/>
          <w:sz w:val="18"/>
          <w:szCs w:val="18"/>
        </w:rPr>
        <w:t>#</w:t>
      </w:r>
      <w:r w:rsidRPr="008510F2">
        <w:rPr>
          <w:rFonts w:cs="Times New Roman"/>
          <w:b/>
          <w:sz w:val="18"/>
          <w:szCs w:val="18"/>
          <w:lang w:val="en-US"/>
        </w:rPr>
        <w:t>Result</w:t>
      </w:r>
      <w:r w:rsidRPr="008510F2">
        <w:rPr>
          <w:rFonts w:cs="Times New Roman"/>
          <w:b/>
          <w:sz w:val="18"/>
          <w:szCs w:val="18"/>
        </w:rPr>
        <w:t>#</w:t>
      </w:r>
      <w:r w:rsidRPr="008510F2">
        <w:rPr>
          <w:rFonts w:cs="Times New Roman"/>
          <w:sz w:val="18"/>
          <w:szCs w:val="18"/>
        </w:rPr>
        <w:t xml:space="preserve"> к применению.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8510F2" w:rsidRPr="008510F2" w:rsidTr="006C347A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8510F2">
              <w:rPr>
                <w:rFonts w:cs="Times New Roman"/>
                <w:sz w:val="18"/>
                <w:szCs w:val="18"/>
                <w:lang w:val="en-US"/>
              </w:rPr>
              <w:t>#p</w:t>
            </w:r>
            <w:r w:rsidRPr="008510F2">
              <w:rPr>
                <w:rFonts w:cs="Times New Roman"/>
                <w:sz w:val="18"/>
                <w:szCs w:val="18"/>
              </w:rPr>
              <w:t>erformer</w:t>
            </w:r>
            <w:r w:rsidRPr="008510F2">
              <w:rPr>
                <w:rFonts w:cs="Times New Roman"/>
                <w:sz w:val="18"/>
                <w:szCs w:val="18"/>
                <w:lang w:val="en-US"/>
              </w:rPr>
              <w:t>#</w:t>
            </w:r>
          </w:p>
        </w:tc>
      </w:tr>
      <w:tr w:rsidR="008510F2" w:rsidRPr="008510F2" w:rsidTr="006C347A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8510F2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8510F2" w:rsidRDefault="008A2A91" w:rsidP="006C347A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8510F2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8510F2" w:rsidRDefault="008A2A91" w:rsidP="008A2A91">
      <w:pPr>
        <w:spacing w:line="240" w:lineRule="auto"/>
        <w:rPr>
          <w:rFonts w:cs="Times New Roman"/>
          <w:b/>
          <w:sz w:val="18"/>
          <w:szCs w:val="18"/>
        </w:rPr>
      </w:pPr>
      <w:r w:rsidRPr="008510F2">
        <w:rPr>
          <w:rFonts w:cs="Times New Roman"/>
          <w:b/>
          <w:sz w:val="18"/>
          <w:szCs w:val="18"/>
        </w:rPr>
        <w:t>Поверку провел:</w:t>
      </w:r>
    </w:p>
    <w:p w:rsidR="008A2A91" w:rsidRPr="008510F2" w:rsidRDefault="008A2A91" w:rsidP="008A2A91">
      <w:pPr>
        <w:rPr>
          <w:rFonts w:cs="Times New Roman"/>
          <w:sz w:val="18"/>
          <w:szCs w:val="18"/>
        </w:rPr>
      </w:pPr>
    </w:p>
    <w:p w:rsidR="00B73B5C" w:rsidRPr="008510F2" w:rsidRDefault="00B73B5C">
      <w:pPr>
        <w:rPr>
          <w:rFonts w:cs="Times New Roman"/>
          <w:sz w:val="18"/>
          <w:szCs w:val="18"/>
        </w:rPr>
      </w:pPr>
    </w:p>
    <w:sectPr w:rsidR="00B73B5C" w:rsidRPr="008510F2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6208" w:rsidRDefault="00C36208">
      <w:pPr>
        <w:spacing w:after="0" w:line="240" w:lineRule="auto"/>
      </w:pPr>
      <w:r>
        <w:separator/>
      </w:r>
    </w:p>
  </w:endnote>
  <w:endnote w:type="continuationSeparator" w:id="0">
    <w:p w:rsidR="00C36208" w:rsidRDefault="00C362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BB4044" w:rsidRDefault="00BB4044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C26304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C26304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BD1E7C" w:rsidRDefault="00BD1E7C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055C6D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055C6D"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1F163D" w:rsidRDefault="001F163D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6208" w:rsidRDefault="00C36208">
      <w:pPr>
        <w:spacing w:after="0" w:line="240" w:lineRule="auto"/>
      </w:pPr>
      <w:r>
        <w:separator/>
      </w:r>
    </w:p>
  </w:footnote>
  <w:footnote w:type="continuationSeparator" w:id="0">
    <w:p w:rsidR="00C36208" w:rsidRDefault="00C3620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38BC" w:rsidRDefault="001A38BC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 w:rsidR="00055C6D"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mirrorMargins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501D9"/>
    <w:rsid w:val="00055C6D"/>
    <w:rsid w:val="000A71E6"/>
    <w:rsid w:val="000D61E1"/>
    <w:rsid w:val="00161996"/>
    <w:rsid w:val="00175247"/>
    <w:rsid w:val="00191CBF"/>
    <w:rsid w:val="001A38BC"/>
    <w:rsid w:val="001A7DC9"/>
    <w:rsid w:val="001B1A6A"/>
    <w:rsid w:val="001C766A"/>
    <w:rsid w:val="001E0868"/>
    <w:rsid w:val="001F163D"/>
    <w:rsid w:val="00220C47"/>
    <w:rsid w:val="00246763"/>
    <w:rsid w:val="002E0D61"/>
    <w:rsid w:val="003032CC"/>
    <w:rsid w:val="00356539"/>
    <w:rsid w:val="00371743"/>
    <w:rsid w:val="00401921"/>
    <w:rsid w:val="004207FE"/>
    <w:rsid w:val="004308D3"/>
    <w:rsid w:val="00443272"/>
    <w:rsid w:val="0045148A"/>
    <w:rsid w:val="00453068"/>
    <w:rsid w:val="00453587"/>
    <w:rsid w:val="004F481B"/>
    <w:rsid w:val="00677F41"/>
    <w:rsid w:val="008510F2"/>
    <w:rsid w:val="008A2A91"/>
    <w:rsid w:val="008C0728"/>
    <w:rsid w:val="00975CC7"/>
    <w:rsid w:val="009F205A"/>
    <w:rsid w:val="00A102FA"/>
    <w:rsid w:val="00A33204"/>
    <w:rsid w:val="00A73BDA"/>
    <w:rsid w:val="00AE6BA2"/>
    <w:rsid w:val="00B73B5C"/>
    <w:rsid w:val="00BB3D77"/>
    <w:rsid w:val="00BB4044"/>
    <w:rsid w:val="00BD1E7C"/>
    <w:rsid w:val="00C26304"/>
    <w:rsid w:val="00C36208"/>
    <w:rsid w:val="00C90E0D"/>
    <w:rsid w:val="00D27CE9"/>
    <w:rsid w:val="00D55BB7"/>
    <w:rsid w:val="00DD4134"/>
    <w:rsid w:val="00DD7847"/>
    <w:rsid w:val="00E26DC4"/>
    <w:rsid w:val="00E43931"/>
    <w:rsid w:val="00E5369E"/>
    <w:rsid w:val="00F3110B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8536DC-8F9B-40DD-A57F-D84A4F65E5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34401A Поверка 54848-13 и 16500-97</Template>
  <TotalTime>45</TotalTime>
  <Pages>1</Pages>
  <Words>292</Words>
  <Characters>1667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1956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Цивинский Алексей Валерьевич</cp:lastModifiedBy>
  <cp:revision>6</cp:revision>
  <dcterms:created xsi:type="dcterms:W3CDTF">2021-02-11T13:03:00Z</dcterms:created>
  <dcterms:modified xsi:type="dcterms:W3CDTF">2021-02-12T05:52:00Z</dcterms:modified>
</cp:coreProperties>
</file>