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2933"/>
          <w:sz w:val="40"/>
          <w:szCs w:val="40"/>
        </w:rPr>
        <w:t xml:space="preserve">Aaron Steele</w:t>
      </w:r>
    </w:p>
    <w:p>
      <w:pPr>
        <w:spacing w:after="40"/>
      </w:pPr>
      <w:r>
        <w:rPr>
          <w:color w:val="9A5B00"/>
          <w:sz w:val="22"/>
          <w:szCs w:val="22"/>
        </w:rPr>
        <w:t xml:space="preserve">Business Analyst  |  Internal systems and automation</w:t>
      </w:r>
    </w:p>
    <w:p>
      <w:pPr>
        <w:pBdr>
          <w:bottom w:val="single" w:color="1F2933" w:sz="12" w:space="6"/>
        </w:pBdr>
        <w:spacing w:after="120"/>
      </w:pPr>
      <w:r>
        <w:rPr>
          <w:color w:val="5B6770"/>
          <w:sz w:val="19"/>
          <w:szCs w:val="19"/>
        </w:rPr>
        <w:t xml:space="preserve">Adelaide, South Australia  |  0423 153 935  |  steele.aaron@outlook.com  |  </w:t>
      </w:r>
      <w:hyperlink w:history="1" r:id="rIdmnz__56xohe3ivyhybcvg">
        <w:r>
          <w:rPr>
            <w:color w:val="5B6770"/>
            <w:sz w:val="19"/>
            <w:szCs w:val="19"/>
            <w:u w:val="single"/>
          </w:rPr>
          <w:t xml:space="preserve">aaronsteele.vercel.app</w:t>
        </w:r>
      </w:hyperlink>
    </w:p>
    <w:p>
      <w:pPr>
        <w:pBdr>
          <w:bottom w:val="single" w:color="C9B48F" w:sz="6" w:space="2"/>
        </w:pBdr>
        <w:spacing w:after="90" w:before="220"/>
      </w:pPr>
      <w:r>
        <w:rPr>
          <w:b/>
          <w:bCs/>
          <w:color w:val="9A5B00"/>
          <w:spacing w:val="20"/>
          <w:sz w:val="21"/>
          <w:szCs w:val="21"/>
        </w:rPr>
        <w:t xml:space="preserve">PROFILE</w:t>
      </w:r>
    </w:p>
    <w:p>
      <w:pPr>
        <w:spacing w:after="100"/>
      </w:pPr>
      <w:r>
        <w:t xml:space="preserve">Business analyst since 2015 who also builds the automation. Most analysts hand over a document; I stay through build, UAT and review, and since 2016 I have often built the workflow myself in HubSpot, Zapier, Make, n8n or Claude Code. I map how internal teams really work in BPMN 2.0, challenge requirements that do not hold up, and turn business rules and exceptions into functional specs and acceptance criteria developers can build from.</w:t>
      </w:r>
    </w:p>
    <w:p>
      <w:pPr>
        <w:pBdr>
          <w:bottom w:val="single" w:color="C9B48F" w:sz="6" w:space="2"/>
        </w:pBdr>
        <w:spacing w:after="90" w:before="220"/>
      </w:pPr>
      <w:r>
        <w:rPr>
          <w:b/>
          <w:bCs/>
          <w:color w:val="9A5B00"/>
          <w:spacing w:val="20"/>
          <w:sz w:val="21"/>
          <w:szCs w:val="21"/>
        </w:rPr>
        <w:t xml:space="preserve">MATCHED TO THE ROLE</w:t>
      </w:r>
    </w:p>
    <w:p>
      <w:pPr>
        <w:pStyle w:val="ListParagraph"/>
        <w:numPr>
          <w:ilvl w:val="0"/>
          <w:numId w:val="2"/>
        </w:numPr>
        <w:spacing w:after="50"/>
      </w:pPr>
      <w:r>
        <w:rPr>
          <w:b/>
          <w:bCs/>
        </w:rPr>
        <w:t xml:space="preserve">End-to-end delivery, not handoff:</w:t>
      </w:r>
      <w:r>
        <w:t xml:space="preserve"> charity CRM rebuild from diagnosis through design, build, reconciliation, two rounds of UAT and go-live.</w:t>
      </w:r>
    </w:p>
    <w:p>
      <w:pPr>
        <w:pStyle w:val="ListParagraph"/>
        <w:numPr>
          <w:ilvl w:val="0"/>
          <w:numId w:val="2"/>
        </w:numPr>
        <w:spacing w:after="50"/>
      </w:pPr>
      <w:r>
        <w:rPr>
          <w:b/>
          <w:bCs/>
        </w:rPr>
        <w:t xml:space="preserve">Process mapping:</w:t>
      </w:r>
      <w:r>
        <w:t xml:space="preserve"> BPMN 2.0, As-Is and To-Be modelling, gap and bottleneck analysis on every engagement since 2015.</w:t>
      </w:r>
    </w:p>
    <w:p>
      <w:pPr>
        <w:pStyle w:val="ListParagraph"/>
        <w:numPr>
          <w:ilvl w:val="0"/>
          <w:numId w:val="2"/>
        </w:numPr>
        <w:spacing w:after="50"/>
      </w:pPr>
      <w:r>
        <w:rPr>
          <w:b/>
          <w:bCs/>
        </w:rPr>
        <w:t xml:space="preserve">Improving existing systems:</w:t>
      </w:r>
      <w:r>
        <w:t xml:space="preserve"> rescued a stalled CRM migration; Project Shield replaced SA Police's existing frontline systems.</w:t>
      </w:r>
    </w:p>
    <w:p>
      <w:pPr>
        <w:pStyle w:val="ListParagraph"/>
        <w:numPr>
          <w:ilvl w:val="0"/>
          <w:numId w:val="2"/>
        </w:numPr>
        <w:spacing w:after="50"/>
      </w:pPr>
      <w:r>
        <w:rPr>
          <w:b/>
          <w:bCs/>
        </w:rPr>
        <w:t xml:space="preserve">Automation from business rules and exceptions:</w:t>
      </w:r>
      <w:r>
        <w:t xml:space="preserve"> ten years automating with Zapier, Make and n8n; Doorknock keeps its scoring rules as data so the business can change them without a developer.</w:t>
      </w:r>
    </w:p>
    <w:p>
      <w:pPr>
        <w:pStyle w:val="ListParagraph"/>
        <w:numPr>
          <w:ilvl w:val="0"/>
          <w:numId w:val="2"/>
        </w:numPr>
        <w:spacing w:after="50"/>
      </w:pPr>
      <w:r>
        <w:rPr>
          <w:b/>
          <w:bCs/>
        </w:rPr>
        <w:t xml:space="preserve">UAT end to end:</w:t>
      </w:r>
      <w:r>
        <w:t xml:space="preserve"> planned and ran UAT with business users; retested a live platform after fixes.</w:t>
      </w:r>
    </w:p>
    <w:p>
      <w:pPr>
        <w:pStyle w:val="ListParagraph"/>
        <w:numPr>
          <w:ilvl w:val="0"/>
          <w:numId w:val="2"/>
        </w:numPr>
        <w:spacing w:after="50"/>
      </w:pPr>
      <w:r>
        <w:rPr>
          <w:b/>
          <w:bCs/>
        </w:rPr>
        <w:t xml:space="preserve">Pushing back:</w:t>
      </w:r>
      <w:r>
        <w:t xml:space="preserve"> told a client one of their reported security issues was not real, and showed why.</w:t>
      </w:r>
    </w:p>
    <w:p>
      <w:pPr>
        <w:pStyle w:val="ListParagraph"/>
        <w:numPr>
          <w:ilvl w:val="0"/>
          <w:numId w:val="2"/>
        </w:numPr>
        <w:spacing w:after="50"/>
      </w:pPr>
      <w:r>
        <w:rPr>
          <w:b/>
          <w:bCs/>
        </w:rPr>
        <w:t xml:space="preserve">Integrations, APIs and data flows:</w:t>
      </w:r>
      <w:r>
        <w:t xml:space="preserve"> Stripe and Xero into HubSpot; built two public API and MCP services.</w:t>
      </w:r>
    </w:p>
    <w:p>
      <w:pPr>
        <w:pBdr>
          <w:bottom w:val="single" w:color="C9B48F" w:sz="6" w:space="2"/>
        </w:pBdr>
        <w:spacing w:after="90" w:before="220"/>
      </w:pPr>
      <w:r>
        <w:rPr>
          <w:b/>
          <w:bCs/>
          <w:color w:val="9A5B00"/>
          <w:spacing w:val="20"/>
          <w:sz w:val="21"/>
          <w:szCs w:val="21"/>
        </w:rPr>
        <w:t xml:space="preserve">EXPERIENCE</w:t>
      </w:r>
    </w:p>
    <w:p>
      <w:pPr>
        <w:keepNext/>
        <w:tabs>
          <w:tab w:val="right" w:pos="9638"/>
        </w:tabs>
        <w:spacing w:after="40" w:before="120"/>
      </w:pPr>
      <w:r>
        <w:rPr>
          <w:b/>
          <w:bCs/>
        </w:rPr>
        <w:t xml:space="preserve">AI and Automation Consultant</w:t>
      </w:r>
      <w:r>
        <w:t xml:space="preserve">, Independent</w:t>
      </w:r>
      <w:r>
        <w:rPr>
          <w:color w:val="5B6770"/>
        </w:rPr>
        <w:t xml:space="preserve">	2016 to now</w:t>
      </w:r>
    </w:p>
    <w:p>
      <w:pPr>
        <w:pStyle w:val="ListParagraph"/>
        <w:numPr>
          <w:ilvl w:val="0"/>
          <w:numId w:val="2"/>
        </w:numPr>
        <w:spacing w:after="50"/>
      </w:pPr>
      <w:r>
        <w:t xml:space="preserve">Technical lead on a national charity's stalled HubSpot migration. Found donors merged on email address instead of the old system's account number (</w:t>
      </w:r>
      <w:r>
        <w:rPr>
          <w:b/>
          <w:bCs/>
        </w:rPr>
        <w:t xml:space="preserve">$3.8 million</w:t>
      </w:r>
      <w:r>
        <w:t xml:space="preserve"> out), rebuilt </w:t>
      </w:r>
      <w:r>
        <w:rPr>
          <w:b/>
          <w:bCs/>
        </w:rPr>
        <w:t xml:space="preserve">1,019 organisations, 19,350 contacts and 37,729 donations</w:t>
      </w:r>
      <w:r>
        <w:t xml:space="preserve">, ran two rounds of UAT, and automated the feed from donation platforms into HubSpot and Xero so nobody retypes it.</w:t>
      </w:r>
    </w:p>
    <w:p>
      <w:pPr>
        <w:pStyle w:val="ListParagraph"/>
        <w:numPr>
          <w:ilvl w:val="0"/>
          <w:numId w:val="2"/>
        </w:numPr>
        <w:spacing w:after="50"/>
      </w:pPr>
      <w:r>
        <w:t xml:space="preserve">Built Doorknock: researches a company from its own website, scores it against the user's own rules, and files it in HubSpot. Built Rain Check: a weather-risk tool for trades jobs. Both public, both tested against real external sources.</w:t>
      </w:r>
    </w:p>
    <w:p>
      <w:pPr>
        <w:pStyle w:val="ListParagraph"/>
        <w:numPr>
          <w:ilvl w:val="0"/>
          <w:numId w:val="2"/>
        </w:numPr>
        <w:spacing w:after="50"/>
      </w:pPr>
      <w:r>
        <w:t xml:space="preserve">Designed and built Chasem (chasem.app), a quoting and invoice-chasing app for Australian tradespeople.</w:t>
      </w:r>
    </w:p>
    <w:p>
      <w:pPr>
        <w:pStyle w:val="ListParagraph"/>
        <w:numPr>
          <w:ilvl w:val="0"/>
          <w:numId w:val="2"/>
        </w:numPr>
        <w:spacing w:after="50"/>
      </w:pPr>
      <w:r>
        <w:t xml:space="preserve">Automation across HubSpot, Salesforce, Zoho, Zapier, Make and n8n.</w:t>
      </w:r>
    </w:p>
    <w:p>
      <w:pPr>
        <w:keepNext/>
        <w:tabs>
          <w:tab w:val="right" w:pos="9638"/>
        </w:tabs>
        <w:spacing w:after="40" w:before="120"/>
      </w:pPr>
      <w:r>
        <w:rPr>
          <w:b/>
          <w:bCs/>
        </w:rPr>
        <w:t xml:space="preserve">Senior Business Analyst and Architect</w:t>
      </w:r>
      <w:r>
        <w:t xml:space="preserve">, BHP</w:t>
      </w:r>
      <w:r>
        <w:rPr>
          <w:color w:val="5B6770"/>
        </w:rPr>
        <w:t xml:space="preserve">	2022 to now</w:t>
      </w:r>
    </w:p>
    <w:p>
      <w:pPr>
        <w:pStyle w:val="ListParagraph"/>
        <w:numPr>
          <w:ilvl w:val="0"/>
          <w:numId w:val="2"/>
        </w:numPr>
        <w:spacing w:after="50"/>
      </w:pPr>
      <w:r>
        <w:t xml:space="preserve">Business analysis and solution architecture on critical-infrastructure systems.</w:t>
      </w:r>
    </w:p>
    <w:p>
      <w:pPr>
        <w:pStyle w:val="ListParagraph"/>
        <w:numPr>
          <w:ilvl w:val="0"/>
          <w:numId w:val="2"/>
        </w:numPr>
        <w:spacing w:after="50"/>
      </w:pPr>
      <w:r>
        <w:t xml:space="preserve">Mentor the junior business analyst team.</w:t>
      </w:r>
    </w:p>
    <w:p>
      <w:pPr>
        <w:keepNext/>
        <w:tabs>
          <w:tab w:val="right" w:pos="9638"/>
        </w:tabs>
        <w:spacing w:after="40" w:before="120"/>
      </w:pPr>
      <w:r>
        <w:rPr>
          <w:b/>
          <w:bCs/>
        </w:rPr>
        <w:t xml:space="preserve">Lead Business Analyst</w:t>
      </w:r>
      <w:r>
        <w:t xml:space="preserve">, City of Marion</w:t>
      </w:r>
      <w:r>
        <w:rPr>
          <w:color w:val="5B6770"/>
        </w:rPr>
        <w:t xml:space="preserve">	2021 to 2022</w:t>
      </w:r>
    </w:p>
    <w:p>
      <w:pPr>
        <w:pStyle w:val="ListParagraph"/>
        <w:numPr>
          <w:ilvl w:val="0"/>
          <w:numId w:val="2"/>
        </w:numPr>
        <w:spacing w:after="50"/>
      </w:pPr>
      <w:r>
        <w:t xml:space="preserve">Led analysis for a council-wide asset management platform.</w:t>
      </w:r>
    </w:p>
    <w:p>
      <w:pPr>
        <w:keepNext/>
        <w:tabs>
          <w:tab w:val="right" w:pos="9638"/>
        </w:tabs>
        <w:spacing w:after="40" w:before="120"/>
      </w:pPr>
      <w:r>
        <w:rPr>
          <w:b/>
          <w:bCs/>
        </w:rPr>
        <w:t xml:space="preserve">Business Analyst</w:t>
      </w:r>
      <w:r>
        <w:t xml:space="preserve">, SA Police</w:t>
      </w:r>
      <w:r>
        <w:rPr>
          <w:color w:val="5B6770"/>
        </w:rPr>
        <w:t xml:space="preserve">	2020 to 2021</w:t>
      </w:r>
    </w:p>
    <w:p>
      <w:pPr>
        <w:pStyle w:val="ListParagraph"/>
        <w:numPr>
          <w:ilvl w:val="0"/>
          <w:numId w:val="2"/>
        </w:numPr>
        <w:spacing w:after="50"/>
      </w:pPr>
      <w:r>
        <w:t xml:space="preserve">Project Shield: replacing the core systems frontline officers use, with requirements from operational, technical and records stakeholders.</w:t>
      </w:r>
    </w:p>
    <w:p>
      <w:pPr>
        <w:keepNext/>
        <w:tabs>
          <w:tab w:val="right" w:pos="9638"/>
        </w:tabs>
        <w:spacing w:after="40" w:before="120"/>
      </w:pPr>
      <w:r>
        <w:rPr>
          <w:b/>
          <w:bCs/>
        </w:rPr>
        <w:t xml:space="preserve">Technology Lead, Vocational Education Strategy</w:t>
      </w:r>
      <w:r>
        <w:t xml:space="preserve">, SA Department for Education</w:t>
      </w:r>
      <w:r>
        <w:rPr>
          <w:color w:val="5B6770"/>
        </w:rPr>
        <w:t xml:space="preserve">	2020</w:t>
      </w:r>
    </w:p>
    <w:p>
      <w:pPr>
        <w:pStyle w:val="ListParagraph"/>
        <w:numPr>
          <w:ilvl w:val="0"/>
          <w:numId w:val="2"/>
        </w:numPr>
        <w:spacing w:after="50"/>
      </w:pPr>
      <w:r>
        <w:t xml:space="preserve">Led the technology side of the state's vocational education and training strategy.</w:t>
      </w:r>
    </w:p>
    <w:p>
      <w:pPr>
        <w:keepNext/>
        <w:tabs>
          <w:tab w:val="right" w:pos="9638"/>
        </w:tabs>
        <w:spacing w:after="40" w:before="120"/>
      </w:pPr>
      <w:r>
        <w:rPr>
          <w:b/>
          <w:bCs/>
        </w:rPr>
        <w:t xml:space="preserve">Business Analyst</w:t>
      </w:r>
      <w:r>
        <w:t xml:space="preserve">, Services Australia</w:t>
      </w:r>
      <w:r>
        <w:rPr>
          <w:color w:val="5B6770"/>
        </w:rPr>
        <w:t xml:space="preserve">	2018 to 2020</w:t>
      </w:r>
    </w:p>
    <w:p>
      <w:pPr>
        <w:pStyle w:val="ListParagraph"/>
        <w:numPr>
          <w:ilvl w:val="0"/>
          <w:numId w:val="2"/>
        </w:numPr>
        <w:spacing w:after="50"/>
      </w:pPr>
      <w:r>
        <w:t xml:space="preserve">National Redress Scheme: turned legislation into the rules the system uses to decide who qualifies, written so the people accountable for those decisions could read and check them.</w:t>
      </w:r>
    </w:p>
    <w:p>
      <w:pPr>
        <w:pStyle w:val="ListParagraph"/>
        <w:numPr>
          <w:ilvl w:val="0"/>
          <w:numId w:val="2"/>
        </w:numPr>
        <w:spacing w:after="50"/>
      </w:pPr>
      <w:r>
        <w:t xml:space="preserve">Veterans' entitlements.</w:t>
      </w:r>
    </w:p>
    <w:p>
      <w:pPr>
        <w:keepNext/>
        <w:tabs>
          <w:tab w:val="right" w:pos="9638"/>
        </w:tabs>
        <w:spacing w:after="40" w:before="120"/>
      </w:pPr>
      <w:r>
        <w:rPr>
          <w:b/>
          <w:bCs/>
        </w:rPr>
        <w:t xml:space="preserve">Consultant</w:t>
      </w:r>
      <w:r>
        <w:t xml:space="preserve">, DVE Business Solutions</w:t>
      </w:r>
      <w:r>
        <w:rPr>
          <w:color w:val="5B6770"/>
        </w:rPr>
        <w:t xml:space="preserve">	2018</w:t>
      </w:r>
    </w:p>
    <w:p>
      <w:pPr>
        <w:pStyle w:val="ListParagraph"/>
        <w:numPr>
          <w:ilvl w:val="0"/>
          <w:numId w:val="2"/>
        </w:numPr>
        <w:spacing w:after="50"/>
      </w:pPr>
      <w:r>
        <w:t xml:space="preserve">CRM and ERP rollouts for universities.</w:t>
      </w:r>
    </w:p>
    <w:p>
      <w:pPr>
        <w:keepNext/>
        <w:tabs>
          <w:tab w:val="right" w:pos="9638"/>
        </w:tabs>
        <w:spacing w:after="40" w:before="120"/>
      </w:pPr>
      <w:r>
        <w:rPr>
          <w:b/>
          <w:bCs/>
        </w:rPr>
        <w:t xml:space="preserve">Business Analyst</w:t>
      </w:r>
      <w:r>
        <w:t xml:space="preserve">, Australian Institute of Business; Department of Industry</w:t>
      </w:r>
      <w:r>
        <w:rPr>
          <w:color w:val="5B6770"/>
        </w:rPr>
        <w:t xml:space="preserve">	2015 to 2018</w:t>
      </w:r>
    </w:p>
    <w:p>
      <w:pPr>
        <w:pStyle w:val="ListParagraph"/>
        <w:numPr>
          <w:ilvl w:val="0"/>
          <w:numId w:val="2"/>
        </w:numPr>
        <w:spacing w:after="50"/>
      </w:pPr>
      <w:r>
        <w:t xml:space="preserve">Delivered a new student CRM at the Australian Institute of Business; network reform at a federal department.</w:t>
      </w:r>
    </w:p>
    <w:p>
      <w:pPr>
        <w:pBdr>
          <w:bottom w:val="single" w:color="C9B48F" w:sz="6" w:space="2"/>
        </w:pBdr>
        <w:spacing w:after="90" w:before="220"/>
      </w:pPr>
      <w:r>
        <w:rPr>
          <w:b/>
          <w:bCs/>
          <w:color w:val="9A5B00"/>
          <w:spacing w:val="20"/>
          <w:sz w:val="21"/>
          <w:szCs w:val="21"/>
        </w:rPr>
        <w:t xml:space="preserve">SYSTEMS AND METHODS</w:t>
      </w:r>
    </w:p>
    <w:p>
      <w:pPr>
        <w:spacing w:after="100"/>
      </w:pPr>
      <w:r>
        <w:t xml:space="preserve">BPMN 2.0, Figma, HubSpot, Salesforce, Zoho, Microsoft Dynamics, Zapier, Make, n8n, Claude Code, Azure DevOps, Xero, Stripe, APIs and MCP</w:t>
      </w:r>
    </w:p>
    <w:p>
      <w:pPr>
        <w:pBdr>
          <w:bottom w:val="single" w:color="C9B48F" w:sz="6" w:space="2"/>
        </w:pBdr>
        <w:spacing w:after="90" w:before="220"/>
      </w:pPr>
      <w:r>
        <w:rPr>
          <w:b/>
          <w:bCs/>
          <w:color w:val="9A5B00"/>
          <w:spacing w:val="20"/>
          <w:sz w:val="21"/>
          <w:szCs w:val="21"/>
        </w:rPr>
        <w:t xml:space="preserve">EDUCATION</w:t>
      </w:r>
    </w:p>
    <w:p>
      <w:pPr>
        <w:keepNext/>
        <w:tabs>
          <w:tab w:val="right" w:pos="9638"/>
        </w:tabs>
        <w:spacing w:after="40" w:before="120"/>
      </w:pPr>
      <w:r>
        <w:rPr>
          <w:b/>
          <w:bCs/>
        </w:rPr>
        <w:t xml:space="preserve">Master of Public Administration (Management)</w:t>
      </w:r>
      <w:r>
        <w:t xml:space="preserve">, Flinders University</w:t>
      </w:r>
      <w:r>
        <w:rPr>
          <w:color w:val="5B6770"/>
        </w:rPr>
        <w:t xml:space="preserve">	2011 to 2012</w:t>
      </w:r>
    </w:p>
    <w:p>
      <w:pPr>
        <w:keepNext/>
        <w:tabs>
          <w:tab w:val="right" w:pos="9638"/>
        </w:tabs>
        <w:spacing w:after="40" w:before="120"/>
      </w:pPr>
      <w:r>
        <w:rPr>
          <w:b/>
          <w:bCs/>
        </w:rPr>
        <w:t xml:space="preserve">Bachelor of Arts</w:t>
      </w:r>
      <w:r>
        <w:t xml:space="preserve">, Flinders University</w:t>
      </w:r>
      <w:r>
        <w:rPr>
          <w:color w:val="5B6770"/>
        </w:rPr>
        <w:t xml:space="preserve">	2008 to 2010</w:t>
      </w:r>
    </w:p>
    <w:p>
      <w:pPr>
        <w:spacing w:before="100"/>
      </w:pPr>
      <w:r>
        <w:rPr>
          <w:b/>
          <w:bCs/>
        </w:rPr>
        <w:t xml:space="preserve">Certifications and clearance:</w:t>
      </w:r>
      <w:r>
        <w:t xml:space="preserve"> TOGAF certified  |  Baseline security clearance</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nz__56xohe3ivyhybcvg" Type="http://schemas.openxmlformats.org/officeDocument/2006/relationships/hyperlink" Target="https://aaronsteele.vercel.ap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Steele</dc:creator>
  <cp:lastModifiedBy>Un-named</cp:lastModifiedBy>
  <cp:revision>1</cp:revision>
  <dcterms:created xsi:type="dcterms:W3CDTF">2026-10-02T09:58:07.582Z</dcterms:created>
  <dcterms:modified xsi:type="dcterms:W3CDTF">2026-10-02T09:58:07.582Z</dcterms:modified>
</cp:coreProperties>
</file>

<file path=docProps/custom.xml><?xml version="1.0" encoding="utf-8"?>
<Properties xmlns="http://schemas.openxmlformats.org/officeDocument/2006/custom-properties" xmlns:vt="http://schemas.openxmlformats.org/officeDocument/2006/docPropsVTypes"/>
</file>