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2A26FE4C" w:rsidR="00FB480E" w:rsidRDefault="00FB480E" w:rsidP="00FB480E">
      <w:pPr>
        <w:pStyle w:val="1"/>
        <w:spacing w:before="73"/>
        <w:ind w:left="0"/>
        <w:jc w:val="left"/>
      </w:pPr>
      <w:r>
        <w:t xml:space="preserve">УДК </w:t>
      </w:r>
      <w:r w:rsidR="00590A2E">
        <w:t>004</w:t>
      </w:r>
      <w:r>
        <w:t>.</w:t>
      </w:r>
      <w:r w:rsidR="00590A2E">
        <w:t>8</w:t>
      </w:r>
    </w:p>
    <w:p w14:paraId="09CFAF8E" w14:textId="77777777" w:rsidR="006F50FD" w:rsidRPr="00590A2E" w:rsidRDefault="006F50FD" w:rsidP="00FB480E">
      <w:pPr>
        <w:spacing w:before="1"/>
        <w:jc w:val="center"/>
        <w:rPr>
          <w:b/>
          <w:bCs/>
        </w:rPr>
      </w:pPr>
      <w:r w:rsidRPr="006F50FD">
        <w:rPr>
          <w:b/>
          <w:bCs/>
        </w:rPr>
        <w:t>Разработка алгоритмов для применения больших языковых моделей в задачах автоматического машинного обучения</w:t>
      </w:r>
    </w:p>
    <w:p w14:paraId="478A7984" w14:textId="6C93C221" w:rsidR="00FB480E" w:rsidRPr="006F50FD" w:rsidRDefault="006F50FD" w:rsidP="00FB480E">
      <w:pPr>
        <w:spacing w:before="1"/>
        <w:jc w:val="center"/>
      </w:pPr>
      <w:r>
        <w:rPr>
          <w:b/>
        </w:rPr>
        <w:t>Лапин</w:t>
      </w:r>
      <w:r w:rsidR="00FB480E">
        <w:rPr>
          <w:b/>
        </w:rPr>
        <w:t xml:space="preserve"> </w:t>
      </w:r>
      <w:r>
        <w:rPr>
          <w:b/>
        </w:rPr>
        <w:t>А</w:t>
      </w:r>
      <w:r w:rsidR="00FB480E">
        <w:rPr>
          <w:b/>
        </w:rPr>
        <w:t>.</w:t>
      </w:r>
      <w:r>
        <w:rPr>
          <w:b/>
        </w:rPr>
        <w:t>А</w:t>
      </w:r>
      <w:r w:rsidR="00FB480E">
        <w:rPr>
          <w:b/>
        </w:rPr>
        <w:t xml:space="preserve">. </w:t>
      </w:r>
      <w:r w:rsidR="00FB480E">
        <w:t>(ИТМО)</w:t>
      </w:r>
    </w:p>
    <w:p w14:paraId="2664864F" w14:textId="365A87C3" w:rsidR="00FB480E" w:rsidRDefault="00FB480E" w:rsidP="00FB480E">
      <w:pPr>
        <w:pStyle w:val="1"/>
        <w:ind w:left="0"/>
      </w:pPr>
      <w:r>
        <w:t xml:space="preserve">Научный руководитель – кандидат технических наук, доцент </w:t>
      </w:r>
      <w:r w:rsidR="40C9C4B3">
        <w:t>ФТИИ Никитин</w:t>
      </w:r>
      <w:r w:rsidR="006F50FD">
        <w:t xml:space="preserve"> </w:t>
      </w:r>
      <w:proofErr w:type="gramStart"/>
      <w:r w:rsidR="006F50FD">
        <w:t>Н</w:t>
      </w:r>
      <w:r>
        <w:t>.</w:t>
      </w:r>
      <w:r w:rsidR="006F50FD">
        <w:t>О</w:t>
      </w:r>
      <w:r>
        <w:t>.</w:t>
      </w:r>
      <w:proofErr w:type="gramEnd"/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05C8E233" w14:textId="699019CB" w:rsidR="00FB480E" w:rsidRDefault="00FB480E" w:rsidP="00456403">
      <w:pPr>
        <w:pStyle w:val="a4"/>
        <w:ind w:left="0" w:firstLine="567"/>
        <w:jc w:val="both"/>
      </w:pPr>
      <w:r>
        <w:rPr>
          <w:b/>
        </w:rPr>
        <w:t xml:space="preserve">Введение. </w:t>
      </w:r>
      <w:r w:rsidR="00456403" w:rsidRPr="00456403">
        <w:t>Автоматизированное машинное обучение (AutoML) позволяет ускорить разработку решений на основе искусственного интеллекта (ИИ) за счёт автоматизации задач поиска оптимальной модели и настройки гиперпараметров. Однако настройка существующих систем AutoML часто требует глубоких технических знаний как в области машинного обучения, так и в особенностях конкретного фреймворка AutoML.</w:t>
      </w:r>
    </w:p>
    <w:p w14:paraId="6299D2AC" w14:textId="5ACF553D" w:rsidR="001D108A" w:rsidRDefault="00456403" w:rsidP="001D108A">
      <w:pPr>
        <w:pStyle w:val="a4"/>
        <w:ind w:left="0" w:firstLine="567"/>
        <w:jc w:val="both"/>
        <w:rPr>
          <w:bCs/>
          <w:lang w:val="en-US"/>
        </w:rPr>
      </w:pPr>
      <w:r w:rsidRPr="00456403">
        <w:rPr>
          <w:bCs/>
        </w:rPr>
        <w:t xml:space="preserve">В последних работах </w:t>
      </w:r>
      <w:r w:rsidR="00866D9F" w:rsidRPr="00866D9F">
        <w:rPr>
          <w:bCs/>
        </w:rPr>
        <w:t xml:space="preserve">[1][2] </w:t>
      </w:r>
      <w:r w:rsidRPr="00456403">
        <w:rPr>
          <w:bCs/>
        </w:rPr>
        <w:t>большие языковые модели (LLM) используются для повышения удобства,</w:t>
      </w:r>
      <w:r w:rsidR="008C765B" w:rsidRPr="008C765B">
        <w:rPr>
          <w:bCs/>
        </w:rPr>
        <w:t xml:space="preserve"> </w:t>
      </w:r>
      <w:r w:rsidR="008C765B" w:rsidRPr="008C765B">
        <w:rPr>
          <w:bCs/>
        </w:rPr>
        <w:t xml:space="preserve">предоставляя возможность пользователям, не обладающим специальными знаниями, </w:t>
      </w:r>
      <w:r w:rsidRPr="00456403">
        <w:rPr>
          <w:bCs/>
        </w:rPr>
        <w:t xml:space="preserve">создавать свои решения на основе данных через интерфейс на естественном языке. Однако попытки передать все процессы разработки ИИ языковым моделям не позволяют находить по-настоящему нетривиальные и комплексные решения, на что способны классические фреймворки </w:t>
      </w:r>
      <w:proofErr w:type="spellStart"/>
      <w:r w:rsidRPr="00456403">
        <w:rPr>
          <w:bCs/>
        </w:rPr>
        <w:t>AutoML</w:t>
      </w:r>
      <w:proofErr w:type="spellEnd"/>
      <w:r w:rsidRPr="00456403">
        <w:rPr>
          <w:bCs/>
        </w:rPr>
        <w:t>.</w:t>
      </w:r>
    </w:p>
    <w:p w14:paraId="7DEC6036" w14:textId="1059E3CD" w:rsidR="00675609" w:rsidRDefault="00675609" w:rsidP="001D108A">
      <w:pPr>
        <w:pStyle w:val="a4"/>
        <w:ind w:left="0" w:firstLine="567"/>
        <w:jc w:val="both"/>
        <w:rPr>
          <w:bCs/>
        </w:rPr>
      </w:pPr>
      <w:r w:rsidRPr="00675609">
        <w:rPr>
          <w:bCs/>
        </w:rPr>
        <w:t xml:space="preserve">В данной работе предлагается </w:t>
      </w:r>
      <w:r w:rsidRPr="00675609">
        <w:rPr>
          <w:bCs/>
          <w:lang w:val="en-US"/>
        </w:rPr>
        <w:t>FEDOT</w:t>
      </w:r>
      <w:r w:rsidRPr="00675609">
        <w:rPr>
          <w:bCs/>
        </w:rPr>
        <w:t>.</w:t>
      </w:r>
      <w:r w:rsidRPr="00675609">
        <w:rPr>
          <w:bCs/>
          <w:lang w:val="en-US"/>
        </w:rPr>
        <w:t>LLM</w:t>
      </w:r>
      <w:r w:rsidRPr="00675609">
        <w:rPr>
          <w:bCs/>
        </w:rPr>
        <w:t xml:space="preserve"> </w:t>
      </w:r>
      <w:r w:rsidR="00847CBA" w:rsidRPr="003D3D3A">
        <w:t xml:space="preserve">– </w:t>
      </w:r>
      <w:r w:rsidRPr="00675609">
        <w:rPr>
          <w:bCs/>
        </w:rPr>
        <w:t xml:space="preserve">новая </w:t>
      </w:r>
      <w:proofErr w:type="spellStart"/>
      <w:r w:rsidRPr="00675609">
        <w:rPr>
          <w:bCs/>
        </w:rPr>
        <w:t>мультиагентная</w:t>
      </w:r>
      <w:proofErr w:type="spellEnd"/>
      <w:r w:rsidRPr="00675609">
        <w:rPr>
          <w:bCs/>
        </w:rPr>
        <w:t xml:space="preserve"> система, которая сочетает в себе как преимущества классических </w:t>
      </w:r>
      <w:proofErr w:type="spellStart"/>
      <w:r w:rsidRPr="00675609">
        <w:rPr>
          <w:bCs/>
          <w:lang w:val="en-US"/>
        </w:rPr>
        <w:t>AutoML</w:t>
      </w:r>
      <w:proofErr w:type="spellEnd"/>
      <w:r w:rsidRPr="00675609">
        <w:rPr>
          <w:bCs/>
        </w:rPr>
        <w:t xml:space="preserve"> фреймворков, так и потенциал больших языковых моделей.</w:t>
      </w:r>
      <w:r w:rsidR="002300C1" w:rsidRPr="002300C1">
        <w:rPr>
          <w:bCs/>
        </w:rPr>
        <w:t xml:space="preserve"> </w:t>
      </w:r>
      <w:r w:rsidR="002300C1" w:rsidRPr="002300C1">
        <w:rPr>
          <w:bCs/>
        </w:rPr>
        <w:t xml:space="preserve">FEDOT.LLM выполняет полный цикл разработки системы на базе искусственного интеллекта, </w:t>
      </w:r>
      <w:proofErr w:type="gramStart"/>
      <w:r w:rsidR="003D3D3A" w:rsidRPr="002300C1">
        <w:rPr>
          <w:bCs/>
        </w:rPr>
        <w:t>т.е.</w:t>
      </w:r>
      <w:proofErr w:type="gramEnd"/>
      <w:r w:rsidR="002300C1" w:rsidRPr="002300C1">
        <w:rPr>
          <w:bCs/>
        </w:rPr>
        <w:t xml:space="preserve"> от анализа поставленной задачи до подготовки решения на языке Python, получения результатов и создания подробного отчёта по проделанной работе.</w:t>
      </w:r>
    </w:p>
    <w:p w14:paraId="29C7D2A1" w14:textId="77777777" w:rsidR="00AC0700" w:rsidRPr="002300C1" w:rsidRDefault="00AC0700" w:rsidP="001D108A">
      <w:pPr>
        <w:pStyle w:val="a4"/>
        <w:ind w:left="0" w:firstLine="567"/>
        <w:jc w:val="both"/>
        <w:rPr>
          <w:bCs/>
        </w:rPr>
      </w:pPr>
    </w:p>
    <w:p w14:paraId="56C19F28" w14:textId="4C449CA2" w:rsidR="00600D6F" w:rsidRDefault="00FB480E" w:rsidP="00636C3F">
      <w:pPr>
        <w:pStyle w:val="a4"/>
        <w:ind w:left="0" w:firstLine="567"/>
        <w:jc w:val="both"/>
        <w:rPr>
          <w:lang w:val="en-US"/>
        </w:rPr>
      </w:pPr>
      <w:r>
        <w:rPr>
          <w:b/>
        </w:rPr>
        <w:t xml:space="preserve">Основная часть. </w:t>
      </w:r>
      <w:r w:rsidR="00636C3F" w:rsidRPr="00636C3F">
        <w:t xml:space="preserve">В эпоху </w:t>
      </w:r>
      <w:r w:rsidR="007F452D" w:rsidRPr="007F452D">
        <w:t>больших данных машинное обучение стало безальтернативным инструментом для анализа и обработки поступающей информации во всех секторах современной экономики</w:t>
      </w:r>
      <w:r w:rsidR="002307C0" w:rsidRPr="002307C0">
        <w:t xml:space="preserve"> </w:t>
      </w:r>
      <w:r w:rsidR="00074D86" w:rsidRPr="00074D86">
        <w:t>[3]</w:t>
      </w:r>
      <w:r w:rsidR="00636C3F" w:rsidRPr="00636C3F">
        <w:t>.</w:t>
      </w:r>
      <w:r w:rsidR="00636C3F" w:rsidRPr="00636C3F">
        <w:t xml:space="preserve"> </w:t>
      </w:r>
      <w:r w:rsidR="00600D6F" w:rsidRPr="00600D6F">
        <w:t>Высокий кадровый дефицит в данной сфере приводит к созданию алгоритмов автоматизации. Автоматизированное машинное обучение (</w:t>
      </w:r>
      <w:proofErr w:type="spellStart"/>
      <w:r w:rsidR="00600D6F" w:rsidRPr="00600D6F">
        <w:t>AutoML</w:t>
      </w:r>
      <w:proofErr w:type="spellEnd"/>
      <w:r w:rsidR="00600D6F" w:rsidRPr="00600D6F">
        <w:t xml:space="preserve">) призвано решать задачи поиска и настройки систем на базе ИИ, что значительно ускорило разработку моделей и снизило когнитивную нагрузку на экспертов, минимизируя рутинные задачи. Однако, несмотря на доступность </w:t>
      </w:r>
      <w:proofErr w:type="spellStart"/>
      <w:r w:rsidR="00600D6F" w:rsidRPr="00600D6F">
        <w:t>AutoML</w:t>
      </w:r>
      <w:proofErr w:type="spellEnd"/>
      <w:r w:rsidR="00600D6F" w:rsidRPr="00600D6F">
        <w:t xml:space="preserve"> решений, сложность в настройке и интерпретации результатов их работы остаётся проблемой, требующей высокой квалификации и значительных временных затрат. Это препятствует эффективному использованию данных систем среди людей, не обладающих достаточными знаниями в этой области. </w:t>
      </w:r>
    </w:p>
    <w:p w14:paraId="69B8C857" w14:textId="7ADE3AD7" w:rsidR="0029100A" w:rsidRDefault="0029100A" w:rsidP="00456403">
      <w:pPr>
        <w:pStyle w:val="a4"/>
        <w:ind w:firstLine="567"/>
        <w:jc w:val="both"/>
      </w:pPr>
      <w:r w:rsidRPr="0029100A">
        <w:t>В рамках обозначенной проблемы представляем FEDOT.LLM</w:t>
      </w:r>
      <w:r w:rsidR="00847CBA">
        <w:t xml:space="preserve"> </w:t>
      </w:r>
      <w:r w:rsidR="00847CBA" w:rsidRPr="00847CBA">
        <w:t xml:space="preserve">– </w:t>
      </w:r>
      <w:r w:rsidRPr="0029100A">
        <w:t xml:space="preserve">новую </w:t>
      </w:r>
      <w:proofErr w:type="spellStart"/>
      <w:r w:rsidRPr="0029100A">
        <w:t>мультиагентную</w:t>
      </w:r>
      <w:proofErr w:type="spellEnd"/>
      <w:r w:rsidRPr="0029100A">
        <w:t xml:space="preserve"> систему для решения задач обработки табличных данных. FEDOT.LLM стремится автоматизировать весь процесс разработки систем на базе ИИ, предоставляя пользователям простой и эффективный инструмент, не требующий специализированных знаний в области машинного обучения.</w:t>
      </w:r>
    </w:p>
    <w:p w14:paraId="0897035D" w14:textId="10D30409" w:rsidR="00456403" w:rsidRPr="0029100A" w:rsidRDefault="00636C3F" w:rsidP="00456403">
      <w:pPr>
        <w:pStyle w:val="a4"/>
        <w:ind w:firstLine="567"/>
        <w:jc w:val="both"/>
        <w:rPr>
          <w:bCs/>
        </w:rPr>
      </w:pPr>
      <w:proofErr w:type="spellStart"/>
      <w:r w:rsidRPr="00636C3F">
        <w:rPr>
          <w:bCs/>
        </w:rPr>
        <w:t>Fedot.LLM</w:t>
      </w:r>
      <w:proofErr w:type="spellEnd"/>
      <w:r w:rsidRPr="00636C3F">
        <w:rPr>
          <w:bCs/>
        </w:rPr>
        <w:t xml:space="preserve"> обладает следующими особенностями:</w:t>
      </w:r>
    </w:p>
    <w:p w14:paraId="03151563" w14:textId="20BB5709" w:rsidR="00636C3F" w:rsidRPr="00636C3F" w:rsidRDefault="00636C3F" w:rsidP="00636C3F">
      <w:pPr>
        <w:pStyle w:val="a4"/>
        <w:numPr>
          <w:ilvl w:val="0"/>
          <w:numId w:val="5"/>
        </w:numPr>
        <w:jc w:val="both"/>
        <w:rPr>
          <w:bCs/>
        </w:rPr>
      </w:pPr>
      <w:proofErr w:type="spellStart"/>
      <w:r w:rsidRPr="00636C3F">
        <w:rPr>
          <w:bCs/>
        </w:rPr>
        <w:t>Мультиагентное</w:t>
      </w:r>
      <w:proofErr w:type="spellEnd"/>
      <w:r w:rsidR="00F5235B" w:rsidRPr="00F5235B">
        <w:rPr>
          <w:bCs/>
        </w:rPr>
        <w:t xml:space="preserve"> </w:t>
      </w:r>
      <w:r w:rsidR="00F5235B">
        <w:rPr>
          <w:bCs/>
        </w:rPr>
        <w:t xml:space="preserve">взаимодействие. </w:t>
      </w:r>
      <w:r w:rsidRPr="00636C3F">
        <w:rPr>
          <w:bCs/>
          <w:lang w:val="en-US"/>
        </w:rPr>
        <w:t>FEDOT</w:t>
      </w:r>
      <w:r w:rsidRPr="00636C3F">
        <w:rPr>
          <w:bCs/>
        </w:rPr>
        <w:t>.</w:t>
      </w:r>
      <w:r w:rsidRPr="00636C3F">
        <w:rPr>
          <w:bCs/>
          <w:lang w:val="en-US"/>
        </w:rPr>
        <w:t>LLM</w:t>
      </w:r>
      <w:r w:rsidRPr="00636C3F">
        <w:rPr>
          <w:bCs/>
        </w:rPr>
        <w:t xml:space="preserve"> состоит из трёх специализированных агентов: планировщик, </w:t>
      </w:r>
      <w:proofErr w:type="spellStart"/>
      <w:r w:rsidRPr="00636C3F">
        <w:rPr>
          <w:bCs/>
          <w:lang w:val="en-US"/>
        </w:rPr>
        <w:t>AutoML</w:t>
      </w:r>
      <w:proofErr w:type="spellEnd"/>
      <w:r w:rsidRPr="00636C3F">
        <w:rPr>
          <w:bCs/>
        </w:rPr>
        <w:t xml:space="preserve"> и исследователь.</w:t>
      </w:r>
    </w:p>
    <w:p w14:paraId="3B7A20BF" w14:textId="7124ADD8" w:rsidR="00636C3F" w:rsidRPr="00636C3F" w:rsidRDefault="00636C3F" w:rsidP="00636C3F">
      <w:pPr>
        <w:pStyle w:val="a4"/>
        <w:numPr>
          <w:ilvl w:val="1"/>
          <w:numId w:val="5"/>
        </w:numPr>
        <w:jc w:val="both"/>
        <w:rPr>
          <w:bCs/>
        </w:rPr>
      </w:pPr>
      <w:r w:rsidRPr="00636C3F">
        <w:rPr>
          <w:bCs/>
        </w:rPr>
        <w:t>Агент-планировщик является первым, кто получает задачу от пользователя. Он отслеживает историю общения как с пользователем, так и результаты предыдущих агентов. На основе этой информации агент-планировщик принимает решение о том, решена ли задача пользователя, и если нет, то какой агент должен продолжить работу над ней.</w:t>
      </w:r>
    </w:p>
    <w:p w14:paraId="3162C718" w14:textId="1A7B4820" w:rsidR="00636C3F" w:rsidRPr="00636C3F" w:rsidRDefault="00636C3F" w:rsidP="00636C3F">
      <w:pPr>
        <w:pStyle w:val="a4"/>
        <w:numPr>
          <w:ilvl w:val="1"/>
          <w:numId w:val="5"/>
        </w:numPr>
        <w:jc w:val="both"/>
        <w:rPr>
          <w:bCs/>
        </w:rPr>
      </w:pPr>
      <w:r w:rsidRPr="00636C3F">
        <w:rPr>
          <w:bCs/>
        </w:rPr>
        <w:t xml:space="preserve">Агент-исследователь способен предоставлять ответы на вопросы, связанные с библиотекой </w:t>
      </w:r>
      <w:r w:rsidR="004E5D27">
        <w:rPr>
          <w:bCs/>
        </w:rPr>
        <w:t>автоматизированного</w:t>
      </w:r>
      <w:r w:rsidRPr="00636C3F">
        <w:rPr>
          <w:bCs/>
        </w:rPr>
        <w:t xml:space="preserve"> машинного обучения </w:t>
      </w:r>
      <w:proofErr w:type="spellStart"/>
      <w:r w:rsidRPr="00636C3F">
        <w:rPr>
          <w:bCs/>
        </w:rPr>
        <w:t>Fedot</w:t>
      </w:r>
      <w:proofErr w:type="spellEnd"/>
      <w:r w:rsidRPr="00636C3F">
        <w:rPr>
          <w:bCs/>
        </w:rPr>
        <w:t xml:space="preserve">, со ссылками на официальную документацию. Прежде чем выдать </w:t>
      </w:r>
      <w:r w:rsidRPr="00636C3F">
        <w:rPr>
          <w:bCs/>
        </w:rPr>
        <w:lastRenderedPageBreak/>
        <w:t>ответ, решение проходит несколько этапов проверки (на релевантность ссылок, на отсутствие галлюцинаций, на соответствие вопросу), что обеспечивает точность и полноту ответа.</w:t>
      </w:r>
    </w:p>
    <w:p w14:paraId="517C5C4A" w14:textId="301490CE" w:rsidR="00636C3F" w:rsidRPr="00636C3F" w:rsidRDefault="00636C3F" w:rsidP="00636C3F">
      <w:pPr>
        <w:pStyle w:val="a4"/>
        <w:numPr>
          <w:ilvl w:val="1"/>
          <w:numId w:val="5"/>
        </w:numPr>
        <w:jc w:val="both"/>
        <w:rPr>
          <w:bCs/>
        </w:rPr>
      </w:pPr>
      <w:r w:rsidRPr="00636C3F">
        <w:rPr>
          <w:bCs/>
        </w:rPr>
        <w:t>Агент-AutoML занимается решением задачи машинного обучения. Его работа состоит из нескольких этапов: рефлексия над задачей, настройка конфигурации фреймворка Fedot, преобразование признаков, очистка данных и генерация готового решения на языке Python, тренировка модели и итеративная корректировка решения, сохранение и анализ результатов.</w:t>
      </w:r>
    </w:p>
    <w:p w14:paraId="540A5AD3" w14:textId="62C9026F" w:rsidR="00636C3F" w:rsidRDefault="00590A2E" w:rsidP="00636C3F">
      <w:pPr>
        <w:pStyle w:val="a4"/>
        <w:numPr>
          <w:ilvl w:val="0"/>
          <w:numId w:val="5"/>
        </w:numPr>
        <w:jc w:val="both"/>
        <w:rPr>
          <w:bCs/>
        </w:rPr>
      </w:pPr>
      <w:r w:rsidRPr="00590A2E">
        <w:rPr>
          <w:bCs/>
        </w:rPr>
        <w:t xml:space="preserve">Итеративная отладка. </w:t>
      </w:r>
      <w:r w:rsidR="006D0A53" w:rsidRPr="00636C3F">
        <w:rPr>
          <w:bCs/>
          <w:lang w:val="en-US"/>
        </w:rPr>
        <w:t>FEDOT</w:t>
      </w:r>
      <w:r w:rsidR="006D0A53" w:rsidRPr="00636C3F">
        <w:rPr>
          <w:bCs/>
        </w:rPr>
        <w:t>.</w:t>
      </w:r>
      <w:r w:rsidR="006D0A53" w:rsidRPr="00636C3F">
        <w:rPr>
          <w:bCs/>
          <w:lang w:val="en-US"/>
        </w:rPr>
        <w:t>LLM</w:t>
      </w:r>
      <w:r w:rsidR="006D0A53">
        <w:rPr>
          <w:bCs/>
        </w:rPr>
        <w:t xml:space="preserve"> </w:t>
      </w:r>
      <w:r w:rsidRPr="00590A2E">
        <w:rPr>
          <w:bCs/>
        </w:rPr>
        <w:t xml:space="preserve">обеспечивает качество кода через итеративную отладку, обеспечивая синтаксическую корректность </w:t>
      </w:r>
      <w:proofErr w:type="spellStart"/>
      <w:r w:rsidRPr="00590A2E">
        <w:rPr>
          <w:bCs/>
        </w:rPr>
        <w:t>решения.</w:t>
      </w:r>
      <w:proofErr w:type="spellEnd"/>
    </w:p>
    <w:p w14:paraId="36437784" w14:textId="347FF732" w:rsidR="00445DFF" w:rsidRDefault="00445DFF" w:rsidP="00590A2E">
      <w:pPr>
        <w:pStyle w:val="a3"/>
        <w:numPr>
          <w:ilvl w:val="0"/>
          <w:numId w:val="5"/>
        </w:numPr>
        <w:rPr>
          <w:rFonts w:eastAsia="Times New Roman"/>
          <w:bCs/>
          <w:lang w:eastAsia="ru-RU" w:bidi="ru-RU"/>
        </w:rPr>
      </w:pPr>
      <w:r w:rsidRPr="00445DFF">
        <w:rPr>
          <w:rFonts w:eastAsia="Times New Roman"/>
          <w:bCs/>
          <w:lang w:eastAsia="ru-RU" w:bidi="ru-RU"/>
        </w:rPr>
        <w:t>Детальный отчёт. FEDOT.LLM предоставляет подробный отчёт, в котором описываются действия, выполненные в процессе подготовки данных, параметры созданной модели и качество полученных результатов.</w:t>
      </w:r>
    </w:p>
    <w:p w14:paraId="31259C60" w14:textId="48A436DF" w:rsidR="00590A2E" w:rsidRDefault="00590A2E" w:rsidP="00590A2E">
      <w:pPr>
        <w:pStyle w:val="a3"/>
        <w:numPr>
          <w:ilvl w:val="0"/>
          <w:numId w:val="5"/>
        </w:numPr>
        <w:rPr>
          <w:rFonts w:eastAsia="Times New Roman"/>
          <w:bCs/>
          <w:lang w:eastAsia="ru-RU" w:bidi="ru-RU"/>
        </w:rPr>
      </w:pPr>
      <w:r w:rsidRPr="00590A2E">
        <w:rPr>
          <w:rFonts w:eastAsia="Times New Roman"/>
          <w:bCs/>
          <w:lang w:eastAsia="ru-RU" w:bidi="ru-RU"/>
        </w:rPr>
        <w:t>П</w:t>
      </w:r>
      <w:r w:rsidR="006603A0">
        <w:rPr>
          <w:rFonts w:eastAsia="Times New Roman"/>
          <w:bCs/>
          <w:lang w:eastAsia="ru-RU" w:bidi="ru-RU"/>
        </w:rPr>
        <w:t>о</w:t>
      </w:r>
      <w:r w:rsidRPr="00590A2E">
        <w:rPr>
          <w:rFonts w:eastAsia="Times New Roman"/>
          <w:bCs/>
          <w:lang w:eastAsia="ru-RU" w:bidi="ru-RU"/>
        </w:rPr>
        <w:t xml:space="preserve">льзовательский интерфейс. </w:t>
      </w:r>
      <w:r w:rsidR="006D0A53" w:rsidRPr="00636C3F">
        <w:rPr>
          <w:bCs/>
          <w:lang w:val="en-US"/>
        </w:rPr>
        <w:t>FEDOT</w:t>
      </w:r>
      <w:r w:rsidR="006D0A53" w:rsidRPr="00636C3F">
        <w:rPr>
          <w:bCs/>
        </w:rPr>
        <w:t>.</w:t>
      </w:r>
      <w:r w:rsidR="006D0A53" w:rsidRPr="00636C3F">
        <w:rPr>
          <w:bCs/>
          <w:lang w:val="en-US"/>
        </w:rPr>
        <w:t>LLM</w:t>
      </w:r>
      <w:r w:rsidR="006D0A53" w:rsidRPr="00590A2E">
        <w:rPr>
          <w:rFonts w:eastAsia="Times New Roman"/>
          <w:bCs/>
          <w:lang w:eastAsia="ru-RU" w:bidi="ru-RU"/>
        </w:rPr>
        <w:t xml:space="preserve"> </w:t>
      </w:r>
      <w:r w:rsidRPr="00590A2E">
        <w:rPr>
          <w:rFonts w:eastAsia="Times New Roman"/>
          <w:bCs/>
          <w:lang w:eastAsia="ru-RU" w:bidi="ru-RU"/>
        </w:rPr>
        <w:t xml:space="preserve">обладает </w:t>
      </w:r>
      <w:r w:rsidR="006603A0">
        <w:rPr>
          <w:rFonts w:eastAsia="Times New Roman"/>
          <w:bCs/>
          <w:lang w:eastAsia="ru-RU" w:bidi="ru-RU"/>
        </w:rPr>
        <w:t>удобным</w:t>
      </w:r>
      <w:r w:rsidRPr="00590A2E">
        <w:rPr>
          <w:rFonts w:eastAsia="Times New Roman"/>
          <w:bCs/>
          <w:lang w:eastAsia="ru-RU" w:bidi="ru-RU"/>
        </w:rPr>
        <w:t xml:space="preserve"> пользовательским веб-интерфейсом, который принимает запросы от пользователя на естественном языке, показывает текущий процесс выполнения и выводит полученные результаты.</w:t>
      </w:r>
    </w:p>
    <w:p w14:paraId="7009FD58" w14:textId="77777777" w:rsidR="00F07C90" w:rsidRPr="00F07C90" w:rsidRDefault="00F07C90" w:rsidP="00F07C90">
      <w:pPr>
        <w:rPr>
          <w:rFonts w:eastAsia="Times New Roman"/>
          <w:bCs/>
          <w:lang w:eastAsia="ru-RU" w:bidi="ru-RU"/>
        </w:rPr>
      </w:pPr>
    </w:p>
    <w:p w14:paraId="488CA731" w14:textId="3D1C36CC" w:rsidR="00952BC2" w:rsidRDefault="00FB480E" w:rsidP="00590A2E">
      <w:pPr>
        <w:pStyle w:val="a4"/>
        <w:ind w:firstLine="567"/>
        <w:jc w:val="both"/>
        <w:rPr>
          <w:bCs/>
          <w:lang w:val="en-US"/>
        </w:rPr>
      </w:pPr>
      <w:r>
        <w:rPr>
          <w:b/>
        </w:rPr>
        <w:t xml:space="preserve">Выводы. </w:t>
      </w:r>
      <w:r w:rsidR="00952BC2" w:rsidRPr="00952BC2">
        <w:rPr>
          <w:bCs/>
        </w:rPr>
        <w:t>Эффективность предоставленного решения была апробирована как на</w:t>
      </w:r>
      <w:r w:rsidR="00356150">
        <w:rPr>
          <w:bCs/>
        </w:rPr>
        <w:t xml:space="preserve"> </w:t>
      </w:r>
      <w:r w:rsidR="00952BC2" w:rsidRPr="00952BC2">
        <w:rPr>
          <w:bCs/>
        </w:rPr>
        <w:t>соревновани</w:t>
      </w:r>
      <w:r w:rsidR="00585F5D">
        <w:rPr>
          <w:bCs/>
        </w:rPr>
        <w:t>я</w:t>
      </w:r>
      <w:r w:rsidR="00356150">
        <w:rPr>
          <w:bCs/>
        </w:rPr>
        <w:t>х</w:t>
      </w:r>
      <w:r w:rsidR="00952BC2" w:rsidRPr="00952BC2">
        <w:rPr>
          <w:bCs/>
        </w:rPr>
        <w:t xml:space="preserve"> с платформы </w:t>
      </w:r>
      <w:r w:rsidR="00952BC2" w:rsidRPr="00952BC2">
        <w:rPr>
          <w:bCs/>
          <w:lang w:val="en-US"/>
        </w:rPr>
        <w:t>Kaggle</w:t>
      </w:r>
      <w:r w:rsidR="00952BC2" w:rsidRPr="00952BC2">
        <w:rPr>
          <w:bCs/>
        </w:rPr>
        <w:t xml:space="preserve">, так и на решении практических задач в области химии. </w:t>
      </w:r>
      <w:r w:rsidR="00952BC2" w:rsidRPr="00952BC2">
        <w:rPr>
          <w:bCs/>
          <w:lang w:val="en-US"/>
        </w:rPr>
        <w:t>FEDOT</w:t>
      </w:r>
      <w:r w:rsidR="00952BC2" w:rsidRPr="00952BC2">
        <w:rPr>
          <w:bCs/>
        </w:rPr>
        <w:t>.</w:t>
      </w:r>
      <w:r w:rsidR="00952BC2" w:rsidRPr="00952BC2">
        <w:rPr>
          <w:bCs/>
          <w:lang w:val="en-US"/>
        </w:rPr>
        <w:t>LLM</w:t>
      </w:r>
      <w:r w:rsidR="00952BC2" w:rsidRPr="00952BC2">
        <w:rPr>
          <w:bCs/>
        </w:rPr>
        <w:t xml:space="preserve"> показал как сопоставимые, так и превосходящие результаты по сравнению с существующими решениями в области автоматизации </w:t>
      </w:r>
      <w:r w:rsidR="00952BC2" w:rsidRPr="00952BC2">
        <w:rPr>
          <w:bCs/>
          <w:lang w:val="en-US"/>
        </w:rPr>
        <w:t>ML</w:t>
      </w:r>
      <w:r w:rsidR="00952BC2" w:rsidRPr="00952BC2">
        <w:rPr>
          <w:bCs/>
        </w:rPr>
        <w:t>.</w:t>
      </w:r>
    </w:p>
    <w:p w14:paraId="08B3095A" w14:textId="6B5CD07E" w:rsidR="00590A2E" w:rsidRDefault="005C0FC8" w:rsidP="00590A2E">
      <w:pPr>
        <w:pStyle w:val="a4"/>
        <w:ind w:firstLine="567"/>
        <w:jc w:val="both"/>
      </w:pPr>
      <w:r w:rsidRPr="005C0FC8">
        <w:rPr>
          <w:bCs/>
          <w:lang w:val="en-US"/>
        </w:rPr>
        <w:t>FEDOT</w:t>
      </w:r>
      <w:r w:rsidRPr="005C0FC8">
        <w:rPr>
          <w:bCs/>
        </w:rPr>
        <w:t>.</w:t>
      </w:r>
      <w:r w:rsidRPr="005C0FC8">
        <w:rPr>
          <w:bCs/>
          <w:lang w:val="en-US"/>
        </w:rPr>
        <w:t>LLM</w:t>
      </w:r>
      <w:r w:rsidR="00847CBA" w:rsidRPr="00847CBA">
        <w:rPr>
          <w:bCs/>
        </w:rPr>
        <w:t xml:space="preserve"> </w:t>
      </w:r>
      <w:r w:rsidR="00847CBA" w:rsidRPr="00847CBA">
        <w:t xml:space="preserve">– </w:t>
      </w:r>
      <w:r w:rsidRPr="005C0FC8">
        <w:rPr>
          <w:bCs/>
        </w:rPr>
        <w:t xml:space="preserve">система, которая автоматизирует весь процесс машинного обучения, предоставляя пользователю простой и эффективный инструмент для решения задач на основе данных. </w:t>
      </w:r>
      <w:r w:rsidR="00590A2E" w:rsidRPr="00590A2E">
        <w:t xml:space="preserve">Снижая когнитивную нагрузку на пользователей и делая продвинутые методы машинного обучения более доступными, </w:t>
      </w:r>
      <w:r w:rsidR="006D0A53" w:rsidRPr="00636C3F">
        <w:rPr>
          <w:bCs/>
          <w:lang w:val="en-US"/>
        </w:rPr>
        <w:t>FEDOT</w:t>
      </w:r>
      <w:r w:rsidR="006D0A53" w:rsidRPr="00636C3F">
        <w:rPr>
          <w:bCs/>
        </w:rPr>
        <w:t>.</w:t>
      </w:r>
      <w:r w:rsidR="006D0A53" w:rsidRPr="00636C3F">
        <w:rPr>
          <w:bCs/>
          <w:lang w:val="en-US"/>
        </w:rPr>
        <w:t>LLM</w:t>
      </w:r>
      <w:r w:rsidR="00590A2E" w:rsidRPr="00590A2E">
        <w:t xml:space="preserve"> представляет собой шаг к демократизации искусственного интеллекта.</w:t>
      </w:r>
    </w:p>
    <w:p w14:paraId="1D5369A1" w14:textId="77777777" w:rsidR="00EA6EA1" w:rsidRPr="00847CBA" w:rsidRDefault="00EA6EA1" w:rsidP="00590A2E">
      <w:pPr>
        <w:pStyle w:val="a4"/>
        <w:ind w:firstLine="567"/>
        <w:jc w:val="both"/>
      </w:pPr>
    </w:p>
    <w:p w14:paraId="3F471EF9" w14:textId="25054574" w:rsidR="00FB480E" w:rsidRDefault="00FB480E" w:rsidP="00590A2E">
      <w:pPr>
        <w:pStyle w:val="a4"/>
        <w:ind w:firstLine="567"/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373ED634" w14:textId="77777777" w:rsidR="001B3DCF" w:rsidRDefault="001B3DCF" w:rsidP="00590A2E">
      <w:pPr>
        <w:pStyle w:val="a4"/>
        <w:ind w:firstLine="567"/>
        <w:jc w:val="both"/>
        <w:rPr>
          <w:lang w:val="en-US"/>
        </w:rPr>
      </w:pPr>
    </w:p>
    <w:p w14:paraId="7894A592" w14:textId="72D4D879" w:rsidR="00A67E03" w:rsidRPr="00A67E03" w:rsidRDefault="00A67E03" w:rsidP="00074D86">
      <w:pPr>
        <w:pStyle w:val="a4"/>
        <w:numPr>
          <w:ilvl w:val="0"/>
          <w:numId w:val="9"/>
        </w:numPr>
        <w:jc w:val="both"/>
      </w:pPr>
      <w:r w:rsidRPr="00A67E03">
        <w:rPr>
          <w:noProof/>
          <w:lang w:val="en-US"/>
        </w:rPr>
        <w:t>Trirat P., Jeong W., Hwang S. J. Automl-agent: A multi-agent llm framework for full-pipeline automl //arXiv preprint arXiv:2410.02958. – 2024.</w:t>
      </w:r>
    </w:p>
    <w:p w14:paraId="29A4CF39" w14:textId="4525E3B6" w:rsidR="007C07B6" w:rsidRDefault="00666546" w:rsidP="008A20B3">
      <w:pPr>
        <w:pStyle w:val="a4"/>
        <w:numPr>
          <w:ilvl w:val="0"/>
          <w:numId w:val="9"/>
        </w:numPr>
        <w:jc w:val="both"/>
        <w:rPr>
          <w:lang w:val="en-US"/>
        </w:rPr>
      </w:pPr>
      <w:r w:rsidRPr="00666546">
        <w:rPr>
          <w:noProof/>
          <w:lang w:val="en-US"/>
        </w:rPr>
        <w:t>Jiang Z. et al. AIDE: AI-Driven Exploration in the Space of Code //arXiv preprint arXiv:2502.13138. – 2025.</w:t>
      </w:r>
    </w:p>
    <w:p w14:paraId="0E3F0079" w14:textId="18C293A3" w:rsidR="008A20B3" w:rsidRPr="00CF7FED" w:rsidRDefault="008A20B3" w:rsidP="008A20B3">
      <w:pPr>
        <w:pStyle w:val="a4"/>
        <w:numPr>
          <w:ilvl w:val="0"/>
          <w:numId w:val="9"/>
        </w:numPr>
        <w:jc w:val="both"/>
        <w:rPr>
          <w:lang w:val="en-US"/>
        </w:rPr>
      </w:pPr>
      <w:r w:rsidRPr="008A20B3">
        <w:rPr>
          <w:lang w:val="en-US"/>
        </w:rPr>
        <w:t>Nikitin N. O. et al. Automated evolutionary approach for the design of composite machine learning pipelines //Future Generation Computer Systems. – 2022. – Т. 127. – С. 109-125.</w:t>
      </w:r>
    </w:p>
    <w:p w14:paraId="457099C0" w14:textId="77777777" w:rsidR="00CF7FED" w:rsidRPr="0085092F" w:rsidRDefault="00CF7FED" w:rsidP="00CF7FED">
      <w:pPr>
        <w:pStyle w:val="a4"/>
        <w:jc w:val="both"/>
        <w:rPr>
          <w:lang w:val="en-US"/>
        </w:rPr>
      </w:pPr>
    </w:p>
    <w:p w14:paraId="0B8C2C00" w14:textId="77777777" w:rsidR="0033359C" w:rsidRDefault="0033359C" w:rsidP="0033359C">
      <w:pPr>
        <w:pStyle w:val="a4"/>
        <w:jc w:val="both"/>
      </w:pPr>
      <w:proofErr w:type="gramStart"/>
      <w:r>
        <w:t>Автор  _</w:t>
      </w:r>
      <w:proofErr w:type="gramEnd"/>
      <w:r>
        <w:t>________________________  Лапин А.А.</w:t>
      </w:r>
    </w:p>
    <w:p w14:paraId="0270DA0A" w14:textId="77777777" w:rsidR="0033359C" w:rsidRDefault="0033359C" w:rsidP="00AA477C">
      <w:pPr>
        <w:pStyle w:val="a4"/>
        <w:ind w:left="0"/>
        <w:jc w:val="both"/>
      </w:pPr>
    </w:p>
    <w:p w14:paraId="02D9F381" w14:textId="298A14C9" w:rsidR="0085092F" w:rsidRPr="0033359C" w:rsidRDefault="0033359C" w:rsidP="0033359C">
      <w:pPr>
        <w:pStyle w:val="a4"/>
        <w:jc w:val="both"/>
      </w:pPr>
      <w:r>
        <w:t>Научный руководитель __________</w:t>
      </w:r>
      <w:proofErr w:type="gramStart"/>
      <w:r>
        <w:t xml:space="preserve">_  </w:t>
      </w:r>
      <w:r w:rsidR="00AA477C">
        <w:t>Никитин</w:t>
      </w:r>
      <w:proofErr w:type="gramEnd"/>
      <w:r w:rsidR="00AA477C">
        <w:t xml:space="preserve"> Н.О.</w:t>
      </w:r>
    </w:p>
    <w:sectPr w:rsidR="0085092F" w:rsidRPr="0033359C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1D4"/>
    <w:multiLevelType w:val="hybridMultilevel"/>
    <w:tmpl w:val="032E4CA2"/>
    <w:lvl w:ilvl="0" w:tplc="0419000F">
      <w:start w:val="1"/>
      <w:numFmt w:val="decimal"/>
      <w:lvlText w:val="%1."/>
      <w:lvlJc w:val="left"/>
      <w:pPr>
        <w:ind w:left="1479" w:hanging="360"/>
      </w:pPr>
    </w:lvl>
    <w:lvl w:ilvl="1" w:tplc="04190019">
      <w:start w:val="1"/>
      <w:numFmt w:val="lowerLetter"/>
      <w:lvlText w:val="%2."/>
      <w:lvlJc w:val="left"/>
      <w:pPr>
        <w:ind w:left="2199" w:hanging="360"/>
      </w:pPr>
    </w:lvl>
    <w:lvl w:ilvl="2" w:tplc="0419001B" w:tentative="1">
      <w:start w:val="1"/>
      <w:numFmt w:val="lowerRoman"/>
      <w:lvlText w:val="%3."/>
      <w:lvlJc w:val="right"/>
      <w:pPr>
        <w:ind w:left="2919" w:hanging="180"/>
      </w:pPr>
    </w:lvl>
    <w:lvl w:ilvl="3" w:tplc="0419000F" w:tentative="1">
      <w:start w:val="1"/>
      <w:numFmt w:val="decimal"/>
      <w:lvlText w:val="%4."/>
      <w:lvlJc w:val="left"/>
      <w:pPr>
        <w:ind w:left="3639" w:hanging="360"/>
      </w:pPr>
    </w:lvl>
    <w:lvl w:ilvl="4" w:tplc="04190019" w:tentative="1">
      <w:start w:val="1"/>
      <w:numFmt w:val="lowerLetter"/>
      <w:lvlText w:val="%5."/>
      <w:lvlJc w:val="left"/>
      <w:pPr>
        <w:ind w:left="4359" w:hanging="360"/>
      </w:pPr>
    </w:lvl>
    <w:lvl w:ilvl="5" w:tplc="0419001B" w:tentative="1">
      <w:start w:val="1"/>
      <w:numFmt w:val="lowerRoman"/>
      <w:lvlText w:val="%6."/>
      <w:lvlJc w:val="right"/>
      <w:pPr>
        <w:ind w:left="5079" w:hanging="180"/>
      </w:pPr>
    </w:lvl>
    <w:lvl w:ilvl="6" w:tplc="0419000F" w:tentative="1">
      <w:start w:val="1"/>
      <w:numFmt w:val="decimal"/>
      <w:lvlText w:val="%7."/>
      <w:lvlJc w:val="left"/>
      <w:pPr>
        <w:ind w:left="5799" w:hanging="360"/>
      </w:pPr>
    </w:lvl>
    <w:lvl w:ilvl="7" w:tplc="04190019" w:tentative="1">
      <w:start w:val="1"/>
      <w:numFmt w:val="lowerLetter"/>
      <w:lvlText w:val="%8."/>
      <w:lvlJc w:val="left"/>
      <w:pPr>
        <w:ind w:left="6519" w:hanging="360"/>
      </w:pPr>
    </w:lvl>
    <w:lvl w:ilvl="8" w:tplc="041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1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3" w15:restartNumberingAfterBreak="0">
    <w:nsid w:val="3C1649AE"/>
    <w:multiLevelType w:val="hybridMultilevel"/>
    <w:tmpl w:val="88C2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5" w15:restartNumberingAfterBreak="0">
    <w:nsid w:val="55F84608"/>
    <w:multiLevelType w:val="hybridMultilevel"/>
    <w:tmpl w:val="C012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D5B56"/>
    <w:multiLevelType w:val="hybridMultilevel"/>
    <w:tmpl w:val="96BC4ED4"/>
    <w:lvl w:ilvl="0" w:tplc="0419000F">
      <w:start w:val="1"/>
      <w:numFmt w:val="decimal"/>
      <w:lvlText w:val="%1."/>
      <w:lvlJc w:val="left"/>
      <w:pPr>
        <w:ind w:left="1479" w:hanging="360"/>
      </w:pPr>
    </w:lvl>
    <w:lvl w:ilvl="1" w:tplc="04190019" w:tentative="1">
      <w:start w:val="1"/>
      <w:numFmt w:val="lowerLetter"/>
      <w:lvlText w:val="%2."/>
      <w:lvlJc w:val="left"/>
      <w:pPr>
        <w:ind w:left="2199" w:hanging="360"/>
      </w:pPr>
    </w:lvl>
    <w:lvl w:ilvl="2" w:tplc="0419001B" w:tentative="1">
      <w:start w:val="1"/>
      <w:numFmt w:val="lowerRoman"/>
      <w:lvlText w:val="%3."/>
      <w:lvlJc w:val="right"/>
      <w:pPr>
        <w:ind w:left="2919" w:hanging="180"/>
      </w:pPr>
    </w:lvl>
    <w:lvl w:ilvl="3" w:tplc="0419000F" w:tentative="1">
      <w:start w:val="1"/>
      <w:numFmt w:val="decimal"/>
      <w:lvlText w:val="%4."/>
      <w:lvlJc w:val="left"/>
      <w:pPr>
        <w:ind w:left="3639" w:hanging="360"/>
      </w:pPr>
    </w:lvl>
    <w:lvl w:ilvl="4" w:tplc="04190019" w:tentative="1">
      <w:start w:val="1"/>
      <w:numFmt w:val="lowerLetter"/>
      <w:lvlText w:val="%5."/>
      <w:lvlJc w:val="left"/>
      <w:pPr>
        <w:ind w:left="4359" w:hanging="360"/>
      </w:pPr>
    </w:lvl>
    <w:lvl w:ilvl="5" w:tplc="0419001B" w:tentative="1">
      <w:start w:val="1"/>
      <w:numFmt w:val="lowerRoman"/>
      <w:lvlText w:val="%6."/>
      <w:lvlJc w:val="right"/>
      <w:pPr>
        <w:ind w:left="5079" w:hanging="180"/>
      </w:pPr>
    </w:lvl>
    <w:lvl w:ilvl="6" w:tplc="0419000F" w:tentative="1">
      <w:start w:val="1"/>
      <w:numFmt w:val="decimal"/>
      <w:lvlText w:val="%7."/>
      <w:lvlJc w:val="left"/>
      <w:pPr>
        <w:ind w:left="5799" w:hanging="360"/>
      </w:pPr>
    </w:lvl>
    <w:lvl w:ilvl="7" w:tplc="04190019" w:tentative="1">
      <w:start w:val="1"/>
      <w:numFmt w:val="lowerLetter"/>
      <w:lvlText w:val="%8."/>
      <w:lvlJc w:val="left"/>
      <w:pPr>
        <w:ind w:left="6519" w:hanging="360"/>
      </w:pPr>
    </w:lvl>
    <w:lvl w:ilvl="8" w:tplc="041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7" w15:restartNumberingAfterBreak="0">
    <w:nsid w:val="68CB7718"/>
    <w:multiLevelType w:val="hybridMultilevel"/>
    <w:tmpl w:val="558E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47EEF"/>
    <w:multiLevelType w:val="hybridMultilevel"/>
    <w:tmpl w:val="CBD08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5099">
    <w:abstractNumId w:val="2"/>
  </w:num>
  <w:num w:numId="2" w16cid:durableId="59059305">
    <w:abstractNumId w:val="4"/>
  </w:num>
  <w:num w:numId="3" w16cid:durableId="1182742646">
    <w:abstractNumId w:val="1"/>
  </w:num>
  <w:num w:numId="4" w16cid:durableId="12999672">
    <w:abstractNumId w:val="8"/>
  </w:num>
  <w:num w:numId="5" w16cid:durableId="1950428199">
    <w:abstractNumId w:val="0"/>
  </w:num>
  <w:num w:numId="6" w16cid:durableId="961575965">
    <w:abstractNumId w:val="3"/>
  </w:num>
  <w:num w:numId="7" w16cid:durableId="570769283">
    <w:abstractNumId w:val="5"/>
  </w:num>
  <w:num w:numId="8" w16cid:durableId="2091268692">
    <w:abstractNumId w:val="7"/>
  </w:num>
  <w:num w:numId="9" w16cid:durableId="540243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006708"/>
    <w:rsid w:val="000352AA"/>
    <w:rsid w:val="00074D86"/>
    <w:rsid w:val="000808B6"/>
    <w:rsid w:val="00095A27"/>
    <w:rsid w:val="000A0E05"/>
    <w:rsid w:val="000E60B3"/>
    <w:rsid w:val="00112F60"/>
    <w:rsid w:val="00127016"/>
    <w:rsid w:val="00131645"/>
    <w:rsid w:val="001B3DCF"/>
    <w:rsid w:val="001D108A"/>
    <w:rsid w:val="001E22E0"/>
    <w:rsid w:val="002142EE"/>
    <w:rsid w:val="0021491A"/>
    <w:rsid w:val="0022180D"/>
    <w:rsid w:val="002300C1"/>
    <w:rsid w:val="002307C0"/>
    <w:rsid w:val="002569C8"/>
    <w:rsid w:val="0029100A"/>
    <w:rsid w:val="00295E65"/>
    <w:rsid w:val="002C1CB0"/>
    <w:rsid w:val="002D016C"/>
    <w:rsid w:val="002D7CBA"/>
    <w:rsid w:val="002F7950"/>
    <w:rsid w:val="0033359C"/>
    <w:rsid w:val="00343414"/>
    <w:rsid w:val="00350770"/>
    <w:rsid w:val="00356150"/>
    <w:rsid w:val="0036076F"/>
    <w:rsid w:val="00365AEF"/>
    <w:rsid w:val="00376B1A"/>
    <w:rsid w:val="003A2C8D"/>
    <w:rsid w:val="003D3D3A"/>
    <w:rsid w:val="00417616"/>
    <w:rsid w:val="00435EAE"/>
    <w:rsid w:val="00445468"/>
    <w:rsid w:val="00445DFF"/>
    <w:rsid w:val="00456403"/>
    <w:rsid w:val="004768B2"/>
    <w:rsid w:val="004E53F4"/>
    <w:rsid w:val="004E5D27"/>
    <w:rsid w:val="004F0183"/>
    <w:rsid w:val="0052793F"/>
    <w:rsid w:val="00560333"/>
    <w:rsid w:val="0058010F"/>
    <w:rsid w:val="00585F5D"/>
    <w:rsid w:val="00586FF3"/>
    <w:rsid w:val="00590A2E"/>
    <w:rsid w:val="00595078"/>
    <w:rsid w:val="005B6372"/>
    <w:rsid w:val="005C0FC8"/>
    <w:rsid w:val="005C5254"/>
    <w:rsid w:val="005E46FD"/>
    <w:rsid w:val="005F16AD"/>
    <w:rsid w:val="005F7FB2"/>
    <w:rsid w:val="006001EC"/>
    <w:rsid w:val="00600D6F"/>
    <w:rsid w:val="006163CA"/>
    <w:rsid w:val="00636C3F"/>
    <w:rsid w:val="00644999"/>
    <w:rsid w:val="0065439E"/>
    <w:rsid w:val="006603A0"/>
    <w:rsid w:val="00665F73"/>
    <w:rsid w:val="00666546"/>
    <w:rsid w:val="00672EED"/>
    <w:rsid w:val="00675609"/>
    <w:rsid w:val="00681304"/>
    <w:rsid w:val="006A53CC"/>
    <w:rsid w:val="006D0A53"/>
    <w:rsid w:val="006F50FD"/>
    <w:rsid w:val="00700790"/>
    <w:rsid w:val="00706C41"/>
    <w:rsid w:val="00742360"/>
    <w:rsid w:val="00772C59"/>
    <w:rsid w:val="007A39B5"/>
    <w:rsid w:val="007C07B6"/>
    <w:rsid w:val="007F452D"/>
    <w:rsid w:val="008070CE"/>
    <w:rsid w:val="00815168"/>
    <w:rsid w:val="00816AAF"/>
    <w:rsid w:val="00826A87"/>
    <w:rsid w:val="008421DC"/>
    <w:rsid w:val="00844228"/>
    <w:rsid w:val="00847CBA"/>
    <w:rsid w:val="0085092F"/>
    <w:rsid w:val="008555F0"/>
    <w:rsid w:val="00866D9F"/>
    <w:rsid w:val="00872596"/>
    <w:rsid w:val="008A20B3"/>
    <w:rsid w:val="008C765B"/>
    <w:rsid w:val="008D5829"/>
    <w:rsid w:val="008E4E59"/>
    <w:rsid w:val="0090214B"/>
    <w:rsid w:val="00916E98"/>
    <w:rsid w:val="009443C0"/>
    <w:rsid w:val="00952BC2"/>
    <w:rsid w:val="00962AA8"/>
    <w:rsid w:val="009B2915"/>
    <w:rsid w:val="009E20BA"/>
    <w:rsid w:val="00A05D2D"/>
    <w:rsid w:val="00A66E83"/>
    <w:rsid w:val="00A67E03"/>
    <w:rsid w:val="00A70FD6"/>
    <w:rsid w:val="00A949F2"/>
    <w:rsid w:val="00AA477C"/>
    <w:rsid w:val="00AC0700"/>
    <w:rsid w:val="00AD3CA9"/>
    <w:rsid w:val="00AD4597"/>
    <w:rsid w:val="00BB10A1"/>
    <w:rsid w:val="00BF421D"/>
    <w:rsid w:val="00C1008C"/>
    <w:rsid w:val="00C74E61"/>
    <w:rsid w:val="00C87292"/>
    <w:rsid w:val="00C90175"/>
    <w:rsid w:val="00CE6177"/>
    <w:rsid w:val="00CF301F"/>
    <w:rsid w:val="00CF7FED"/>
    <w:rsid w:val="00D24F82"/>
    <w:rsid w:val="00D532D3"/>
    <w:rsid w:val="00D61AAC"/>
    <w:rsid w:val="00D6561C"/>
    <w:rsid w:val="00D810D6"/>
    <w:rsid w:val="00DD4A0A"/>
    <w:rsid w:val="00DE61CA"/>
    <w:rsid w:val="00DE6326"/>
    <w:rsid w:val="00DF3B59"/>
    <w:rsid w:val="00DF4385"/>
    <w:rsid w:val="00E2363B"/>
    <w:rsid w:val="00E469B1"/>
    <w:rsid w:val="00E56327"/>
    <w:rsid w:val="00E63EAF"/>
    <w:rsid w:val="00E66243"/>
    <w:rsid w:val="00EA33D8"/>
    <w:rsid w:val="00EA6EA1"/>
    <w:rsid w:val="00EC6ADF"/>
    <w:rsid w:val="00F0656B"/>
    <w:rsid w:val="00F07C90"/>
    <w:rsid w:val="00F5235B"/>
    <w:rsid w:val="00FA5AD4"/>
    <w:rsid w:val="00FA7F04"/>
    <w:rsid w:val="00FB480E"/>
    <w:rsid w:val="00FE0251"/>
    <w:rsid w:val="00FE63CC"/>
    <w:rsid w:val="1E35CF2B"/>
    <w:rsid w:val="1FBE3FFE"/>
    <w:rsid w:val="2B059C8F"/>
    <w:rsid w:val="2FCC3B3F"/>
    <w:rsid w:val="3C020A79"/>
    <w:rsid w:val="3D48E525"/>
    <w:rsid w:val="40C9C4B3"/>
    <w:rsid w:val="4751EDE7"/>
    <w:rsid w:val="4A7FA523"/>
    <w:rsid w:val="4B359EBC"/>
    <w:rsid w:val="5123E07F"/>
    <w:rsid w:val="6C69B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  <w:style w:type="paragraph" w:styleId="a6">
    <w:name w:val="Bibliography"/>
    <w:basedOn w:val="a"/>
    <w:next w:val="a"/>
    <w:uiPriority w:val="37"/>
    <w:unhideWhenUsed/>
    <w:rsid w:val="00456403"/>
  </w:style>
  <w:style w:type="paragraph" w:styleId="a7">
    <w:name w:val="annotation text"/>
    <w:basedOn w:val="a"/>
    <w:link w:val="a8"/>
    <w:uiPriority w:val="99"/>
    <w:semiHidden/>
    <w:unhideWhenUsed/>
    <w:rsid w:val="00E6624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66243"/>
    <w:rPr>
      <w:rFonts w:ascii="Times New Roman" w:eastAsia="Calibri" w:hAnsi="Times New Roman" w:cs="Times New Roman"/>
      <w:kern w:val="0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66243"/>
    <w:rPr>
      <w:sz w:val="16"/>
      <w:szCs w:val="16"/>
    </w:rPr>
  </w:style>
  <w:style w:type="character" w:styleId="aa">
    <w:name w:val="Hyperlink"/>
    <w:basedOn w:val="a0"/>
    <w:uiPriority w:val="99"/>
    <w:unhideWhenUsed/>
    <w:rsid w:val="006813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304"/>
    <w:rPr>
      <w:color w:val="605E5C"/>
      <w:shd w:val="clear" w:color="auto" w:fill="E1DFDD"/>
    </w:rPr>
  </w:style>
  <w:style w:type="paragraph" w:styleId="ac">
    <w:name w:val="Revision"/>
    <w:hidden/>
    <w:uiPriority w:val="99"/>
    <w:semiHidden/>
    <w:rsid w:val="0065439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Dom24</b:Tag>
    <b:SourceType>ElectronicSource</b:SourceType>
    <b:Guid>{60313B0D-B916-4847-8989-F92F5C9402FA}</b:Guid>
    <b:Title>Introducing Weco AIDE</b:Title>
    <b:Year>2024</b:Year>
    <b:Author>
      <b:Author>
        <b:NameList>
          <b:Person>
            <b:Last>Dominik Schmidt</b:Last>
            <b:First>Zhengyao</b:First>
            <b:Middle>Jiang and Yuxiang Wu</b:Middle>
          </b:Person>
        </b:NameList>
      </b:Author>
    </b:Author>
    <b:Month>Апрель</b:Month>
    <b:RefOrder>1</b:RefOrder>
  </b:Source>
  <b:Source>
    <b:Tag>Tri24</b:Tag>
    <b:SourceType>ArticleInAPeriodical</b:SourceType>
    <b:Guid>{2CDFB0AA-7757-4437-A5B8-CFD354A15E77}</b:Guid>
    <b:Title>Automl-agent: A multi-agent llm framework for full-pipeline automl.</b:Title>
    <b:Year>2024</b:Year>
    <b:Author>
      <b:Author>
        <b:NameList>
          <b:Person>
            <b:Last>Trirat</b:Last>
            <b:First>P.,</b:First>
            <b:Middle>Jeong, W., and Hwang, S. J.</b:Middle>
          </b:Person>
        </b:NameList>
      </b:Author>
    </b:Author>
    <b:PeriodicalTitle>arXiv preprint arXiv:2410.02958.</b:PeriodicalTitle>
    <b:RefOrder>2</b:RefOrder>
  </b:Source>
  <b:Source>
    <b:Tag>Nik22</b:Tag>
    <b:SourceType>ArticleInAPeriodical</b:SourceType>
    <b:Guid>{2CF4AE1E-1CC2-4A22-82CA-E0E9BC02D561}</b:Guid>
    <b:Title>Automated evolutionary approach for the design of composite machine learning pipelines.</b:Title>
    <b:Year>2022</b:Year>
    <b:Publisher>Future Generation Computer Systems</b:Publisher>
    <b:Author>
      <b:Author>
        <b:NameList>
          <b:Person>
            <b:Last>Nikolay O Nikitin</b:Last>
            <b:First>Pavel</b:First>
            <b:Middle>Vychuzhanin, Mikhail Sarafanov, Iana S Polonskaia, Ilia Revin, Irina V Barabanova, Gleb Maximov, Anna V Kalyuzhnaya, and Alexander Boukhanovsky.</b:Middle>
          </b:Person>
        </b:NameList>
      </b:Author>
    </b:Author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8" ma:contentTypeDescription="Создание документа." ma:contentTypeScope="" ma:versionID="7c72c123728da0c5582348f5bb652e0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1633733b72e478fe2a8417b4a9acf3c6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2476c-38cc-44a0-9fb6-eae3819c4604" xsi:nil="true"/>
  </documentManagement>
</p:properties>
</file>

<file path=customXml/itemProps1.xml><?xml version="1.0" encoding="utf-8"?>
<ds:datastoreItem xmlns:ds="http://schemas.openxmlformats.org/officeDocument/2006/customXml" ds:itemID="{B02A7163-8DA5-420E-98C8-77D6FE3250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1EAD82-310C-41DE-882D-DC8BA5C49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8F8762-5D4B-4050-B426-A49FC97735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E1825-008F-4F24-8396-5DB9F8043532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8322476c-38cc-44a0-9fb6-eae3819c460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Лапин Алексей Александрович</cp:lastModifiedBy>
  <cp:revision>2</cp:revision>
  <cp:lastPrinted>2025-02-23T21:34:00Z</cp:lastPrinted>
  <dcterms:created xsi:type="dcterms:W3CDTF">2025-02-24T13:22:00Z</dcterms:created>
  <dcterms:modified xsi:type="dcterms:W3CDTF">2025-02-24T13:22:00Z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