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1E7E" w14:textId="1C86DBA3" w:rsidR="00FB480E" w:rsidRDefault="00FB480E" w:rsidP="00FB480E">
      <w:pPr>
        <w:pStyle w:val="1"/>
        <w:spacing w:before="73"/>
        <w:ind w:left="0"/>
        <w:jc w:val="left"/>
      </w:pPr>
      <w:r>
        <w:t xml:space="preserve">УДК </w:t>
      </w:r>
      <w:r w:rsidR="000A1744">
        <w:t>004</w:t>
      </w:r>
      <w:r>
        <w:t>.</w:t>
      </w:r>
      <w:r w:rsidR="000A1744">
        <w:t>048</w:t>
      </w:r>
    </w:p>
    <w:p w14:paraId="7832E586" w14:textId="376B0544" w:rsidR="00C63960" w:rsidRDefault="003B3FA6" w:rsidP="00AD40B0">
      <w:pPr>
        <w:spacing w:before="1"/>
        <w:ind w:firstLine="708"/>
        <w:jc w:val="center"/>
        <w:rPr>
          <w:b/>
          <w:bCs/>
        </w:rPr>
      </w:pPr>
      <w:r w:rsidRPr="00C63960">
        <w:rPr>
          <w:b/>
          <w:bCs/>
        </w:rPr>
        <w:t>РАЗРАБОТКА СЕРВИСА РАЗМЕТКИ ДАННЫХ ДЛЯ ОБУЧЕНИЯ НЕЙРОННЫХ СЕТЕЙ</w:t>
      </w:r>
    </w:p>
    <w:p w14:paraId="47FDE5AA" w14:textId="77777777" w:rsidR="00AD40B0" w:rsidRDefault="00AD40B0" w:rsidP="00AD40B0">
      <w:pPr>
        <w:spacing w:before="1"/>
        <w:ind w:firstLine="708"/>
        <w:jc w:val="center"/>
        <w:rPr>
          <w:b/>
          <w:bCs/>
        </w:rPr>
      </w:pPr>
    </w:p>
    <w:p w14:paraId="478A7984" w14:textId="0A0EE34E" w:rsidR="00FB480E" w:rsidRDefault="00B77D33" w:rsidP="00FB480E">
      <w:pPr>
        <w:spacing w:before="1"/>
        <w:jc w:val="center"/>
      </w:pPr>
      <w:r>
        <w:rPr>
          <w:b/>
        </w:rPr>
        <w:t>Ермако</w:t>
      </w:r>
      <w:r w:rsidR="00FB480E">
        <w:rPr>
          <w:b/>
        </w:rPr>
        <w:t xml:space="preserve">в </w:t>
      </w:r>
      <w:r>
        <w:rPr>
          <w:b/>
        </w:rPr>
        <w:t>Т</w:t>
      </w:r>
      <w:r w:rsidR="00FB480E">
        <w:rPr>
          <w:b/>
        </w:rPr>
        <w:t>.</w:t>
      </w:r>
      <w:r>
        <w:rPr>
          <w:b/>
        </w:rPr>
        <w:t>С</w:t>
      </w:r>
      <w:r w:rsidR="00FB480E">
        <w:rPr>
          <w:b/>
        </w:rPr>
        <w:t xml:space="preserve">. </w:t>
      </w:r>
      <w:r w:rsidR="00FB480E">
        <w:t xml:space="preserve">(ИТМО), </w:t>
      </w:r>
      <w:r>
        <w:rPr>
          <w:b/>
        </w:rPr>
        <w:t>Лапин</w:t>
      </w:r>
      <w:r w:rsidR="00FB480E">
        <w:rPr>
          <w:b/>
        </w:rPr>
        <w:t xml:space="preserve"> А.</w:t>
      </w:r>
      <w:r>
        <w:rPr>
          <w:b/>
        </w:rPr>
        <w:t>А</w:t>
      </w:r>
      <w:r w:rsidR="00FB480E">
        <w:rPr>
          <w:b/>
        </w:rPr>
        <w:t xml:space="preserve">. </w:t>
      </w:r>
      <w:r w:rsidR="00FB480E">
        <w:t>(ИТМО)</w:t>
      </w:r>
      <w:r>
        <w:t xml:space="preserve">, </w:t>
      </w:r>
      <w:r w:rsidRPr="00B77D33">
        <w:rPr>
          <w:b/>
          <w:bCs/>
        </w:rPr>
        <w:t>Ри А.Р.</w:t>
      </w:r>
      <w:r>
        <w:t xml:space="preserve"> (ИТМО)</w:t>
      </w:r>
    </w:p>
    <w:p w14:paraId="2664864F" w14:textId="646A198B" w:rsidR="00FB480E" w:rsidRDefault="00FB480E" w:rsidP="00FB480E">
      <w:pPr>
        <w:pStyle w:val="1"/>
        <w:ind w:left="0"/>
      </w:pPr>
      <w:r>
        <w:t xml:space="preserve">Научный руководитель – кандидат технических наук, доцент </w:t>
      </w:r>
      <w:r w:rsidR="00B77D33">
        <w:t>Кугаевских</w:t>
      </w:r>
      <w:r>
        <w:t xml:space="preserve"> А.</w:t>
      </w:r>
      <w:r w:rsidR="00B77D33">
        <w:t>В</w:t>
      </w:r>
      <w:r>
        <w:t>.</w:t>
      </w:r>
    </w:p>
    <w:p w14:paraId="798157DE" w14:textId="77777777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23AED909" w14:textId="41E37FD4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Введение. </w:t>
      </w:r>
      <w:r w:rsidR="00F16F2D" w:rsidRPr="00F16F2D">
        <w:t>В современной практике машинного обучения</w:t>
      </w:r>
      <w:r w:rsidR="00500978">
        <w:t xml:space="preserve"> с учителем</w:t>
      </w:r>
      <w:r w:rsidR="00F16F2D" w:rsidRPr="00F16F2D">
        <w:t xml:space="preserve"> одной из ключевых задач является сбор и подготовка больших объемов данных</w:t>
      </w:r>
      <w:r w:rsidR="00807ED7" w:rsidRPr="00807ED7">
        <w:t xml:space="preserve"> [1]</w:t>
      </w:r>
      <w:r w:rsidR="00F16F2D" w:rsidRPr="00F16F2D">
        <w:t>.</w:t>
      </w:r>
      <w:r w:rsidR="00807ED7" w:rsidRPr="00807ED7">
        <w:t xml:space="preserve"> </w:t>
      </w:r>
      <w:r w:rsidR="00F16F2D" w:rsidRPr="00F16F2D">
        <w:t>Качество и корректность разметки напрямую влияют на результаты обучения нейронных сетей и уровень окончательной точности</w:t>
      </w:r>
      <w:r w:rsidR="00807ED7" w:rsidRPr="00807ED7">
        <w:t xml:space="preserve"> [2]</w:t>
      </w:r>
      <w:r w:rsidR="00F16F2D" w:rsidRPr="00F16F2D">
        <w:t>. В связи с этим актуальным становится создание удобной масштабируемой платформы</w:t>
      </w:r>
      <w:r w:rsidR="00500978">
        <w:t xml:space="preserve"> для </w:t>
      </w:r>
      <w:r w:rsidR="00204F7A">
        <w:t xml:space="preserve">исследователей и </w:t>
      </w:r>
      <w:r w:rsidR="00500978">
        <w:t>бизнеса</w:t>
      </w:r>
      <w:r w:rsidR="00F16F2D" w:rsidRPr="00F16F2D">
        <w:t xml:space="preserve">, позволяющей </w:t>
      </w:r>
      <w:r w:rsidR="00500978">
        <w:t xml:space="preserve">асессорам </w:t>
      </w:r>
      <w:r w:rsidR="00F16F2D" w:rsidRPr="00F16F2D">
        <w:t>эффективно производить</w:t>
      </w:r>
      <w:r w:rsidR="00500978">
        <w:t xml:space="preserve"> </w:t>
      </w:r>
      <w:r w:rsidR="00F16F2D" w:rsidRPr="00F16F2D">
        <w:t xml:space="preserve">разметку </w:t>
      </w:r>
      <w:r w:rsidR="00500978">
        <w:t>наборов данных</w:t>
      </w:r>
      <w:r w:rsidR="00E967D4">
        <w:t xml:space="preserve"> между собой</w:t>
      </w:r>
      <w:r w:rsidR="00500978">
        <w:t xml:space="preserve">, </w:t>
      </w:r>
      <w:r w:rsidR="0024302E">
        <w:t>например,</w:t>
      </w:r>
      <w:r w:rsidR="00500978">
        <w:t xml:space="preserve"> товар</w:t>
      </w:r>
      <w:r w:rsidR="0024302E">
        <w:t>ов</w:t>
      </w:r>
      <w:r w:rsidR="00500978">
        <w:t>, включающи</w:t>
      </w:r>
      <w:r w:rsidR="0024302E">
        <w:t>х</w:t>
      </w:r>
      <w:r w:rsidR="00500978">
        <w:t xml:space="preserve"> в себя </w:t>
      </w:r>
      <w:r w:rsidR="00E967D4">
        <w:t>описания</w:t>
      </w:r>
      <w:r w:rsidR="00F16F2D" w:rsidRPr="00F16F2D">
        <w:t>, изображения</w:t>
      </w:r>
      <w:r w:rsidR="00E967D4">
        <w:t>, ссылки</w:t>
      </w:r>
      <w:r w:rsidR="0024302E">
        <w:t xml:space="preserve"> и другую информацию</w:t>
      </w:r>
      <w:r w:rsidR="00F16F2D" w:rsidRPr="00F16F2D">
        <w:t xml:space="preserve">. В зарубежной </w:t>
      </w:r>
      <w:r w:rsidR="00500978">
        <w:t xml:space="preserve">и отечественной </w:t>
      </w:r>
      <w:r w:rsidR="00F16F2D" w:rsidRPr="00F16F2D">
        <w:t>практике представлены различные сервисы</w:t>
      </w:r>
      <w:r w:rsidR="00E967D4">
        <w:t xml:space="preserve"> для разметки</w:t>
      </w:r>
      <w:r w:rsidR="00F16F2D" w:rsidRPr="00F16F2D">
        <w:t xml:space="preserve">, </w:t>
      </w:r>
      <w:r w:rsidR="00500978">
        <w:t xml:space="preserve">такие как покадровая разметка видео, выделение </w:t>
      </w:r>
      <w:r w:rsidR="00E967D4">
        <w:t>области</w:t>
      </w:r>
      <w:r w:rsidR="00500978">
        <w:t xml:space="preserve"> </w:t>
      </w:r>
      <w:r w:rsidR="00E967D4">
        <w:t>на</w:t>
      </w:r>
      <w:r w:rsidR="00500978">
        <w:t xml:space="preserve"> изображени</w:t>
      </w:r>
      <w:r w:rsidR="00E967D4">
        <w:t xml:space="preserve">и и другие, </w:t>
      </w:r>
      <w:r w:rsidR="00E967D4" w:rsidRPr="00F16F2D">
        <w:t>но многие из них</w:t>
      </w:r>
      <w:r w:rsidR="00E967D4">
        <w:t xml:space="preserve"> закрыты,</w:t>
      </w:r>
      <w:r w:rsidR="00E967D4" w:rsidRPr="00F16F2D">
        <w:t xml:space="preserve"> </w:t>
      </w:r>
      <w:r w:rsidR="00E967D4">
        <w:t xml:space="preserve">специализированы под нужды </w:t>
      </w:r>
      <w:r w:rsidR="00515DDA">
        <w:t xml:space="preserve">отдельной </w:t>
      </w:r>
      <w:r w:rsidR="00E967D4">
        <w:t>компании</w:t>
      </w:r>
      <w:r w:rsidR="005209BD">
        <w:t>, а также</w:t>
      </w:r>
      <w:r w:rsidR="00E967D4">
        <w:t xml:space="preserve"> </w:t>
      </w:r>
      <w:r w:rsidR="00F16F2D" w:rsidRPr="00F16F2D">
        <w:t>не предусматриваю</w:t>
      </w:r>
      <w:r w:rsidR="00035A61">
        <w:t>т</w:t>
      </w:r>
      <w:r w:rsidR="00E967D4">
        <w:t xml:space="preserve"> сопоставления</w:t>
      </w:r>
      <w:r w:rsidR="00D21E04">
        <w:t xml:space="preserve"> данных</w:t>
      </w:r>
      <w:r w:rsidR="00E967D4">
        <w:t xml:space="preserve"> друг с другом,</w:t>
      </w:r>
      <w:r w:rsidR="00F16F2D" w:rsidRPr="00F16F2D">
        <w:t xml:space="preserve"> гибкой настройки, масштабирования</w:t>
      </w:r>
      <w:r w:rsidR="00500978">
        <w:t xml:space="preserve"> на большое количество</w:t>
      </w:r>
      <w:r w:rsidR="00E967D4">
        <w:t xml:space="preserve"> пользователей</w:t>
      </w:r>
      <w:r w:rsidR="00F16F2D" w:rsidRPr="00F16F2D">
        <w:t>.</w:t>
      </w:r>
    </w:p>
    <w:p w14:paraId="05C8E233" w14:textId="77777777" w:rsidR="00FB480E" w:rsidRDefault="00FB480E" w:rsidP="00FB480E">
      <w:pPr>
        <w:pStyle w:val="a4"/>
        <w:ind w:left="0"/>
        <w:jc w:val="both"/>
        <w:rPr>
          <w:b/>
        </w:rPr>
      </w:pPr>
    </w:p>
    <w:p w14:paraId="1FFAA63B" w14:textId="6DC7F83A" w:rsidR="008432F4" w:rsidRPr="004A0163" w:rsidRDefault="00FB480E" w:rsidP="008432F4">
      <w:pPr>
        <w:pStyle w:val="a4"/>
        <w:spacing w:after="120"/>
        <w:ind w:left="0" w:firstLine="567"/>
        <w:jc w:val="both"/>
      </w:pPr>
      <w:r>
        <w:rPr>
          <w:b/>
        </w:rPr>
        <w:t xml:space="preserve">Основная часть. </w:t>
      </w:r>
      <w:r w:rsidR="00F16F2D" w:rsidRPr="00F16F2D">
        <w:t>В рамках данного исследования разработан сервис разметки данных</w:t>
      </w:r>
      <w:r w:rsidR="00500978">
        <w:t xml:space="preserve"> о товарах</w:t>
      </w:r>
      <w:r w:rsidR="00F16F2D" w:rsidRPr="00F16F2D">
        <w:t>, опирающийся на спецификацию</w:t>
      </w:r>
      <w:r w:rsidR="00F16F2D">
        <w:t xml:space="preserve">, предоставленную в рамках </w:t>
      </w:r>
      <w:r w:rsidR="004A0163">
        <w:t xml:space="preserve">образовательного интенсива </w:t>
      </w:r>
      <w:r w:rsidR="00F16F2D">
        <w:rPr>
          <w:lang w:val="en-US"/>
        </w:rPr>
        <w:t>AI</w:t>
      </w:r>
      <w:r w:rsidR="00F16F2D" w:rsidRPr="00F16F2D">
        <w:t xml:space="preserve"> </w:t>
      </w:r>
      <w:r w:rsidR="00F16F2D">
        <w:rPr>
          <w:lang w:val="en-US"/>
        </w:rPr>
        <w:t>Learning</w:t>
      </w:r>
      <w:r w:rsidR="00F16F2D" w:rsidRPr="00F16F2D">
        <w:t xml:space="preserve"> </w:t>
      </w:r>
      <w:r w:rsidR="00F16F2D">
        <w:rPr>
          <w:lang w:val="en-US"/>
        </w:rPr>
        <w:t>Lab</w:t>
      </w:r>
      <w:r w:rsidR="00F16F2D" w:rsidRPr="00F16F2D">
        <w:t>. Архитектура решения предполагает модульную структуру</w:t>
      </w:r>
      <w:r w:rsidR="004A0163">
        <w:t xml:space="preserve"> со следующими возможностями</w:t>
      </w:r>
      <w:r w:rsidR="00F16F2D" w:rsidRPr="00F16F2D">
        <w:t>:</w:t>
      </w:r>
    </w:p>
    <w:p w14:paraId="2179E622" w14:textId="36B709F6" w:rsidR="001F00F9" w:rsidRDefault="001F00F9" w:rsidP="001F00F9">
      <w:pPr>
        <w:pStyle w:val="a4"/>
        <w:numPr>
          <w:ilvl w:val="0"/>
          <w:numId w:val="5"/>
        </w:numPr>
        <w:jc w:val="both"/>
      </w:pPr>
      <w:r>
        <w:t xml:space="preserve">Загрузка пакетов данных. Предусмотрен импорт через JSON или CSV для различных типов разметки (поиск, </w:t>
      </w:r>
      <w:r w:rsidR="00500978">
        <w:t>сопоставление</w:t>
      </w:r>
      <w:r>
        <w:t>). Для каждого батча можно задавать приоритет, критерий перекрытия (overlaps) и иные настройки.</w:t>
      </w:r>
    </w:p>
    <w:p w14:paraId="5C7E5F39" w14:textId="723A34E7" w:rsidR="001F00F9" w:rsidRDefault="001F00F9" w:rsidP="001F00F9">
      <w:pPr>
        <w:pStyle w:val="a4"/>
        <w:numPr>
          <w:ilvl w:val="0"/>
          <w:numId w:val="5"/>
        </w:numPr>
        <w:jc w:val="both"/>
      </w:pPr>
      <w:r>
        <w:t>Гибкая система ролей и прав. Реализована многоуровневая модель пользователей (асессор, админ), где каждый видит только соответствующие разделы и статистику.</w:t>
      </w:r>
    </w:p>
    <w:p w14:paraId="7717E25F" w14:textId="6FFB820B" w:rsidR="001F00F9" w:rsidRDefault="001F00F9" w:rsidP="001F00F9">
      <w:pPr>
        <w:pStyle w:val="a4"/>
        <w:numPr>
          <w:ilvl w:val="0"/>
          <w:numId w:val="5"/>
        </w:numPr>
        <w:jc w:val="both"/>
      </w:pPr>
      <w:r>
        <w:t xml:space="preserve">Распределение заданий. Сервис автоматически выдаёт задания асессорам с подходящими навыками. Поддерживается параллельная работа большого числа пользователей </w:t>
      </w:r>
      <w:r w:rsidR="00500978">
        <w:t>с помощью архитектуры на</w:t>
      </w:r>
      <w:r w:rsidR="00500978" w:rsidRPr="00500978">
        <w:t xml:space="preserve"> </w:t>
      </w:r>
      <w:r w:rsidR="00500978">
        <w:rPr>
          <w:lang w:val="en-US"/>
        </w:rPr>
        <w:t>Java</w:t>
      </w:r>
      <w:r w:rsidR="00500978" w:rsidRPr="00500978">
        <w:t>,</w:t>
      </w:r>
      <w:r w:rsidR="00500978">
        <w:t xml:space="preserve"> </w:t>
      </w:r>
      <w:r w:rsidR="00500978">
        <w:rPr>
          <w:lang w:val="en-US"/>
        </w:rPr>
        <w:t>Spring</w:t>
      </w:r>
      <w:r w:rsidR="00500978" w:rsidRPr="00500978">
        <w:t xml:space="preserve">, </w:t>
      </w:r>
      <w:r w:rsidR="00500978">
        <w:rPr>
          <w:lang w:val="en-US"/>
        </w:rPr>
        <w:t>PostgreSQL</w:t>
      </w:r>
      <w:r w:rsidR="00500978" w:rsidRPr="00500978">
        <w:t xml:space="preserve"> </w:t>
      </w:r>
      <w:r w:rsidR="00500978">
        <w:t xml:space="preserve">с использованием </w:t>
      </w:r>
      <w:r w:rsidR="00500978">
        <w:rPr>
          <w:lang w:val="en-US"/>
        </w:rPr>
        <w:t>Docker</w:t>
      </w:r>
      <w:r w:rsidR="00500978">
        <w:t>.</w:t>
      </w:r>
    </w:p>
    <w:p w14:paraId="6A546074" w14:textId="59576B51" w:rsidR="001F00F9" w:rsidRDefault="001F00F9" w:rsidP="001F00F9">
      <w:pPr>
        <w:pStyle w:val="a4"/>
        <w:numPr>
          <w:ilvl w:val="0"/>
          <w:numId w:val="5"/>
        </w:numPr>
        <w:jc w:val="both"/>
      </w:pPr>
      <w:r>
        <w:t>Контроль качества. Включает ханипоты (honeypots), позволяющие оценивать точность разметки. Система ведёт сводную статистику правильных/неправильных ответов и учитывает время, затрачиваемое на разметку</w:t>
      </w:r>
      <w:r w:rsidR="00500978">
        <w:t>, что позволяет выявить проблемные места.</w:t>
      </w:r>
    </w:p>
    <w:p w14:paraId="42052B6A" w14:textId="31716C1F" w:rsidR="001F00F9" w:rsidRDefault="001F00F9" w:rsidP="001F00F9">
      <w:pPr>
        <w:pStyle w:val="a4"/>
        <w:numPr>
          <w:ilvl w:val="0"/>
          <w:numId w:val="5"/>
        </w:numPr>
        <w:jc w:val="both"/>
      </w:pPr>
      <w:r>
        <w:t xml:space="preserve">Статистика и аналитика. Подробные показатели для каждого асессора (процент ошибок, скорость, количество обработанных заданий) и по </w:t>
      </w:r>
      <w:r w:rsidR="00500978">
        <w:t>пакетам</w:t>
      </w:r>
      <w:r>
        <w:t xml:space="preserve"> в целом</w:t>
      </w:r>
      <w:r w:rsidR="00500978">
        <w:t>.</w:t>
      </w:r>
    </w:p>
    <w:p w14:paraId="5B5F6337" w14:textId="77777777" w:rsidR="001F00F9" w:rsidRDefault="001F00F9" w:rsidP="001F00F9">
      <w:pPr>
        <w:pStyle w:val="a4"/>
        <w:numPr>
          <w:ilvl w:val="0"/>
          <w:numId w:val="5"/>
        </w:numPr>
        <w:jc w:val="both"/>
      </w:pPr>
      <w:r>
        <w:t>Модуль обучения. Предусмотрен отдельный режим, в котором каждое разметанное задание сопровождается эталонным результатом и пояснениями, что даёт возможность быстрой подготовки новых асессоров.</w:t>
      </w:r>
    </w:p>
    <w:p w14:paraId="77140E9F" w14:textId="77777777" w:rsidR="001F00F9" w:rsidRDefault="001F00F9" w:rsidP="001F00F9">
      <w:pPr>
        <w:pStyle w:val="a4"/>
        <w:jc w:val="both"/>
        <w:rPr>
          <w:b/>
        </w:rPr>
      </w:pPr>
    </w:p>
    <w:p w14:paraId="7ED1BAE8" w14:textId="4D3C10FA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Выводы. </w:t>
      </w:r>
      <w:r w:rsidR="001F00F9" w:rsidRPr="001F00F9">
        <w:t>Разработанный сервис автоматизирует процесс формирования обучающих выборок для нейронных сетей и предоставляет инструменты обучения персонала, контроля качества и детальной аналитики. Внедрение подобной системы позволит компаниям и исследовательским коллективам масштабировать проекты по сбору и аннотированию данных, повысив качество итоговых моделей за счёт точной и оперативной разметки. В дальнейшем планируется расширение функционала за счёт интеграции дополнительных типов данных (</w:t>
      </w:r>
      <w:r w:rsidR="001F00F9">
        <w:t>видео</w:t>
      </w:r>
      <w:r w:rsidR="001F00F9" w:rsidRPr="001F00F9">
        <w:t xml:space="preserve">, аудио), а также </w:t>
      </w:r>
      <w:r w:rsidR="00ED1A6D">
        <w:t xml:space="preserve">внедрение агентов </w:t>
      </w:r>
      <w:r w:rsidR="001F00F9" w:rsidRPr="001F00F9">
        <w:t>авторазметки и расширенной статистики.</w:t>
      </w:r>
    </w:p>
    <w:p w14:paraId="4EFC4746" w14:textId="77777777" w:rsidR="00FB480E" w:rsidRDefault="00FB480E" w:rsidP="00FB480E">
      <w:pPr>
        <w:jc w:val="both"/>
        <w:rPr>
          <w:b/>
          <w:bCs/>
        </w:rPr>
      </w:pPr>
    </w:p>
    <w:p w14:paraId="3F471EF9" w14:textId="673DD304" w:rsidR="00FB480E" w:rsidRDefault="00FB480E" w:rsidP="00FB480E">
      <w:pPr>
        <w:jc w:val="both"/>
      </w:pPr>
      <w:r w:rsidRPr="00EB0D2C">
        <w:rPr>
          <w:b/>
          <w:bCs/>
        </w:rPr>
        <w:lastRenderedPageBreak/>
        <w:t>Список использованных источников</w:t>
      </w:r>
      <w:r>
        <w:t>:</w:t>
      </w:r>
    </w:p>
    <w:p w14:paraId="267C086E" w14:textId="77777777" w:rsidR="00FB480E" w:rsidRDefault="00FB480E" w:rsidP="00FB480E">
      <w:pPr>
        <w:jc w:val="both"/>
      </w:pPr>
    </w:p>
    <w:p w14:paraId="0379EC5D" w14:textId="45B2CA09" w:rsidR="00ED1A6D" w:rsidRPr="00807ED7" w:rsidRDefault="00ED1A6D" w:rsidP="00ED1A6D">
      <w:pPr>
        <w:pStyle w:val="a3"/>
        <w:numPr>
          <w:ilvl w:val="0"/>
          <w:numId w:val="6"/>
        </w:numPr>
        <w:rPr>
          <w:lang w:val="en-US" w:eastAsia="ru-RU" w:bidi="ru-RU"/>
        </w:rPr>
      </w:pPr>
      <w:r w:rsidRPr="00807ED7">
        <w:rPr>
          <w:lang w:val="en-US" w:eastAsia="ru-RU" w:bidi="ru-RU"/>
        </w:rPr>
        <w:t xml:space="preserve"> Jia Deng, Wei Dong, Richard Socher, Li-Jia Li, Kai Li, and Li Fei-Fei. Imagenet: A largescale hierarchical image database. In 2009 IEEE conference on computer vision and pattern</w:t>
      </w:r>
      <w:r w:rsidR="00807ED7" w:rsidRPr="00807ED7">
        <w:rPr>
          <w:lang w:val="en-US" w:eastAsia="ru-RU" w:bidi="ru-RU"/>
        </w:rPr>
        <w:t xml:space="preserve"> </w:t>
      </w:r>
      <w:r w:rsidRPr="00807ED7">
        <w:rPr>
          <w:lang w:val="en-US" w:eastAsia="ru-RU" w:bidi="ru-RU"/>
        </w:rPr>
        <w:t>recognition, pages 248–255. Ieee, 2009.</w:t>
      </w:r>
    </w:p>
    <w:p w14:paraId="29A4CF39" w14:textId="4801A2FF" w:rsidR="007C07B6" w:rsidRDefault="00ED1A6D" w:rsidP="00807ED7">
      <w:pPr>
        <w:pStyle w:val="a3"/>
        <w:numPr>
          <w:ilvl w:val="0"/>
          <w:numId w:val="6"/>
        </w:numPr>
        <w:rPr>
          <w:lang w:val="en-US"/>
        </w:rPr>
      </w:pPr>
      <w:r w:rsidRPr="00807ED7">
        <w:rPr>
          <w:lang w:val="en-US" w:eastAsia="ru-RU" w:bidi="ru-RU"/>
        </w:rPr>
        <w:t xml:space="preserve"> He C. et al. Opendatalab: Empowering general artificial intelligence with open datasets //arXiv preprint arXiv:2407.13773. – 2024.</w:t>
      </w:r>
    </w:p>
    <w:p w14:paraId="6359D951" w14:textId="1B326BA4" w:rsidR="004A0163" w:rsidRPr="00D87064" w:rsidRDefault="004A0163" w:rsidP="004A0163"/>
    <w:sectPr w:rsidR="004A0163" w:rsidRPr="00D87064" w:rsidSect="00C4161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1566"/>
    <w:multiLevelType w:val="hybridMultilevel"/>
    <w:tmpl w:val="561E4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1307"/>
    <w:multiLevelType w:val="hybridMultilevel"/>
    <w:tmpl w:val="B976701E"/>
    <w:lvl w:ilvl="0" w:tplc="D736D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547534F"/>
    <w:multiLevelType w:val="hybridMultilevel"/>
    <w:tmpl w:val="0F7ECD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5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4"/>
  </w:num>
  <w:num w:numId="2" w16cid:durableId="59059305">
    <w:abstractNumId w:val="5"/>
  </w:num>
  <w:num w:numId="3" w16cid:durableId="1182742646">
    <w:abstractNumId w:val="2"/>
  </w:num>
  <w:num w:numId="4" w16cid:durableId="666445409">
    <w:abstractNumId w:val="0"/>
  </w:num>
  <w:num w:numId="5" w16cid:durableId="926305428">
    <w:abstractNumId w:val="3"/>
  </w:num>
  <w:num w:numId="6" w16cid:durableId="34819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035A61"/>
    <w:rsid w:val="00042D61"/>
    <w:rsid w:val="000A1744"/>
    <w:rsid w:val="001E5F04"/>
    <w:rsid w:val="001F00F9"/>
    <w:rsid w:val="00204F7A"/>
    <w:rsid w:val="0024302E"/>
    <w:rsid w:val="00261AE3"/>
    <w:rsid w:val="0034444D"/>
    <w:rsid w:val="00383B7F"/>
    <w:rsid w:val="003B3FA6"/>
    <w:rsid w:val="00435EAE"/>
    <w:rsid w:val="004A0163"/>
    <w:rsid w:val="00500978"/>
    <w:rsid w:val="00515DDA"/>
    <w:rsid w:val="005209BD"/>
    <w:rsid w:val="00533F30"/>
    <w:rsid w:val="007C07B6"/>
    <w:rsid w:val="00807ED7"/>
    <w:rsid w:val="008432F4"/>
    <w:rsid w:val="008555F0"/>
    <w:rsid w:val="009E20BA"/>
    <w:rsid w:val="00AD40B0"/>
    <w:rsid w:val="00B61B00"/>
    <w:rsid w:val="00B77D33"/>
    <w:rsid w:val="00C41619"/>
    <w:rsid w:val="00C63960"/>
    <w:rsid w:val="00D13BE6"/>
    <w:rsid w:val="00D21E04"/>
    <w:rsid w:val="00D87064"/>
    <w:rsid w:val="00E967D4"/>
    <w:rsid w:val="00EA1C15"/>
    <w:rsid w:val="00ED1A6D"/>
    <w:rsid w:val="00F16F2D"/>
    <w:rsid w:val="00F44B67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Ермаков Тимофей Сергеевич</cp:lastModifiedBy>
  <cp:revision>29</cp:revision>
  <dcterms:created xsi:type="dcterms:W3CDTF">2023-12-14T08:14:00Z</dcterms:created>
  <dcterms:modified xsi:type="dcterms:W3CDTF">2025-02-23T22:07:00Z</dcterms:modified>
</cp:coreProperties>
</file>