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FE40" w14:textId="77777777" w:rsidR="00522A81" w:rsidRDefault="00522A81" w:rsidP="004B34F7">
      <w:pPr>
        <w:pBdr>
          <w:top w:val="nil"/>
          <w:left w:val="nil"/>
          <w:bottom w:val="nil"/>
          <w:right w:val="nil"/>
          <w:between w:val="nil"/>
        </w:pBdr>
        <w:spacing w:line="276" w:lineRule="auto"/>
        <w:jc w:val="center"/>
        <w:rPr>
          <w:rFonts w:cs="Times New Roman"/>
          <w:szCs w:val="28"/>
        </w:rPr>
      </w:pPr>
      <w:r>
        <w:rPr>
          <w:rFonts w:eastAsia="Times New Roman" w:cs="Times New Roman"/>
          <w:szCs w:val="28"/>
        </w:rPr>
        <w:t>Министерство науки и высшего образования Российской Федерации</w:t>
      </w:r>
    </w:p>
    <w:p w14:paraId="37F88DA8" w14:textId="77777777" w:rsidR="00522A81" w:rsidRDefault="00522A81" w:rsidP="00522A81">
      <w:pPr>
        <w:pBdr>
          <w:top w:val="nil"/>
          <w:left w:val="nil"/>
          <w:bottom w:val="nil"/>
          <w:right w:val="nil"/>
          <w:between w:val="nil"/>
        </w:pBdr>
        <w:spacing w:line="276" w:lineRule="auto"/>
        <w:jc w:val="center"/>
        <w:rPr>
          <w:rFonts w:cs="Times New Roman"/>
          <w:color w:val="00000A"/>
          <w:szCs w:val="28"/>
        </w:rPr>
      </w:pPr>
      <w:r>
        <w:rPr>
          <w:rFonts w:eastAsia="Times New Roman" w:cs="Times New Roman"/>
          <w:color w:val="00000A"/>
          <w:szCs w:val="28"/>
        </w:rPr>
        <w:t xml:space="preserve">федеральное государственное автономное образовательное учреждение высшего образования </w:t>
      </w:r>
    </w:p>
    <w:p w14:paraId="3E5696DC" w14:textId="02B1F006" w:rsidR="00522A81" w:rsidRDefault="00522A81" w:rsidP="004B34F7">
      <w:pPr>
        <w:pBdr>
          <w:top w:val="nil"/>
          <w:left w:val="nil"/>
          <w:bottom w:val="nil"/>
          <w:right w:val="nil"/>
          <w:between w:val="nil"/>
        </w:pBdr>
        <w:spacing w:line="276" w:lineRule="auto"/>
        <w:jc w:val="center"/>
        <w:rPr>
          <w:rFonts w:cs="Times New Roman"/>
          <w:color w:val="00000A"/>
          <w:szCs w:val="28"/>
        </w:rPr>
      </w:pPr>
      <w:r>
        <w:rPr>
          <w:rFonts w:eastAsia="Times New Roman" w:cs="Times New Roman"/>
          <w:color w:val="00000A"/>
          <w:szCs w:val="28"/>
        </w:rPr>
        <w:t>«Национальный исследовательский университет ИТМО»</w:t>
      </w:r>
    </w:p>
    <w:p w14:paraId="1AE65323" w14:textId="77777777" w:rsidR="00522A81" w:rsidRDefault="00522A81" w:rsidP="00522A81">
      <w:pPr>
        <w:pBdr>
          <w:top w:val="nil"/>
          <w:left w:val="nil"/>
          <w:bottom w:val="nil"/>
          <w:right w:val="nil"/>
          <w:between w:val="nil"/>
        </w:pBdr>
        <w:jc w:val="center"/>
        <w:rPr>
          <w:rFonts w:cs="Times New Roman"/>
          <w:color w:val="00000A"/>
          <w:szCs w:val="28"/>
        </w:rPr>
      </w:pPr>
      <w:r>
        <w:rPr>
          <w:rFonts w:eastAsia="Times New Roman" w:cs="Times New Roman"/>
          <w:i/>
          <w:color w:val="00000A"/>
          <w:szCs w:val="28"/>
        </w:rPr>
        <w:t>Факультет программной инженерии и компьютерной техники</w:t>
      </w:r>
    </w:p>
    <w:p w14:paraId="41203B89" w14:textId="77777777" w:rsidR="00522A81" w:rsidRDefault="00522A81" w:rsidP="004B34F7">
      <w:pPr>
        <w:pBdr>
          <w:top w:val="nil"/>
          <w:left w:val="nil"/>
          <w:bottom w:val="nil"/>
          <w:right w:val="nil"/>
          <w:between w:val="nil"/>
        </w:pBdr>
        <w:rPr>
          <w:rFonts w:cs="Times New Roman"/>
          <w:color w:val="00000A"/>
          <w:sz w:val="22"/>
          <w:szCs w:val="22"/>
        </w:rPr>
      </w:pPr>
    </w:p>
    <w:p w14:paraId="0C98BD81" w14:textId="77777777" w:rsidR="00522A81" w:rsidRDefault="00522A81" w:rsidP="00522A81">
      <w:pPr>
        <w:pBdr>
          <w:top w:val="nil"/>
          <w:left w:val="nil"/>
          <w:bottom w:val="nil"/>
          <w:right w:val="nil"/>
          <w:between w:val="nil"/>
        </w:pBdr>
        <w:jc w:val="center"/>
        <w:rPr>
          <w:rFonts w:cs="Times New Roman"/>
          <w:color w:val="00000A"/>
          <w:sz w:val="22"/>
          <w:szCs w:val="22"/>
        </w:rPr>
      </w:pPr>
    </w:p>
    <w:p w14:paraId="6414093D" w14:textId="43566B88" w:rsidR="00522A81" w:rsidRPr="004B34F7" w:rsidRDefault="004B34F7" w:rsidP="004B34F7">
      <w:pPr>
        <w:jc w:val="center"/>
        <w:rPr>
          <w:sz w:val="36"/>
          <w:szCs w:val="36"/>
        </w:rPr>
      </w:pPr>
      <w:r w:rsidRPr="004B34F7">
        <w:rPr>
          <w:sz w:val="36"/>
          <w:szCs w:val="36"/>
        </w:rPr>
        <w:t>Экономика программной инженерии</w:t>
      </w:r>
    </w:p>
    <w:p w14:paraId="6FB34AF0" w14:textId="07A76DE4" w:rsidR="00522A81" w:rsidRPr="00DA4A03" w:rsidRDefault="00522A81" w:rsidP="00522A81">
      <w:pPr>
        <w:pBdr>
          <w:top w:val="nil"/>
          <w:left w:val="nil"/>
          <w:bottom w:val="nil"/>
          <w:right w:val="nil"/>
          <w:between w:val="nil"/>
        </w:pBdr>
        <w:jc w:val="center"/>
        <w:rPr>
          <w:rFonts w:cs="Times New Roman"/>
          <w:color w:val="00000A"/>
          <w:sz w:val="22"/>
          <w:szCs w:val="22"/>
        </w:rPr>
      </w:pPr>
      <w:r>
        <w:rPr>
          <w:rFonts w:eastAsia="Times New Roman" w:cs="Times New Roman"/>
          <w:b/>
          <w:color w:val="00000A"/>
          <w:sz w:val="36"/>
          <w:szCs w:val="36"/>
        </w:rPr>
        <w:t>Лабораторная работа</w:t>
      </w:r>
      <w:r w:rsidRPr="0064416B">
        <w:rPr>
          <w:rFonts w:eastAsia="Times New Roman" w:cs="Times New Roman"/>
          <w:b/>
          <w:color w:val="00000A"/>
          <w:sz w:val="36"/>
          <w:szCs w:val="36"/>
        </w:rPr>
        <w:t xml:space="preserve"> </w:t>
      </w:r>
      <w:r w:rsidR="000D3497">
        <w:rPr>
          <w:rFonts w:eastAsia="Times New Roman" w:cs="Times New Roman"/>
          <w:b/>
          <w:color w:val="00000A"/>
          <w:sz w:val="36"/>
          <w:szCs w:val="36"/>
        </w:rPr>
        <w:t>3</w:t>
      </w:r>
    </w:p>
    <w:p w14:paraId="3079F85E" w14:textId="337A3D93" w:rsidR="004B34F7" w:rsidRDefault="004B34F7" w:rsidP="004B34F7">
      <w:pPr>
        <w:jc w:val="center"/>
        <w:rPr>
          <w:rFonts w:eastAsia="Times New Roman" w:cs="Times New Roman"/>
          <w:color w:val="000000" w:themeColor="text1"/>
          <w:sz w:val="22"/>
          <w:szCs w:val="22"/>
        </w:rPr>
      </w:pPr>
      <w:r>
        <w:rPr>
          <w:rFonts w:eastAsia="Times New Roman" w:cs="Times New Roman"/>
          <w:color w:val="000000" w:themeColor="text1"/>
          <w:sz w:val="22"/>
          <w:szCs w:val="22"/>
        </w:rPr>
        <w:t>В</w:t>
      </w:r>
      <w:r w:rsidRPr="6AA905E9">
        <w:rPr>
          <w:rFonts w:eastAsia="Times New Roman" w:cs="Times New Roman"/>
          <w:color w:val="000000" w:themeColor="text1"/>
          <w:sz w:val="22"/>
          <w:szCs w:val="22"/>
        </w:rPr>
        <w:t xml:space="preserve">ариант </w:t>
      </w:r>
      <w:hyperlink r:id="rId5">
        <w:r w:rsidRPr="6AA905E9">
          <w:rPr>
            <w:rStyle w:val="a3"/>
            <w:rFonts w:eastAsia="Times New Roman" w:cs="Times New Roman"/>
            <w:sz w:val="22"/>
            <w:szCs w:val="22"/>
          </w:rPr>
          <w:t>https://store.steampowered.com</w:t>
        </w:r>
      </w:hyperlink>
    </w:p>
    <w:p w14:paraId="103C2ED1" w14:textId="77777777" w:rsidR="00522A81" w:rsidRPr="000D3497" w:rsidRDefault="00522A81" w:rsidP="004B34F7">
      <w:pPr>
        <w:pBdr>
          <w:top w:val="nil"/>
          <w:left w:val="nil"/>
          <w:bottom w:val="nil"/>
          <w:right w:val="nil"/>
          <w:between w:val="nil"/>
        </w:pBdr>
        <w:rPr>
          <w:rFonts w:cs="Times New Roman"/>
          <w:color w:val="00000A"/>
          <w:u w:val="single"/>
        </w:rPr>
      </w:pPr>
    </w:p>
    <w:p w14:paraId="6FDCB016" w14:textId="77777777" w:rsidR="00522A81" w:rsidRDefault="00522A81" w:rsidP="00522A81">
      <w:pPr>
        <w:pBdr>
          <w:top w:val="nil"/>
          <w:left w:val="nil"/>
          <w:bottom w:val="nil"/>
          <w:right w:val="nil"/>
          <w:between w:val="nil"/>
        </w:pBdr>
        <w:jc w:val="right"/>
        <w:rPr>
          <w:rFonts w:cs="Times New Roman"/>
          <w:color w:val="00000A"/>
          <w:u w:val="single"/>
        </w:rPr>
      </w:pPr>
    </w:p>
    <w:p w14:paraId="005C239F" w14:textId="77777777" w:rsidR="00522A81" w:rsidRPr="00BB6D35" w:rsidRDefault="00522A81" w:rsidP="00522A81">
      <w:pPr>
        <w:pBdr>
          <w:top w:val="nil"/>
          <w:left w:val="nil"/>
          <w:bottom w:val="nil"/>
          <w:right w:val="nil"/>
          <w:between w:val="nil"/>
        </w:pBdr>
        <w:ind w:left="4962"/>
        <w:rPr>
          <w:rFonts w:cs="Times New Roman"/>
          <w:u w:val="single"/>
        </w:rPr>
      </w:pPr>
      <w:r w:rsidRPr="00BB6D35">
        <w:rPr>
          <w:rFonts w:eastAsia="Times New Roman" w:cs="Times New Roman"/>
          <w:u w:val="single"/>
        </w:rPr>
        <w:t>Группа: P3</w:t>
      </w:r>
      <w:r>
        <w:rPr>
          <w:rFonts w:eastAsia="Times New Roman" w:cs="Times New Roman"/>
          <w:u w:val="single"/>
        </w:rPr>
        <w:t>4102</w:t>
      </w:r>
    </w:p>
    <w:p w14:paraId="69CF4654" w14:textId="77777777" w:rsidR="00522A81" w:rsidRPr="00BB6D35" w:rsidRDefault="00522A81" w:rsidP="00522A81">
      <w:pPr>
        <w:pBdr>
          <w:top w:val="nil"/>
          <w:left w:val="nil"/>
          <w:bottom w:val="nil"/>
          <w:right w:val="nil"/>
          <w:between w:val="nil"/>
        </w:pBdr>
        <w:ind w:left="4962"/>
        <w:rPr>
          <w:rFonts w:cs="Times New Roman"/>
          <w:u w:val="single"/>
        </w:rPr>
      </w:pPr>
    </w:p>
    <w:p w14:paraId="4FC9EDDE" w14:textId="77777777" w:rsidR="00522A81" w:rsidRDefault="00522A81" w:rsidP="00522A81">
      <w:pPr>
        <w:pBdr>
          <w:top w:val="nil"/>
          <w:left w:val="nil"/>
          <w:bottom w:val="nil"/>
          <w:right w:val="nil"/>
          <w:between w:val="nil"/>
        </w:pBdr>
        <w:ind w:left="4962"/>
        <w:rPr>
          <w:rFonts w:eastAsia="Times New Roman" w:cs="Times New Roman"/>
        </w:rPr>
      </w:pPr>
      <w:r w:rsidRPr="00BB6D35">
        <w:rPr>
          <w:rFonts w:eastAsia="Times New Roman" w:cs="Times New Roman"/>
          <w:u w:val="single"/>
        </w:rPr>
        <w:t>Выполнил</w:t>
      </w:r>
      <w:r w:rsidRPr="00BB6D35">
        <w:rPr>
          <w:rFonts w:eastAsia="Times New Roman" w:cs="Times New Roman"/>
        </w:rPr>
        <w:t xml:space="preserve">: </w:t>
      </w:r>
    </w:p>
    <w:p w14:paraId="10B72E59" w14:textId="77777777" w:rsidR="00522A81" w:rsidRDefault="00522A81" w:rsidP="00522A81">
      <w:pPr>
        <w:pBdr>
          <w:top w:val="nil"/>
          <w:left w:val="nil"/>
          <w:bottom w:val="nil"/>
          <w:right w:val="nil"/>
          <w:between w:val="nil"/>
        </w:pBdr>
        <w:ind w:left="4962"/>
        <w:rPr>
          <w:rFonts w:cs="Times New Roman"/>
        </w:rPr>
      </w:pPr>
      <w:r w:rsidRPr="00BB6D35">
        <w:rPr>
          <w:rFonts w:eastAsia="Times New Roman" w:cs="Times New Roman"/>
        </w:rPr>
        <w:t>Лапин А</w:t>
      </w:r>
      <w:r w:rsidRPr="00BB6D35">
        <w:rPr>
          <w:rFonts w:cs="Times New Roman"/>
        </w:rPr>
        <w:t xml:space="preserve">.А. </w:t>
      </w:r>
    </w:p>
    <w:p w14:paraId="035AF05D" w14:textId="0DCD87F0" w:rsidR="00522A81" w:rsidRPr="00BB6D35" w:rsidRDefault="00522A81" w:rsidP="004B34F7">
      <w:pPr>
        <w:pBdr>
          <w:top w:val="nil"/>
          <w:left w:val="nil"/>
          <w:bottom w:val="nil"/>
          <w:right w:val="nil"/>
          <w:between w:val="nil"/>
        </w:pBdr>
        <w:ind w:left="4962"/>
        <w:rPr>
          <w:rFonts w:cs="Times New Roman"/>
        </w:rPr>
      </w:pPr>
      <w:r>
        <w:rPr>
          <w:rFonts w:cs="Times New Roman"/>
        </w:rPr>
        <w:t xml:space="preserve">Юнусов </w:t>
      </w:r>
      <w:proofErr w:type="gramStart"/>
      <w:r>
        <w:rPr>
          <w:rFonts w:cs="Times New Roman"/>
        </w:rPr>
        <w:t>Р.Э.</w:t>
      </w:r>
      <w:proofErr w:type="gramEnd"/>
    </w:p>
    <w:p w14:paraId="52C3C04E" w14:textId="77777777" w:rsidR="00522A81" w:rsidRPr="00BB6D35" w:rsidRDefault="00522A81" w:rsidP="00522A81">
      <w:pPr>
        <w:pBdr>
          <w:top w:val="nil"/>
          <w:left w:val="nil"/>
          <w:bottom w:val="nil"/>
          <w:right w:val="nil"/>
          <w:between w:val="nil"/>
        </w:pBdr>
        <w:ind w:left="4962"/>
        <w:rPr>
          <w:rFonts w:cs="Times New Roman"/>
        </w:rPr>
      </w:pPr>
    </w:p>
    <w:p w14:paraId="3AB543BB" w14:textId="77777777" w:rsidR="00522A81" w:rsidRPr="00BB6D35" w:rsidRDefault="00522A81" w:rsidP="00522A81">
      <w:pPr>
        <w:pBdr>
          <w:top w:val="nil"/>
          <w:left w:val="nil"/>
          <w:bottom w:val="nil"/>
          <w:right w:val="nil"/>
          <w:between w:val="nil"/>
        </w:pBdr>
        <w:ind w:left="4962"/>
        <w:rPr>
          <w:rFonts w:cs="Times New Roman"/>
          <w:sz w:val="22"/>
          <w:szCs w:val="22"/>
        </w:rPr>
      </w:pPr>
      <w:r w:rsidRPr="00BB6D35">
        <w:rPr>
          <w:rFonts w:eastAsia="Times New Roman" w:cs="Times New Roman"/>
          <w:u w:val="single"/>
        </w:rPr>
        <w:t>Проверил</w:t>
      </w:r>
      <w:r w:rsidRPr="00BB6D35">
        <w:rPr>
          <w:rFonts w:eastAsia="Times New Roman" w:cs="Times New Roman"/>
        </w:rPr>
        <w:t>:</w:t>
      </w:r>
    </w:p>
    <w:p w14:paraId="61A808DD" w14:textId="190724F3" w:rsidR="004B34F7" w:rsidRPr="00F330C8" w:rsidRDefault="00522A81" w:rsidP="00F330C8">
      <w:pPr>
        <w:pBdr>
          <w:top w:val="nil"/>
          <w:left w:val="nil"/>
          <w:bottom w:val="nil"/>
          <w:right w:val="nil"/>
          <w:between w:val="nil"/>
        </w:pBdr>
        <w:ind w:left="4962"/>
        <w:rPr>
          <w:rFonts w:cs="Times New Roman"/>
          <w:color w:val="4472C4"/>
          <w:sz w:val="32"/>
          <w:szCs w:val="32"/>
          <w:u w:val="single"/>
        </w:rPr>
      </w:pPr>
      <w:r w:rsidRPr="00BB6D35">
        <w:rPr>
          <w:rFonts w:eastAsia="Times New Roman" w:cs="Times New Roman"/>
        </w:rPr>
        <w:t xml:space="preserve">преподаватель </w:t>
      </w:r>
      <w:r w:rsidR="00F330C8" w:rsidRPr="00F330C8">
        <w:rPr>
          <w:rFonts w:eastAsia="Times New Roman" w:cs="Times New Roman"/>
        </w:rPr>
        <w:t xml:space="preserve">Гаврилов </w:t>
      </w:r>
      <w:proofErr w:type="gramStart"/>
      <w:r w:rsidR="00F330C8" w:rsidRPr="00F330C8">
        <w:rPr>
          <w:rFonts w:eastAsia="Times New Roman" w:cs="Times New Roman"/>
        </w:rPr>
        <w:t>А.В.</w:t>
      </w:r>
      <w:proofErr w:type="gramEnd"/>
    </w:p>
    <w:p w14:paraId="5EEBF273" w14:textId="77777777" w:rsidR="00522A81" w:rsidRDefault="00522A81" w:rsidP="00522A81">
      <w:pPr>
        <w:jc w:val="center"/>
        <w:rPr>
          <w:rFonts w:cs="Times New Roman"/>
          <w:color w:val="4472C4"/>
          <w:sz w:val="32"/>
          <w:szCs w:val="32"/>
          <w:u w:val="single"/>
        </w:rPr>
      </w:pPr>
    </w:p>
    <w:p w14:paraId="53C8734A" w14:textId="77777777" w:rsidR="005D2C5C" w:rsidRDefault="005D2C5C" w:rsidP="00522A81">
      <w:pPr>
        <w:jc w:val="center"/>
        <w:rPr>
          <w:rFonts w:cs="Times New Roman"/>
          <w:color w:val="4472C4"/>
          <w:sz w:val="32"/>
          <w:szCs w:val="32"/>
          <w:u w:val="single"/>
        </w:rPr>
      </w:pPr>
    </w:p>
    <w:p w14:paraId="1CC11D24" w14:textId="77777777" w:rsidR="00522A81" w:rsidRDefault="00522A81" w:rsidP="00522A81">
      <w:pPr>
        <w:jc w:val="center"/>
        <w:rPr>
          <w:rFonts w:cs="Times New Roman"/>
          <w:sz w:val="28"/>
          <w:szCs w:val="28"/>
        </w:rPr>
      </w:pPr>
      <w:r>
        <w:rPr>
          <w:rFonts w:eastAsia="Times New Roman" w:cs="Times New Roman"/>
          <w:sz w:val="28"/>
          <w:szCs w:val="28"/>
        </w:rPr>
        <w:t>Санкт-Петербург</w:t>
      </w:r>
    </w:p>
    <w:p w14:paraId="30E29F03" w14:textId="5997313A" w:rsidR="00522A81" w:rsidRPr="005D2C5C" w:rsidRDefault="00522A81" w:rsidP="005D2C5C">
      <w:pPr>
        <w:jc w:val="center"/>
        <w:rPr>
          <w:rFonts w:cs="Times New Roman"/>
          <w:color w:val="4472C4"/>
          <w:sz w:val="40"/>
          <w:szCs w:val="40"/>
          <w:u w:val="single"/>
        </w:rPr>
      </w:pPr>
      <w:r>
        <w:rPr>
          <w:rFonts w:eastAsia="Times New Roman" w:cs="Times New Roman"/>
          <w:sz w:val="28"/>
          <w:szCs w:val="28"/>
        </w:rPr>
        <w:t>2024г.</w:t>
      </w:r>
    </w:p>
    <w:p w14:paraId="290A6E3E" w14:textId="6DD8FFD3" w:rsidR="08E92C20" w:rsidRDefault="08E92C20" w:rsidP="0CFA143D">
      <w:pPr>
        <w:pStyle w:val="1"/>
      </w:pPr>
      <w:r>
        <w:lastRenderedPageBreak/>
        <w:t>Задание</w:t>
      </w:r>
    </w:p>
    <w:p w14:paraId="1EAE325C" w14:textId="53979D99" w:rsidR="1D5F6A67" w:rsidRDefault="1D5F6A67" w:rsidP="0CFA143D">
      <w:pPr>
        <w:spacing w:after="240"/>
      </w:pPr>
      <w:r w:rsidRPr="0CFA143D">
        <w:rPr>
          <w:rFonts w:ascii="Aptos" w:eastAsia="Aptos" w:hAnsi="Aptos" w:cs="Aptos"/>
        </w:rPr>
        <w:t>Предложить план действий в ситуации, когда прошло 3/4 срока, запланированного на реализацию проекта, а фактически выполнена только половина задач:</w:t>
      </w:r>
    </w:p>
    <w:p w14:paraId="007E4BC1" w14:textId="1A094CFD" w:rsidR="1D5F6A67" w:rsidRDefault="1D5F6A67" w:rsidP="0CFA143D">
      <w:pPr>
        <w:pStyle w:val="a4"/>
        <w:numPr>
          <w:ilvl w:val="0"/>
          <w:numId w:val="1"/>
        </w:numPr>
        <w:spacing w:after="0"/>
        <w:rPr>
          <w:rFonts w:ascii="Aptos" w:eastAsia="Aptos" w:hAnsi="Aptos" w:cs="Aptos"/>
        </w:rPr>
      </w:pPr>
      <w:r w:rsidRPr="0CFA143D">
        <w:rPr>
          <w:rFonts w:ascii="Aptos" w:eastAsia="Aptos" w:hAnsi="Aptos" w:cs="Aptos"/>
        </w:rPr>
        <w:t>Определить, какие функции на данный момент еще не завершены и оценить, реализацию каких из них можно отложить для того, чтобы не сдвигать срок выпуска устраивающего заказчика работоспособного продукта с максимально сохраненной функциональностью.</w:t>
      </w:r>
    </w:p>
    <w:p w14:paraId="33D3E073" w14:textId="044CCDD2" w:rsidR="1D5F6A67" w:rsidRDefault="1D5F6A67" w:rsidP="0CFA143D">
      <w:pPr>
        <w:pStyle w:val="a4"/>
        <w:numPr>
          <w:ilvl w:val="0"/>
          <w:numId w:val="1"/>
        </w:numPr>
        <w:spacing w:after="0"/>
        <w:rPr>
          <w:rFonts w:ascii="Aptos" w:eastAsia="Aptos" w:hAnsi="Aptos" w:cs="Aptos"/>
        </w:rPr>
      </w:pPr>
      <w:r w:rsidRPr="0CFA143D">
        <w:rPr>
          <w:rFonts w:ascii="Aptos" w:eastAsia="Aptos" w:hAnsi="Aptos" w:cs="Aptos"/>
        </w:rPr>
        <w:t>Оценить возможность увеличения команды разработчиков для соблюдения сроков проекта, либо попытаться оптимизировать план работ</w:t>
      </w:r>
    </w:p>
    <w:p w14:paraId="0854F0FB" w14:textId="7DCF998C" w:rsidR="08E92C20" w:rsidRDefault="08E92C20" w:rsidP="0CFA143D">
      <w:pPr>
        <w:pStyle w:val="1"/>
      </w:pPr>
      <w:r>
        <w:t>Начальные условия</w:t>
      </w:r>
    </w:p>
    <w:tbl>
      <w:tblPr>
        <w:tblStyle w:val="a5"/>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1"/>
        <w:gridCol w:w="2301"/>
        <w:gridCol w:w="2112"/>
        <w:gridCol w:w="1617"/>
        <w:gridCol w:w="2340"/>
      </w:tblGrid>
      <w:tr w:rsidR="0CFA143D" w14:paraId="32C33179"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FABF8F"/>
            <w:tcMar>
              <w:left w:w="105" w:type="dxa"/>
              <w:right w:w="105" w:type="dxa"/>
            </w:tcMar>
            <w:vAlign w:val="center"/>
          </w:tcPr>
          <w:p w14:paraId="0051DB78" w14:textId="30B90A97" w:rsidR="0CFA143D" w:rsidRDefault="0CFA143D" w:rsidP="0CFA143D">
            <w:pPr>
              <w:rPr>
                <w:rFonts w:eastAsia="Times New Roman" w:cs="Times New Roman"/>
                <w:b/>
                <w:bCs/>
                <w:color w:val="000000" w:themeColor="text1"/>
                <w:sz w:val="22"/>
                <w:szCs w:val="22"/>
              </w:rPr>
            </w:pPr>
            <w:r w:rsidRPr="0CFA143D">
              <w:rPr>
                <w:rFonts w:eastAsia="Times New Roman" w:cs="Times New Roman"/>
                <w:b/>
                <w:bCs/>
                <w:color w:val="000000" w:themeColor="text1"/>
                <w:sz w:val="22"/>
                <w:szCs w:val="22"/>
              </w:rPr>
              <w:t>#</w:t>
            </w:r>
          </w:p>
        </w:tc>
        <w:tc>
          <w:tcPr>
            <w:tcW w:w="2301" w:type="dxa"/>
            <w:tcBorders>
              <w:top w:val="single" w:sz="12" w:space="0" w:color="auto"/>
              <w:left w:val="single" w:sz="12" w:space="0" w:color="auto"/>
              <w:bottom w:val="single" w:sz="12" w:space="0" w:color="auto"/>
              <w:right w:val="single" w:sz="12" w:space="0" w:color="auto"/>
            </w:tcBorders>
            <w:shd w:val="clear" w:color="auto" w:fill="FABF8F"/>
            <w:tcMar>
              <w:left w:w="105" w:type="dxa"/>
              <w:right w:w="105" w:type="dxa"/>
            </w:tcMar>
            <w:vAlign w:val="center"/>
          </w:tcPr>
          <w:p w14:paraId="26DCA6CB" w14:textId="4546C65B" w:rsidR="0CFA143D" w:rsidRDefault="0CFA143D" w:rsidP="0CFA143D">
            <w:pPr>
              <w:rPr>
                <w:rFonts w:eastAsia="Times New Roman" w:cs="Times New Roman"/>
                <w:b/>
                <w:bCs/>
                <w:color w:val="000000" w:themeColor="text1"/>
                <w:sz w:val="22"/>
                <w:szCs w:val="22"/>
              </w:rPr>
            </w:pPr>
            <w:r w:rsidRPr="0CFA143D">
              <w:rPr>
                <w:rFonts w:eastAsia="Times New Roman" w:cs="Times New Roman"/>
                <w:b/>
                <w:bCs/>
                <w:color w:val="000000" w:themeColor="text1"/>
                <w:sz w:val="22"/>
                <w:szCs w:val="22"/>
              </w:rPr>
              <w:t>Название</w:t>
            </w:r>
          </w:p>
        </w:tc>
        <w:tc>
          <w:tcPr>
            <w:tcW w:w="2112" w:type="dxa"/>
            <w:tcBorders>
              <w:top w:val="single" w:sz="12" w:space="0" w:color="auto"/>
              <w:left w:val="single" w:sz="12" w:space="0" w:color="auto"/>
              <w:bottom w:val="single" w:sz="12" w:space="0" w:color="auto"/>
              <w:right w:val="single" w:sz="12" w:space="0" w:color="auto"/>
            </w:tcBorders>
            <w:shd w:val="clear" w:color="auto" w:fill="FABF8F"/>
            <w:tcMar>
              <w:left w:w="105" w:type="dxa"/>
              <w:right w:w="105" w:type="dxa"/>
            </w:tcMar>
            <w:vAlign w:val="center"/>
          </w:tcPr>
          <w:p w14:paraId="404BB47A" w14:textId="1EA0CDB0" w:rsidR="0CFA143D" w:rsidRDefault="0CFA143D" w:rsidP="0CFA143D">
            <w:pPr>
              <w:rPr>
                <w:rFonts w:eastAsia="Times New Roman" w:cs="Times New Roman"/>
                <w:b/>
                <w:bCs/>
                <w:color w:val="000000" w:themeColor="text1"/>
                <w:sz w:val="22"/>
                <w:szCs w:val="22"/>
              </w:rPr>
            </w:pPr>
            <w:proofErr w:type="spellStart"/>
            <w:r w:rsidRPr="0CFA143D">
              <w:rPr>
                <w:rFonts w:eastAsia="Times New Roman" w:cs="Times New Roman"/>
                <w:b/>
                <w:bCs/>
                <w:color w:val="000000" w:themeColor="text1"/>
                <w:sz w:val="22"/>
                <w:szCs w:val="22"/>
              </w:rPr>
              <w:t>Optimistic</w:t>
            </w:r>
            <w:proofErr w:type="spellEnd"/>
            <w:r w:rsidRPr="0CFA143D">
              <w:rPr>
                <w:rFonts w:eastAsia="Times New Roman" w:cs="Times New Roman"/>
                <w:b/>
                <w:bCs/>
                <w:color w:val="000000" w:themeColor="text1"/>
                <w:sz w:val="22"/>
                <w:szCs w:val="22"/>
              </w:rPr>
              <w:t xml:space="preserve"> (h-h)</w:t>
            </w:r>
          </w:p>
        </w:tc>
        <w:tc>
          <w:tcPr>
            <w:tcW w:w="1617" w:type="dxa"/>
            <w:tcBorders>
              <w:top w:val="single" w:sz="12" w:space="0" w:color="auto"/>
              <w:left w:val="single" w:sz="12" w:space="0" w:color="auto"/>
              <w:bottom w:val="single" w:sz="12" w:space="0" w:color="auto"/>
              <w:right w:val="single" w:sz="12" w:space="0" w:color="auto"/>
            </w:tcBorders>
            <w:shd w:val="clear" w:color="auto" w:fill="FABF8F"/>
            <w:tcMar>
              <w:left w:w="105" w:type="dxa"/>
              <w:right w:w="105" w:type="dxa"/>
            </w:tcMar>
            <w:vAlign w:val="center"/>
          </w:tcPr>
          <w:p w14:paraId="204AF03C" w14:textId="52B37182" w:rsidR="0CFA143D" w:rsidRDefault="0CFA143D" w:rsidP="0CFA143D">
            <w:pPr>
              <w:rPr>
                <w:rFonts w:eastAsia="Times New Roman" w:cs="Times New Roman"/>
                <w:b/>
                <w:bCs/>
                <w:color w:val="000000" w:themeColor="text1"/>
                <w:sz w:val="22"/>
                <w:szCs w:val="22"/>
              </w:rPr>
            </w:pPr>
            <w:proofErr w:type="spellStart"/>
            <w:r w:rsidRPr="0CFA143D">
              <w:rPr>
                <w:rFonts w:eastAsia="Times New Roman" w:cs="Times New Roman"/>
                <w:b/>
                <w:bCs/>
                <w:color w:val="000000" w:themeColor="text1"/>
                <w:sz w:val="22"/>
                <w:szCs w:val="22"/>
              </w:rPr>
              <w:t>Pessimistic</w:t>
            </w:r>
            <w:proofErr w:type="spellEnd"/>
            <w:r w:rsidRPr="0CFA143D">
              <w:rPr>
                <w:rFonts w:eastAsia="Times New Roman" w:cs="Times New Roman"/>
                <w:b/>
                <w:bCs/>
                <w:color w:val="000000" w:themeColor="text1"/>
                <w:sz w:val="22"/>
                <w:szCs w:val="22"/>
              </w:rPr>
              <w:t xml:space="preserve"> (h-h)</w:t>
            </w:r>
          </w:p>
        </w:tc>
        <w:tc>
          <w:tcPr>
            <w:tcW w:w="2340" w:type="dxa"/>
            <w:tcBorders>
              <w:top w:val="single" w:sz="12" w:space="0" w:color="auto"/>
              <w:left w:val="single" w:sz="12" w:space="0" w:color="auto"/>
              <w:bottom w:val="single" w:sz="12" w:space="0" w:color="auto"/>
              <w:right w:val="single" w:sz="12" w:space="0" w:color="auto"/>
            </w:tcBorders>
            <w:shd w:val="clear" w:color="auto" w:fill="FABF8F"/>
            <w:tcMar>
              <w:left w:w="105" w:type="dxa"/>
              <w:right w:w="105" w:type="dxa"/>
            </w:tcMar>
            <w:vAlign w:val="center"/>
          </w:tcPr>
          <w:p w14:paraId="4295F414" w14:textId="03B67F4B" w:rsidR="0CFA143D" w:rsidRDefault="0CFA143D" w:rsidP="0CFA143D">
            <w:pPr>
              <w:rPr>
                <w:rFonts w:eastAsia="Times New Roman" w:cs="Times New Roman"/>
                <w:b/>
                <w:bCs/>
                <w:color w:val="000000" w:themeColor="text1"/>
                <w:sz w:val="22"/>
                <w:szCs w:val="22"/>
              </w:rPr>
            </w:pPr>
            <w:proofErr w:type="spellStart"/>
            <w:r w:rsidRPr="0CFA143D">
              <w:rPr>
                <w:rFonts w:eastAsia="Times New Roman" w:cs="Times New Roman"/>
                <w:b/>
                <w:bCs/>
                <w:color w:val="000000" w:themeColor="text1"/>
                <w:sz w:val="22"/>
                <w:szCs w:val="22"/>
              </w:rPr>
              <w:t>Optimal</w:t>
            </w:r>
            <w:proofErr w:type="spellEnd"/>
            <w:r w:rsidRPr="0CFA143D">
              <w:rPr>
                <w:rFonts w:eastAsia="Times New Roman" w:cs="Times New Roman"/>
                <w:b/>
                <w:bCs/>
                <w:color w:val="000000" w:themeColor="text1"/>
                <w:sz w:val="22"/>
                <w:szCs w:val="22"/>
              </w:rPr>
              <w:t xml:space="preserve"> (h-h)</w:t>
            </w:r>
          </w:p>
        </w:tc>
      </w:tr>
      <w:tr w:rsidR="0CFA143D" w14:paraId="15B5DFD9"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7A10A7E" w14:textId="3BA7656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88B1990" w14:textId="5CAF3C6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Подготовка</w:t>
            </w:r>
          </w:p>
        </w:tc>
      </w:tr>
      <w:tr w:rsidR="0CFA143D" w14:paraId="31991B2E"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10BF055" w14:textId="620053D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58AFB1E" w14:textId="34A6369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Определиться с функциональными и нефункциональными требованиями проекта</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3986AF8" w14:textId="7CC22F9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5CA4D3A" w14:textId="416B89A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12</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95CB959" w14:textId="2E48B66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r>
      <w:tr w:rsidR="0CFA143D" w14:paraId="1B634F7F"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34818AB" w14:textId="37357780"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1.2</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4AFC08A" w14:textId="5AFF96D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Определиться с архитектурой проекта</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176CCF6" w14:textId="365469A0"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FFD8F82" w14:textId="2A8B35C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25</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E39D795" w14:textId="1A5B7BA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r>
      <w:tr w:rsidR="0CFA143D" w14:paraId="0FB99D4B"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0A77ACD" w14:textId="5B29BBF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1.3</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3B2A7AF" w14:textId="150C45B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Выбор технологий.</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AA82531" w14:textId="40CDE1D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2817BEA" w14:textId="10D4710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EF48079" w14:textId="37F0087F"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r>
      <w:tr w:rsidR="0CFA143D" w14:paraId="47B578A7"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9BCB860" w14:textId="537801C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1.4</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9472AF7" w14:textId="159C7750"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Распределить обязанности</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E748CBE" w14:textId="510228F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2AF9BE0" w14:textId="674969A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5F55F66" w14:textId="71692D4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r>
      <w:tr w:rsidR="0CFA143D" w14:paraId="0A1D8C85"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63EA203" w14:textId="33530462"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58C8FA8" w14:textId="2EF1CE9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Главная страница(магазин)</w:t>
            </w:r>
          </w:p>
        </w:tc>
      </w:tr>
      <w:tr w:rsidR="0CFA143D" w14:paraId="3C4273E4"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71A6C04" w14:textId="22B1D2B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C5525A9" w14:textId="09068FB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переходов на другие страницы</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0B25672" w14:textId="7BC7FBE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5860F1F" w14:textId="573121E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87F04FC" w14:textId="3B732F2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r>
      <w:tr w:rsidR="0CFA143D" w14:paraId="7D5C5796"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6E01F6C" w14:textId="0A1D698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2.2</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642942A" w14:textId="397E4CD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выборки по тэгам</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2798505" w14:textId="794EE09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AED86C7" w14:textId="2B28C10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3AA591E" w14:textId="47DF88C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r>
      <w:tr w:rsidR="0CFA143D" w14:paraId="193FC5B1"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68EBD8D" w14:textId="12ED669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2.3</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5D216F7" w14:textId="2FDA8A9D"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выборки по актуальности</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E40D0E5" w14:textId="1670E9F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2CE1DA3" w14:textId="3365074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EB61BBD" w14:textId="6113203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6</w:t>
            </w:r>
          </w:p>
        </w:tc>
      </w:tr>
      <w:tr w:rsidR="0CFA143D" w14:paraId="4E82EE56"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32C283E2" w14:textId="16A5F0D0"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lastRenderedPageBreak/>
              <w:t>2.4</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14E9F3B" w14:textId="0AACBB2C"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2.1 и 2.2 в виде виджетов</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A64FB7D" w14:textId="085C54F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78251BA" w14:textId="0A2BFB6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A330F33" w14:textId="79EDDB1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r>
      <w:tr w:rsidR="0CFA143D" w14:paraId="3A6978D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2E76E69" w14:textId="756540E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2.5</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E096CFD" w14:textId="6E9761A2"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Интерактивная строка поиска</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9D1B7AF" w14:textId="5097E58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30306A6" w14:textId="19D64F6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8BAB154" w14:textId="2AF31F5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r>
      <w:tr w:rsidR="0CFA143D" w14:paraId="7C834810"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4AE248C" w14:textId="7A75B53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2.6</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6020740" w14:textId="173353F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Разработка системы рекомендаций</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4FFE022" w14:textId="3509DAA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7DB6872" w14:textId="0564449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20</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09FFD02" w14:textId="1487F73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r>
      <w:tr w:rsidR="0CFA143D" w14:paraId="36372EE2"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20B23B9" w14:textId="012DC04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2.7</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3103D7D" w14:textId="522799D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системы подарочных карт</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BAF1DF5" w14:textId="08FC8FE3"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6</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0D83E7D" w14:textId="65A38F5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1BC5B33" w14:textId="569D883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r>
      <w:tr w:rsidR="0CFA143D" w14:paraId="7DB7B66E"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EFEAD4F" w14:textId="6979F9F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44C77F5" w14:textId="5CB9474A"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Страница списка игр</w:t>
            </w:r>
          </w:p>
        </w:tc>
      </w:tr>
      <w:tr w:rsidR="0CFA143D" w14:paraId="50E83737"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2DA6C0C" w14:textId="2804569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3.1</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73DADBD" w14:textId="65FB7A1E"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самого списка</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BDBA6DB" w14:textId="01FF39F0"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B5E3131" w14:textId="45F8115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7376D50" w14:textId="0294A203"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r>
      <w:tr w:rsidR="0CFA143D" w14:paraId="1C0EB663"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59630FA" w14:textId="6F90014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3.2</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A754F9B" w14:textId="02D6D90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сортировки</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31C0BDB" w14:textId="72A6BC2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2E031755" w14:textId="2577ADC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A530991" w14:textId="6ACA5A0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r>
      <w:tr w:rsidR="0CFA143D" w14:paraId="4D5D3203"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F596B0A" w14:textId="6875499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3.3</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6807A14" w14:textId="285A3C3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 xml:space="preserve">Реализация </w:t>
            </w:r>
            <w:proofErr w:type="spellStart"/>
            <w:r w:rsidRPr="0CFA143D">
              <w:rPr>
                <w:rFonts w:eastAsia="Times New Roman" w:cs="Times New Roman"/>
                <w:color w:val="000000" w:themeColor="text1"/>
                <w:sz w:val="22"/>
                <w:szCs w:val="22"/>
              </w:rPr>
              <w:t>тэгов+спец</w:t>
            </w:r>
            <w:proofErr w:type="spellEnd"/>
            <w:r w:rsidRPr="0CFA143D">
              <w:rPr>
                <w:rFonts w:eastAsia="Times New Roman" w:cs="Times New Roman"/>
                <w:color w:val="000000" w:themeColor="text1"/>
                <w:sz w:val="22"/>
                <w:szCs w:val="22"/>
              </w:rPr>
              <w:t xml:space="preserve"> тэги</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625BF1E" w14:textId="794781D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2D000CB" w14:textId="09B785DF"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14</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B428E55" w14:textId="33312B9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r>
      <w:tr w:rsidR="0CFA143D" w14:paraId="272F68ED"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3FCBE45" w14:textId="286AF86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3.4</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7223177" w14:textId="28FA4DC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перехода на игру</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CEB151E" w14:textId="34A167E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8AB89DC" w14:textId="0011449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F62BE72" w14:textId="7E7C96F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r>
      <w:tr w:rsidR="0CFA143D" w14:paraId="6F2A840A"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281B1F0F" w14:textId="6692C98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A875253" w14:textId="4A4A4C0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Страница игры</w:t>
            </w:r>
          </w:p>
        </w:tc>
      </w:tr>
      <w:tr w:rsidR="0CFA143D" w14:paraId="6AFAE846"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9F2C05A" w14:textId="3A5C029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46E54BE" w14:textId="515B7F6C"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 xml:space="preserve">Добавление </w:t>
            </w:r>
            <w:proofErr w:type="spellStart"/>
            <w:r w:rsidRPr="0CFA143D">
              <w:rPr>
                <w:rFonts w:eastAsia="Times New Roman" w:cs="Times New Roman"/>
                <w:color w:val="000000" w:themeColor="text1"/>
                <w:sz w:val="22"/>
                <w:szCs w:val="22"/>
              </w:rPr>
              <w:t>медиаматериалов</w:t>
            </w:r>
            <w:proofErr w:type="spellEnd"/>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7CC4269" w14:textId="08205D33"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40D8AA7" w14:textId="6A8164F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13</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D9A2E03" w14:textId="797552E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r>
      <w:tr w:rsidR="0CFA143D" w14:paraId="500F37A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2F9D3ED" w14:textId="61368A7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4.2</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7BDCEB5" w14:textId="17D1F84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Добавление разных возможностей покупки игры</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721C3ED" w14:textId="44B3B1A3"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1A322A0" w14:textId="61748E6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16</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7161C53" w14:textId="78EB237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11</w:t>
            </w:r>
          </w:p>
        </w:tc>
      </w:tr>
      <w:tr w:rsidR="0CFA143D" w14:paraId="4220DDF2"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1E52A89" w14:textId="4CBE31EA"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4.3</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DBAC8C1" w14:textId="5354E80A"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Добавление информационного блока</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A1F45AD" w14:textId="7C2D6B1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9247CD4" w14:textId="74234DF3"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20576DC" w14:textId="21A0001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r>
      <w:tr w:rsidR="0CFA143D" w14:paraId="7D9929DF"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E4CAF58" w14:textId="0042EF3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4.4</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33E25C64" w14:textId="7FC61FD0"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Виджет с переходом на серию</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B705D93" w14:textId="67A7CF3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B222F49" w14:textId="0BED06D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D1825D9" w14:textId="3D0575A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r>
      <w:tr w:rsidR="0CFA143D" w14:paraId="07E3A071"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E51A745" w14:textId="444E7A9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4.5</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85E28B0" w14:textId="7D26925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Требования к игре</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C30B48A" w14:textId="11DA592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E0B5C3B" w14:textId="640E4FE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2DD52EB" w14:textId="447C90C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r>
      <w:tr w:rsidR="0CFA143D" w14:paraId="5448455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D9167D4" w14:textId="200898F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4.6</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79148A7" w14:textId="3FF45F5A"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системы отзывов</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FDBBDA0" w14:textId="71CF7E0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BF7FB5D" w14:textId="268FFAE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25</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E19A815" w14:textId="52631B8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r>
      <w:tr w:rsidR="0CFA143D" w14:paraId="5DA2051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614733F" w14:textId="4288895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4.7</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54FDC06" w14:textId="225D5DA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Кнопка — список желаемого</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4CE25FD" w14:textId="701B19C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F561C4E" w14:textId="6C0B06E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DDA7F9F" w14:textId="77C7D29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r>
      <w:tr w:rsidR="0CFA143D" w14:paraId="513554B2"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E2669A2" w14:textId="1D1BD9B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6E11ED9" w14:textId="4EC65A80"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Страница корзины</w:t>
            </w:r>
          </w:p>
        </w:tc>
      </w:tr>
      <w:tr w:rsidR="0CFA143D" w14:paraId="0610D816"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D00CB32" w14:textId="1276C3BC"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lastRenderedPageBreak/>
              <w:t>5.1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3C45BAC" w14:textId="77FDBED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взаимодействия со списком игры</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93FAE6C" w14:textId="564904D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78FCF7C" w14:textId="02A794A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A1B5E42" w14:textId="47D6B79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6</w:t>
            </w:r>
          </w:p>
        </w:tc>
      </w:tr>
      <w:tr w:rsidR="0CFA143D" w14:paraId="4B370E38"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2EAAEF3" w14:textId="177C12B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5.2</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C43E6AB" w14:textId="38C0A510"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Интеграция системы рекомендации из магазина</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C2D4AFB" w14:textId="3D7956BF"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CEA298A" w14:textId="3416171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94A402A" w14:textId="07A3E64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r>
      <w:tr w:rsidR="0CFA143D" w14:paraId="0F12BC85"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6534068" w14:textId="3F134B7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5.3</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88515D6" w14:textId="2A2985A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Процесс оплаты</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E53A989" w14:textId="5827119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1242088" w14:textId="4025C3D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30</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2ED63F6F" w14:textId="1073279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20</w:t>
            </w:r>
          </w:p>
        </w:tc>
      </w:tr>
      <w:tr w:rsidR="0CFA143D" w14:paraId="617F894A"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A852D94" w14:textId="703D037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6</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BB114F2" w14:textId="00A8633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Страница магазина за очки</w:t>
            </w:r>
          </w:p>
        </w:tc>
      </w:tr>
      <w:tr w:rsidR="0CFA143D" w14:paraId="6D005E07"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7B62501" w14:textId="0131052E"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6.1</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3D9F2011" w14:textId="3F2A89BC"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Виджеты игр со значками</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C742D31" w14:textId="4873C45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6355DE03" w14:textId="2DFD583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3883878" w14:textId="1F5D3DD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r>
      <w:tr w:rsidR="0CFA143D" w14:paraId="40228599"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0333A4B" w14:textId="3911358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6.2</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02B15C6" w14:textId="71522A3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Выбор категорий</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D9BFAE8" w14:textId="2AD9C6A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4062471" w14:textId="6E0B573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13</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446C434" w14:textId="51841B7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r>
      <w:tr w:rsidR="0CFA143D" w14:paraId="11BAB27A"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C643BD1" w14:textId="14181F7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6.3</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6B32F9A" w14:textId="681C792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покупки и накопления очков</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C4A476C" w14:textId="64A3EF3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D9EB2B7" w14:textId="739B9750"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E280865" w14:textId="072CDBE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r>
      <w:tr w:rsidR="0CFA143D" w14:paraId="14B2688B"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20E3AC34" w14:textId="2EEDBB1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612FFF2" w14:textId="2415BEB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Информация</w:t>
            </w:r>
          </w:p>
        </w:tc>
      </w:tr>
      <w:tr w:rsidR="0CFA143D" w14:paraId="12E92130"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24A40B9" w14:textId="6293A8B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7.1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18D6D31" w14:textId="2D880EA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Сбор новостей с изданий</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9EFFEA1" w14:textId="0AC7A12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53E6B29" w14:textId="5C354B9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884F450" w14:textId="5B697BC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19</w:t>
            </w:r>
          </w:p>
        </w:tc>
      </w:tr>
      <w:tr w:rsidR="0CFA143D" w14:paraId="3CCD6375"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16634E5" w14:textId="4E6693D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7.2</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2AC33A3" w14:textId="6EED951A"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Интеграция системы рекомендации из магазина</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7BBE72B6" w14:textId="4056D49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682C3A3" w14:textId="40E2D39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CFC9E42" w14:textId="2A019E3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6</w:t>
            </w:r>
          </w:p>
        </w:tc>
      </w:tr>
      <w:tr w:rsidR="0CFA143D" w14:paraId="6AE67568"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99C8769" w14:textId="49623972"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7.3</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A48A03B" w14:textId="2063826A"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системы кураторов</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60CBD6C" w14:textId="5FAF28C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6C756D9F" w14:textId="1096C4F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30</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9B558EC" w14:textId="2DCBE4F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20</w:t>
            </w:r>
          </w:p>
        </w:tc>
      </w:tr>
      <w:tr w:rsidR="0CFA143D" w14:paraId="5E0E07B5"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419AFB0" w14:textId="4E21A56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7.4</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B456506" w14:textId="3F38E61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Добавление информации об ивентах в игровой сфере</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22B6ED9" w14:textId="0AD94F3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89CD487" w14:textId="07E4DC0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20</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A278463" w14:textId="390266B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11</w:t>
            </w:r>
          </w:p>
        </w:tc>
      </w:tr>
      <w:tr w:rsidR="0CFA143D" w14:paraId="3366B80F"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622AA3CD" w14:textId="432FC02D"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7.5</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6CE1F302" w14:textId="4510CF7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Фильтрация контента</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E9B30B9" w14:textId="6704D39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AB40F55" w14:textId="6B10993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25</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CA885DB" w14:textId="48D34CB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r>
      <w:tr w:rsidR="0CFA143D" w14:paraId="519DDE7A"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09E7620A" w14:textId="6C75B918"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0D1D9DF" w14:textId="730F777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Лаборатория</w:t>
            </w:r>
          </w:p>
        </w:tc>
      </w:tr>
      <w:tr w:rsidR="0CFA143D" w14:paraId="08B4CCD5"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7040041" w14:textId="45ED08D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8.1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2CAFB96" w14:textId="73E31EF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Информационная часть</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5DA6ABA" w14:textId="568FEC4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0EA08C99" w14:textId="3CB2FFB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73BCF58" w14:textId="2B16D20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r>
      <w:tr w:rsidR="0CFA143D" w14:paraId="2928A5E0"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B8B82C5" w14:textId="362F8B0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8.2</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D8374B1" w14:textId="76E22B5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виджетов</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70BAC0A" w14:textId="2B6DDFD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E980733" w14:textId="7C7364F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F64CB1F" w14:textId="3959285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r>
      <w:tr w:rsidR="0CFA143D" w14:paraId="12833167"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C487AC8" w14:textId="1BA4CF82"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8.3</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3465D3B8" w14:textId="3AE235F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активации эксперимента</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D32FD71" w14:textId="71C8B5B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9</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DE7111A" w14:textId="35E4E2C0"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2BDC17B7" w14:textId="1C8EBA9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12</w:t>
            </w:r>
          </w:p>
        </w:tc>
      </w:tr>
      <w:tr w:rsidR="0CFA143D" w14:paraId="4BD4C9E1"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35A1A27" w14:textId="4FB10D6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9</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52C84035" w14:textId="7024CE9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Главная страница аккаунта</w:t>
            </w:r>
          </w:p>
        </w:tc>
      </w:tr>
      <w:tr w:rsidR="0CFA143D" w14:paraId="33E98AD6"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88196AC" w14:textId="1D3BC7C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lastRenderedPageBreak/>
              <w:t>9.1</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660238C" w14:textId="2768A191"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выделения адреса под аккаунт</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9903D4D" w14:textId="1C6D7A5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1FB626D" w14:textId="187F4C1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2CC5B6E" w14:textId="2E59406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r>
      <w:tr w:rsidR="0CFA143D" w14:paraId="10F299D2"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E8FB461" w14:textId="25D09BE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9.2</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5CB32901" w14:textId="5B5E7B96"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аватара, подписи</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DAD3D80" w14:textId="7D7ED2C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9AB87F6" w14:textId="04A6E9C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32CA196D" w14:textId="123EFF4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6</w:t>
            </w:r>
          </w:p>
        </w:tc>
      </w:tr>
      <w:tr w:rsidR="0CFA143D" w14:paraId="5D026AF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AB004A2" w14:textId="2C45B94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9.3</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611F8DC9" w14:textId="0EE907D5"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витрины</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4439631" w14:textId="55A8FA4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44541979" w14:textId="4C05957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14</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6C4FFCB" w14:textId="7289788F"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9</w:t>
            </w:r>
          </w:p>
        </w:tc>
      </w:tr>
      <w:tr w:rsidR="0CFA143D" w14:paraId="1006A6B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123A45A1" w14:textId="0BDB467C"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9.4</w:t>
            </w:r>
          </w:p>
        </w:tc>
        <w:tc>
          <w:tcPr>
            <w:tcW w:w="2301"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5A2263FC" w14:textId="2F87B5F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кастомизации</w:t>
            </w:r>
          </w:p>
        </w:tc>
        <w:tc>
          <w:tcPr>
            <w:tcW w:w="2112"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72DB90E4" w14:textId="4126109B"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c>
          <w:tcPr>
            <w:tcW w:w="1617"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67120FDD" w14:textId="73295A3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33</w:t>
            </w:r>
          </w:p>
        </w:tc>
        <w:tc>
          <w:tcPr>
            <w:tcW w:w="2340" w:type="dxa"/>
            <w:tcBorders>
              <w:top w:val="single" w:sz="12" w:space="0" w:color="auto"/>
              <w:left w:val="single" w:sz="12" w:space="0" w:color="auto"/>
              <w:bottom w:val="single" w:sz="12" w:space="0" w:color="auto"/>
              <w:right w:val="single" w:sz="12" w:space="0" w:color="auto"/>
            </w:tcBorders>
            <w:shd w:val="clear" w:color="auto" w:fill="EB8181"/>
            <w:tcMar>
              <w:left w:w="105" w:type="dxa"/>
              <w:right w:w="105" w:type="dxa"/>
            </w:tcMar>
            <w:vAlign w:val="center"/>
          </w:tcPr>
          <w:p w14:paraId="0432827E" w14:textId="7AE7464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24</w:t>
            </w:r>
          </w:p>
        </w:tc>
      </w:tr>
      <w:tr w:rsidR="0CFA143D" w14:paraId="77335574"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23DF4C56" w14:textId="14E0FD9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9.5</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DBCD550" w14:textId="46913B0D"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Реализация стены комментариев</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DD906CC" w14:textId="0A5E73C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DE93A77" w14:textId="1274167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14</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FC6139E" w14:textId="39F20C9E"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w:t>
            </w:r>
          </w:p>
        </w:tc>
      </w:tr>
      <w:tr w:rsidR="0CFA143D" w14:paraId="679E9401"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75E52DB" w14:textId="4AA13C02"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8370" w:type="dxa"/>
            <w:gridSpan w:val="4"/>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3C7DA306" w14:textId="168FF43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Общее</w:t>
            </w:r>
          </w:p>
        </w:tc>
      </w:tr>
      <w:tr w:rsidR="0CFA143D" w14:paraId="74E61EC8"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697AB297" w14:textId="572A7FBC"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10.1</w:t>
            </w:r>
          </w:p>
        </w:tc>
        <w:tc>
          <w:tcPr>
            <w:tcW w:w="230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79A423F5" w14:textId="2B5114EE"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Локализация всех страниц</w:t>
            </w:r>
          </w:p>
        </w:tc>
        <w:tc>
          <w:tcPr>
            <w:tcW w:w="2112"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17B5C380" w14:textId="5BBC42A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40</w:t>
            </w:r>
          </w:p>
        </w:tc>
        <w:tc>
          <w:tcPr>
            <w:tcW w:w="1617"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401DB1F7" w14:textId="499D3F34"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100</w:t>
            </w:r>
          </w:p>
        </w:tc>
        <w:tc>
          <w:tcPr>
            <w:tcW w:w="2340"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4B217C2C" w14:textId="24991D55"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80</w:t>
            </w:r>
          </w:p>
        </w:tc>
      </w:tr>
      <w:tr w:rsidR="0CFA143D" w14:paraId="0121B925"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26D4B2C9" w14:textId="0639969E"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10.2</w:t>
            </w:r>
          </w:p>
        </w:tc>
        <w:tc>
          <w:tcPr>
            <w:tcW w:w="230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4F93CBC5" w14:textId="6474DFB3"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Создание модульных тестов</w:t>
            </w:r>
          </w:p>
        </w:tc>
        <w:tc>
          <w:tcPr>
            <w:tcW w:w="2112"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5D2DB3E1" w14:textId="45720F6F"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50</w:t>
            </w:r>
          </w:p>
        </w:tc>
        <w:tc>
          <w:tcPr>
            <w:tcW w:w="1617"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6E1C534C" w14:textId="0B208B98"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120</w:t>
            </w:r>
          </w:p>
        </w:tc>
        <w:tc>
          <w:tcPr>
            <w:tcW w:w="2340"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5E7922D8" w14:textId="13D1B06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70</w:t>
            </w:r>
          </w:p>
        </w:tc>
      </w:tr>
      <w:tr w:rsidR="0CFA143D" w14:paraId="4B68647D"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1EB82CD7" w14:textId="60E8A6DD"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10.3</w:t>
            </w:r>
          </w:p>
        </w:tc>
        <w:tc>
          <w:tcPr>
            <w:tcW w:w="230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21C55694" w14:textId="11BE83A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Интеграционных тестов</w:t>
            </w:r>
          </w:p>
        </w:tc>
        <w:tc>
          <w:tcPr>
            <w:tcW w:w="2112"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031FBB2A" w14:textId="63112B9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80</w:t>
            </w:r>
          </w:p>
        </w:tc>
        <w:tc>
          <w:tcPr>
            <w:tcW w:w="1617"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327C7600" w14:textId="1E241BD6"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192</w:t>
            </w:r>
          </w:p>
        </w:tc>
        <w:tc>
          <w:tcPr>
            <w:tcW w:w="2340"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27AF4CBA" w14:textId="09DC7862"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112</w:t>
            </w:r>
          </w:p>
        </w:tc>
      </w:tr>
      <w:tr w:rsidR="0CFA143D" w14:paraId="5C770C2C"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4892A400" w14:textId="03B97F87"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10.4</w:t>
            </w:r>
          </w:p>
        </w:tc>
        <w:tc>
          <w:tcPr>
            <w:tcW w:w="2301"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2AC606CE" w14:textId="681D5DE9"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Аренда хостинга</w:t>
            </w:r>
          </w:p>
        </w:tc>
        <w:tc>
          <w:tcPr>
            <w:tcW w:w="2112"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B2F6A20" w14:textId="1DE7FB1D"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w:t>
            </w:r>
          </w:p>
        </w:tc>
        <w:tc>
          <w:tcPr>
            <w:tcW w:w="1617"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1FAB54DB" w14:textId="59456261"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15</w:t>
            </w:r>
          </w:p>
        </w:tc>
        <w:tc>
          <w:tcPr>
            <w:tcW w:w="2340" w:type="dxa"/>
            <w:tcBorders>
              <w:top w:val="single" w:sz="12" w:space="0" w:color="auto"/>
              <w:left w:val="single" w:sz="12" w:space="0" w:color="auto"/>
              <w:bottom w:val="single" w:sz="12" w:space="0" w:color="auto"/>
              <w:right w:val="single" w:sz="12" w:space="0" w:color="auto"/>
            </w:tcBorders>
            <w:shd w:val="clear" w:color="auto" w:fill="B3E5A1" w:themeFill="accent6" w:themeFillTint="66"/>
            <w:tcMar>
              <w:left w:w="105" w:type="dxa"/>
              <w:right w:w="105" w:type="dxa"/>
            </w:tcMar>
            <w:vAlign w:val="center"/>
          </w:tcPr>
          <w:p w14:paraId="6E85826D" w14:textId="6F42011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7</w:t>
            </w:r>
          </w:p>
        </w:tc>
      </w:tr>
      <w:tr w:rsidR="0CFA143D" w14:paraId="187D5D1F"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E3BD096" w14:textId="3839A74F"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10.5</w:t>
            </w:r>
          </w:p>
        </w:tc>
        <w:tc>
          <w:tcPr>
            <w:tcW w:w="2301"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2460CE64" w14:textId="35D682AB"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Тестирование на площадке</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A3BEACC" w14:textId="6B2E1D8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170C0615" w14:textId="2994E9B9"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40</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4864736" w14:textId="0647C917"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20</w:t>
            </w:r>
          </w:p>
        </w:tc>
      </w:tr>
      <w:tr w:rsidR="0CFA143D" w14:paraId="74BCDE61" w14:textId="77777777" w:rsidTr="0CFA143D">
        <w:trPr>
          <w:trHeight w:val="300"/>
        </w:trPr>
        <w:tc>
          <w:tcPr>
            <w:tcW w:w="64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2A63EE8E" w14:textId="113AB634"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10.6</w:t>
            </w:r>
          </w:p>
        </w:tc>
        <w:tc>
          <w:tcPr>
            <w:tcW w:w="2301"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36EA0F92" w14:textId="002DEE0D" w:rsidR="0CFA143D" w:rsidRDefault="0CFA143D" w:rsidP="0CFA143D">
            <w:pPr>
              <w:rPr>
                <w:rFonts w:eastAsia="Times New Roman" w:cs="Times New Roman"/>
                <w:color w:val="000000" w:themeColor="text1"/>
                <w:sz w:val="22"/>
                <w:szCs w:val="22"/>
              </w:rPr>
            </w:pPr>
            <w:r w:rsidRPr="0CFA143D">
              <w:rPr>
                <w:rFonts w:eastAsia="Times New Roman" w:cs="Times New Roman"/>
                <w:color w:val="000000" w:themeColor="text1"/>
                <w:sz w:val="22"/>
                <w:szCs w:val="22"/>
              </w:rPr>
              <w:t>Получение разрешений</w:t>
            </w:r>
          </w:p>
        </w:tc>
        <w:tc>
          <w:tcPr>
            <w:tcW w:w="2112"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2F0D69E7" w14:textId="41DD66E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20</w:t>
            </w:r>
          </w:p>
        </w:tc>
        <w:tc>
          <w:tcPr>
            <w:tcW w:w="1617"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482D7089" w14:textId="7CA69D0C"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100</w:t>
            </w:r>
          </w:p>
        </w:tc>
        <w:tc>
          <w:tcPr>
            <w:tcW w:w="2340" w:type="dxa"/>
            <w:tcBorders>
              <w:top w:val="single" w:sz="12" w:space="0" w:color="auto"/>
              <w:left w:val="single" w:sz="12" w:space="0" w:color="auto"/>
              <w:bottom w:val="single" w:sz="12" w:space="0" w:color="auto"/>
              <w:right w:val="single" w:sz="12" w:space="0" w:color="auto"/>
            </w:tcBorders>
            <w:shd w:val="clear" w:color="auto" w:fill="FFFF00"/>
            <w:tcMar>
              <w:left w:w="105" w:type="dxa"/>
              <w:right w:w="105" w:type="dxa"/>
            </w:tcMar>
            <w:vAlign w:val="center"/>
          </w:tcPr>
          <w:p w14:paraId="3EB8ADDB" w14:textId="3185C85A" w:rsidR="0CFA143D" w:rsidRDefault="0CFA143D" w:rsidP="0CFA143D">
            <w:pPr>
              <w:jc w:val="right"/>
              <w:rPr>
                <w:rFonts w:eastAsia="Times New Roman" w:cs="Times New Roman"/>
                <w:color w:val="000000" w:themeColor="text1"/>
                <w:sz w:val="22"/>
                <w:szCs w:val="22"/>
              </w:rPr>
            </w:pPr>
            <w:r w:rsidRPr="0CFA143D">
              <w:rPr>
                <w:rFonts w:eastAsia="Times New Roman" w:cs="Times New Roman"/>
                <w:color w:val="000000" w:themeColor="text1"/>
                <w:sz w:val="22"/>
                <w:szCs w:val="22"/>
              </w:rPr>
              <w:t>40</w:t>
            </w:r>
          </w:p>
        </w:tc>
      </w:tr>
      <w:tr w:rsidR="0CFA143D" w14:paraId="03B73DDF" w14:textId="77777777" w:rsidTr="0CFA143D">
        <w:trPr>
          <w:trHeight w:val="300"/>
        </w:trPr>
        <w:tc>
          <w:tcPr>
            <w:tcW w:w="2942" w:type="dxa"/>
            <w:gridSpan w:val="2"/>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749BACC4" w14:textId="619CF24C" w:rsidR="0CFA143D" w:rsidRDefault="0CFA143D" w:rsidP="0CFA143D">
            <w:pPr>
              <w:rPr>
                <w:rFonts w:ascii="Aptos Narrow" w:eastAsia="Aptos Narrow" w:hAnsi="Aptos Narrow" w:cs="Aptos Narrow"/>
                <w:b/>
                <w:bCs/>
                <w:color w:val="000000" w:themeColor="text1"/>
                <w:sz w:val="22"/>
                <w:szCs w:val="22"/>
              </w:rPr>
            </w:pPr>
            <w:r w:rsidRPr="0CFA143D">
              <w:rPr>
                <w:rFonts w:ascii="Aptos Narrow" w:eastAsia="Aptos Narrow" w:hAnsi="Aptos Narrow" w:cs="Aptos Narrow"/>
                <w:b/>
                <w:bCs/>
                <w:color w:val="000000" w:themeColor="text1"/>
                <w:sz w:val="22"/>
                <w:szCs w:val="22"/>
              </w:rPr>
              <w:t>Сумма</w:t>
            </w:r>
          </w:p>
        </w:tc>
        <w:tc>
          <w:tcPr>
            <w:tcW w:w="2112"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4C8B37C6" w14:textId="2CF1E454" w:rsidR="0CFA143D" w:rsidRDefault="0CFA143D" w:rsidP="0CFA143D">
            <w:pPr>
              <w:jc w:val="right"/>
              <w:rPr>
                <w:rFonts w:ascii="Aptos Narrow" w:eastAsia="Aptos Narrow" w:hAnsi="Aptos Narrow" w:cs="Aptos Narrow"/>
                <w:b/>
                <w:bCs/>
                <w:color w:val="000000" w:themeColor="text1"/>
                <w:sz w:val="22"/>
                <w:szCs w:val="22"/>
              </w:rPr>
            </w:pPr>
            <w:r w:rsidRPr="0CFA143D">
              <w:rPr>
                <w:rFonts w:ascii="Aptos Narrow" w:eastAsia="Aptos Narrow" w:hAnsi="Aptos Narrow" w:cs="Aptos Narrow"/>
                <w:b/>
                <w:bCs/>
                <w:color w:val="000000" w:themeColor="text1"/>
                <w:sz w:val="22"/>
                <w:szCs w:val="22"/>
              </w:rPr>
              <w:t>424</w:t>
            </w:r>
          </w:p>
        </w:tc>
        <w:tc>
          <w:tcPr>
            <w:tcW w:w="1617"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A5D5728" w14:textId="003CA119" w:rsidR="0CFA143D" w:rsidRDefault="0CFA143D" w:rsidP="0CFA143D">
            <w:pPr>
              <w:jc w:val="right"/>
              <w:rPr>
                <w:rFonts w:ascii="Aptos Narrow" w:eastAsia="Aptos Narrow" w:hAnsi="Aptos Narrow" w:cs="Aptos Narrow"/>
                <w:b/>
                <w:bCs/>
                <w:color w:val="000000" w:themeColor="text1"/>
                <w:sz w:val="22"/>
                <w:szCs w:val="22"/>
              </w:rPr>
            </w:pPr>
            <w:r w:rsidRPr="0CFA143D">
              <w:rPr>
                <w:rFonts w:ascii="Aptos Narrow" w:eastAsia="Aptos Narrow" w:hAnsi="Aptos Narrow" w:cs="Aptos Narrow"/>
                <w:b/>
                <w:bCs/>
                <w:color w:val="000000" w:themeColor="text1"/>
                <w:sz w:val="22"/>
                <w:szCs w:val="22"/>
              </w:rPr>
              <w:t>1094</w:t>
            </w:r>
          </w:p>
        </w:tc>
        <w:tc>
          <w:tcPr>
            <w:tcW w:w="2340" w:type="dxa"/>
            <w:tcBorders>
              <w:top w:val="single" w:sz="12" w:space="0" w:color="auto"/>
              <w:left w:val="single" w:sz="12" w:space="0" w:color="auto"/>
              <w:bottom w:val="single" w:sz="12" w:space="0" w:color="auto"/>
              <w:right w:val="single" w:sz="12" w:space="0" w:color="auto"/>
            </w:tcBorders>
            <w:tcMar>
              <w:left w:w="105" w:type="dxa"/>
              <w:right w:w="105" w:type="dxa"/>
            </w:tcMar>
            <w:vAlign w:val="center"/>
          </w:tcPr>
          <w:p w14:paraId="63C38329" w14:textId="630E9005" w:rsidR="0CFA143D" w:rsidRDefault="0CFA143D" w:rsidP="0CFA143D">
            <w:pPr>
              <w:jc w:val="right"/>
              <w:rPr>
                <w:rFonts w:ascii="Aptos Narrow" w:eastAsia="Aptos Narrow" w:hAnsi="Aptos Narrow" w:cs="Aptos Narrow"/>
                <w:b/>
                <w:bCs/>
                <w:color w:val="000000" w:themeColor="text1"/>
                <w:sz w:val="22"/>
                <w:szCs w:val="22"/>
              </w:rPr>
            </w:pPr>
            <w:r w:rsidRPr="0CFA143D">
              <w:rPr>
                <w:rFonts w:ascii="Aptos Narrow" w:eastAsia="Aptos Narrow" w:hAnsi="Aptos Narrow" w:cs="Aptos Narrow"/>
                <w:b/>
                <w:bCs/>
                <w:color w:val="000000" w:themeColor="text1"/>
                <w:sz w:val="22"/>
                <w:szCs w:val="22"/>
              </w:rPr>
              <w:t>674</w:t>
            </w:r>
          </w:p>
        </w:tc>
      </w:tr>
    </w:tbl>
    <w:p w14:paraId="68279609" w14:textId="77777777" w:rsidR="006C59CB" w:rsidRDefault="006C59CB" w:rsidP="0CFA143D">
      <w:pPr>
        <w:rPr>
          <w:lang w:val="en-US"/>
        </w:rPr>
      </w:pPr>
    </w:p>
    <w:p w14:paraId="7525F54F" w14:textId="77777777" w:rsidR="00CF5E1C" w:rsidRDefault="00CF5E1C" w:rsidP="00CF5E1C">
      <w:r>
        <w:t>Легенда:</w:t>
      </w:r>
    </w:p>
    <w:p w14:paraId="4C40C026" w14:textId="77777777" w:rsidR="00CF5E1C" w:rsidRDefault="00CF5E1C" w:rsidP="00CF5E1C">
      <w:pPr>
        <w:pStyle w:val="a4"/>
        <w:numPr>
          <w:ilvl w:val="0"/>
          <w:numId w:val="4"/>
        </w:numPr>
      </w:pPr>
      <w:r>
        <w:t>Зелёные — задачи, выполненные полностью.</w:t>
      </w:r>
    </w:p>
    <w:p w14:paraId="6B1853BC" w14:textId="758FC001" w:rsidR="00CF5E1C" w:rsidRDefault="00CF5E1C" w:rsidP="00CF5E1C">
      <w:pPr>
        <w:pStyle w:val="a4"/>
        <w:numPr>
          <w:ilvl w:val="0"/>
          <w:numId w:val="4"/>
        </w:numPr>
      </w:pPr>
      <w:r>
        <w:t>Жёлтые — задачи, выполненные частично (</w:t>
      </w:r>
      <w:r w:rsidR="00C576BF">
        <w:t>будем считать, что на половину)</w:t>
      </w:r>
      <w:r w:rsidR="00E112A0">
        <w:t>.</w:t>
      </w:r>
    </w:p>
    <w:p w14:paraId="1F513CA6" w14:textId="77777777" w:rsidR="00CF5E1C" w:rsidRDefault="00CF5E1C" w:rsidP="00CF5E1C">
      <w:pPr>
        <w:pStyle w:val="a4"/>
        <w:numPr>
          <w:ilvl w:val="0"/>
          <w:numId w:val="4"/>
        </w:numPr>
      </w:pPr>
      <w:r>
        <w:t>Красные — задачи, которые не выполнены.</w:t>
      </w:r>
    </w:p>
    <w:p w14:paraId="7CDF630F" w14:textId="77777777" w:rsidR="00AA1BD6" w:rsidRPr="006C59CB" w:rsidRDefault="00AA1BD6" w:rsidP="0CFA143D"/>
    <w:p w14:paraId="67C530BB" w14:textId="14DCE8FE" w:rsidR="15FB2B37" w:rsidRDefault="15FB2B37" w:rsidP="0CFA143D">
      <w:pPr>
        <w:pStyle w:val="1"/>
      </w:pPr>
      <w:r>
        <w:t>Решение проблемы</w:t>
      </w:r>
    </w:p>
    <w:p w14:paraId="09975067" w14:textId="77777777" w:rsidR="00783430" w:rsidRDefault="00783430" w:rsidP="00783430">
      <w:r>
        <w:t xml:space="preserve">Необходимо сконцентрироваться на основных задачах. В первую очередь, мы являемся магазином, поэтому необходимо завершить все работы, связанные с основным </w:t>
      </w:r>
      <w:r>
        <w:lastRenderedPageBreak/>
        <w:t>функционалом магазина. Реализация дополнительных блоков, таких как лаборатория, магазин за очки и информационный блок, будет отложена на более поздний срок.</w:t>
      </w:r>
    </w:p>
    <w:p w14:paraId="0CF43C57" w14:textId="77777777" w:rsidR="00783430" w:rsidRDefault="00783430" w:rsidP="00783430"/>
    <w:p w14:paraId="209163AD" w14:textId="77777777" w:rsidR="00923EEA" w:rsidRPr="00083FB1" w:rsidRDefault="00783430" w:rsidP="00783430">
      <w:r>
        <w:t>К сожалению, часть наших ресурсов уже была потрачена на реализацию некоторых пунктов, однако мы не можем позволить себе тратить время на полную реализацию, которая является достаточно трудоемкой. Также пришлось отказаться от части кастомизации магазина.</w:t>
      </w:r>
    </w:p>
    <w:p w14:paraId="6495C6C2" w14:textId="2C2EF59D" w:rsidR="508A018F" w:rsidRPr="00083FB1" w:rsidRDefault="508A018F" w:rsidP="00783430">
      <w:r>
        <w:br/>
      </w:r>
      <w:r w:rsidR="00923EEA" w:rsidRPr="00923EEA">
        <w:t>Также рассматривалась идея отказаться от части тестирования. Однако было принято решение, что в данном случае речь идет о финансовых рисках. Если магазин не получит оплату за проданный товар или покупатель не получит заказанный товар, это может привести к значительным репутационным потерям, которые могут негативно сказаться на дальнейшей работе магазина. В связи с этим было принято решение провести тестирование в полном объеме.</w:t>
      </w:r>
    </w:p>
    <w:tbl>
      <w:tblPr>
        <w:tblStyle w:val="a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635"/>
        <w:gridCol w:w="1530"/>
      </w:tblGrid>
      <w:tr w:rsidR="0CFA143D" w14:paraId="279C26A4" w14:textId="77777777" w:rsidTr="00F52A86">
        <w:trPr>
          <w:trHeight w:val="300"/>
          <w:jc w:val="center"/>
        </w:trPr>
        <w:tc>
          <w:tcPr>
            <w:tcW w:w="1635" w:type="dxa"/>
          </w:tcPr>
          <w:p w14:paraId="2B6DE266" w14:textId="160C0CDE" w:rsidR="15FB2B37" w:rsidRDefault="00DC48B2" w:rsidP="00036D9C">
            <w:r>
              <w:t>С</w:t>
            </w:r>
            <w:r w:rsidR="15FB2B37">
              <w:t>уммарно</w:t>
            </w:r>
          </w:p>
        </w:tc>
        <w:tc>
          <w:tcPr>
            <w:tcW w:w="1530" w:type="dxa"/>
            <w:shd w:val="clear" w:color="auto" w:fill="D1D1D1" w:themeFill="background2" w:themeFillShade="E6"/>
          </w:tcPr>
          <w:p w14:paraId="5CF21380" w14:textId="6A85993C" w:rsidR="15FB2B37" w:rsidRDefault="15FB2B37" w:rsidP="00DC48B2">
            <w:pPr>
              <w:jc w:val="center"/>
            </w:pPr>
            <w:r>
              <w:t>674</w:t>
            </w:r>
          </w:p>
        </w:tc>
      </w:tr>
      <w:tr w:rsidR="0CFA143D" w14:paraId="5E11BF02" w14:textId="77777777" w:rsidTr="00F52A86">
        <w:trPr>
          <w:trHeight w:val="300"/>
          <w:jc w:val="center"/>
        </w:trPr>
        <w:tc>
          <w:tcPr>
            <w:tcW w:w="1635" w:type="dxa"/>
          </w:tcPr>
          <w:p w14:paraId="538116D7" w14:textId="0C14BEBB" w:rsidR="15FB2B37" w:rsidRDefault="00DC48B2" w:rsidP="00036D9C">
            <w:r>
              <w:t>С</w:t>
            </w:r>
            <w:r w:rsidR="15FB2B37">
              <w:t>делано</w:t>
            </w:r>
          </w:p>
        </w:tc>
        <w:tc>
          <w:tcPr>
            <w:tcW w:w="1530" w:type="dxa"/>
            <w:shd w:val="clear" w:color="auto" w:fill="92D050"/>
          </w:tcPr>
          <w:p w14:paraId="4CABD096" w14:textId="5E50B8F8" w:rsidR="237AAEBA" w:rsidRDefault="237AAEBA" w:rsidP="00DC48B2">
            <w:pPr>
              <w:jc w:val="center"/>
            </w:pPr>
            <w:r>
              <w:t>300</w:t>
            </w:r>
          </w:p>
        </w:tc>
      </w:tr>
      <w:tr w:rsidR="0CFA143D" w14:paraId="6AF24C27" w14:textId="77777777" w:rsidTr="00F52A86">
        <w:trPr>
          <w:trHeight w:val="300"/>
          <w:jc w:val="center"/>
        </w:trPr>
        <w:tc>
          <w:tcPr>
            <w:tcW w:w="1635" w:type="dxa"/>
          </w:tcPr>
          <w:p w14:paraId="4B1ADBD2" w14:textId="16C72843" w:rsidR="15FB2B37" w:rsidRDefault="00DC48B2" w:rsidP="00036D9C">
            <w:r>
              <w:t>О</w:t>
            </w:r>
            <w:r w:rsidR="15FB2B37">
              <w:t>тказ</w:t>
            </w:r>
          </w:p>
        </w:tc>
        <w:tc>
          <w:tcPr>
            <w:tcW w:w="1530" w:type="dxa"/>
            <w:shd w:val="clear" w:color="auto" w:fill="F6C5AC" w:themeFill="accent2" w:themeFillTint="66"/>
          </w:tcPr>
          <w:p w14:paraId="441BB587" w14:textId="7FF667F9" w:rsidR="47F5A939" w:rsidRDefault="47F5A939" w:rsidP="00DC48B2">
            <w:pPr>
              <w:jc w:val="center"/>
            </w:pPr>
            <w:r>
              <w:t>124</w:t>
            </w:r>
          </w:p>
        </w:tc>
      </w:tr>
      <w:tr w:rsidR="0CFA143D" w14:paraId="729B178D" w14:textId="77777777" w:rsidTr="00F52A86">
        <w:trPr>
          <w:trHeight w:val="300"/>
          <w:jc w:val="center"/>
        </w:trPr>
        <w:tc>
          <w:tcPr>
            <w:tcW w:w="1635" w:type="dxa"/>
          </w:tcPr>
          <w:p w14:paraId="350C7A74" w14:textId="769E1904" w:rsidR="15FB2B37" w:rsidRDefault="00DC48B2" w:rsidP="00036D9C">
            <w:r>
              <w:t>О</w:t>
            </w:r>
            <w:r w:rsidR="15FB2B37">
              <w:t>сталось</w:t>
            </w:r>
          </w:p>
        </w:tc>
        <w:tc>
          <w:tcPr>
            <w:tcW w:w="1530" w:type="dxa"/>
            <w:shd w:val="clear" w:color="auto" w:fill="A5C9EB" w:themeFill="text2" w:themeFillTint="40"/>
          </w:tcPr>
          <w:p w14:paraId="0F458BFD" w14:textId="354E6419" w:rsidR="50B6C270" w:rsidRDefault="50B6C270" w:rsidP="00DC48B2">
            <w:pPr>
              <w:jc w:val="center"/>
            </w:pPr>
            <w:r>
              <w:t>250</w:t>
            </w:r>
          </w:p>
        </w:tc>
      </w:tr>
    </w:tbl>
    <w:p w14:paraId="3256982A" w14:textId="77777777" w:rsidR="00E70DB6" w:rsidRPr="008B6C00" w:rsidRDefault="00E70DB6">
      <w:pPr>
        <w:rPr>
          <w:lang w:val="en-US"/>
        </w:rPr>
      </w:pPr>
    </w:p>
    <w:p w14:paraId="02F26EA5" w14:textId="77777777" w:rsidR="00101FA7" w:rsidRDefault="00101FA7" w:rsidP="002B55B7">
      <w:r w:rsidRPr="00101FA7">
        <w:t>Также хочу заверить вас, что оставшиеся 250 часов не должны вызывать опасений. Мы сократили функционал, и значительная часть работы в тестировании будет выполнена быстрее за счет урезанного функционала.</w:t>
      </w:r>
    </w:p>
    <w:p w14:paraId="6A8AE342" w14:textId="5538E693" w:rsidR="002B55B7" w:rsidRPr="002B55B7" w:rsidRDefault="002B55B7" w:rsidP="002B55B7">
      <w:r w:rsidRPr="002B55B7">
        <w:t>Касательно возможности привлечения дополнительного персонала, можно сказать, что это зависит от временных рамок. Если у нас есть достаточно времени для перераспределения обязанностей и погружения сотрудников в проект, то такой вариант может быть оправдан.</w:t>
      </w:r>
    </w:p>
    <w:p w14:paraId="6EB729B9" w14:textId="3D3AD01A" w:rsidR="002B55B7" w:rsidRDefault="002B55B7" w:rsidP="002B55B7">
      <w:r w:rsidRPr="002B55B7">
        <w:t>Наш отменённый функционал разделён на три отдельных и слабо связанных блока, поэтому три человека на каждый блок и один на подхвате — для тестирования и визуальных</w:t>
      </w:r>
      <w:r w:rsidR="00C57BDA">
        <w:t xml:space="preserve"> компонентов </w:t>
      </w:r>
      <w:r w:rsidRPr="002B55B7">
        <w:t>— могут помочь выполнить проект в срок.</w:t>
      </w:r>
    </w:p>
    <w:p w14:paraId="68B48A23" w14:textId="73F3E578" w:rsidR="4160FA27" w:rsidRDefault="4160FA27" w:rsidP="002B55B7">
      <w:pPr>
        <w:pStyle w:val="1"/>
      </w:pPr>
      <w:r>
        <w:lastRenderedPageBreak/>
        <w:t>Вывод</w:t>
      </w:r>
    </w:p>
    <w:p w14:paraId="192525C3" w14:textId="4964B637" w:rsidR="4160FA27" w:rsidRDefault="0060006C" w:rsidP="0060006C">
      <w:r w:rsidRPr="0060006C">
        <w:t>Мы рассмотрели ситуацию, когда менеджер неправильно оценил временные рамки, и теперь мы испытываем нехватку времени. Для решения этой проблемы мы определили основные задачи, на которых необходимо сосредоточиться в оставшееся время. Также мы рассмотрели идею о привлечении новых сотрудников, несмотря на возможное увеличение стоимости проекта.</w:t>
      </w:r>
    </w:p>
    <w:sectPr w:rsidR="4160FA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73AE9"/>
    <w:multiLevelType w:val="hybridMultilevel"/>
    <w:tmpl w:val="78664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814886"/>
    <w:multiLevelType w:val="hybridMultilevel"/>
    <w:tmpl w:val="0EC4B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4499D9"/>
    <w:multiLevelType w:val="hybridMultilevel"/>
    <w:tmpl w:val="EC807B7A"/>
    <w:lvl w:ilvl="0" w:tplc="69CAE1DC">
      <w:start w:val="1"/>
      <w:numFmt w:val="decimal"/>
      <w:lvlText w:val="%1."/>
      <w:lvlJc w:val="left"/>
      <w:pPr>
        <w:ind w:left="720" w:hanging="360"/>
      </w:pPr>
    </w:lvl>
    <w:lvl w:ilvl="1" w:tplc="7AF6CEA4">
      <w:start w:val="1"/>
      <w:numFmt w:val="lowerLetter"/>
      <w:lvlText w:val="%2."/>
      <w:lvlJc w:val="left"/>
      <w:pPr>
        <w:ind w:left="1440" w:hanging="360"/>
      </w:pPr>
    </w:lvl>
    <w:lvl w:ilvl="2" w:tplc="26A87C1E">
      <w:start w:val="1"/>
      <w:numFmt w:val="lowerRoman"/>
      <w:lvlText w:val="%3."/>
      <w:lvlJc w:val="right"/>
      <w:pPr>
        <w:ind w:left="2160" w:hanging="180"/>
      </w:pPr>
    </w:lvl>
    <w:lvl w:ilvl="3" w:tplc="23305BFC">
      <w:start w:val="1"/>
      <w:numFmt w:val="decimal"/>
      <w:lvlText w:val="%4."/>
      <w:lvlJc w:val="left"/>
      <w:pPr>
        <w:ind w:left="2880" w:hanging="360"/>
      </w:pPr>
    </w:lvl>
    <w:lvl w:ilvl="4" w:tplc="58ECE084">
      <w:start w:val="1"/>
      <w:numFmt w:val="lowerLetter"/>
      <w:lvlText w:val="%5."/>
      <w:lvlJc w:val="left"/>
      <w:pPr>
        <w:ind w:left="3600" w:hanging="360"/>
      </w:pPr>
    </w:lvl>
    <w:lvl w:ilvl="5" w:tplc="A950D9E0">
      <w:start w:val="1"/>
      <w:numFmt w:val="lowerRoman"/>
      <w:lvlText w:val="%6."/>
      <w:lvlJc w:val="right"/>
      <w:pPr>
        <w:ind w:left="4320" w:hanging="180"/>
      </w:pPr>
    </w:lvl>
    <w:lvl w:ilvl="6" w:tplc="FC283C70">
      <w:start w:val="1"/>
      <w:numFmt w:val="decimal"/>
      <w:lvlText w:val="%7."/>
      <w:lvlJc w:val="left"/>
      <w:pPr>
        <w:ind w:left="5040" w:hanging="360"/>
      </w:pPr>
    </w:lvl>
    <w:lvl w:ilvl="7" w:tplc="FF9EFF78">
      <w:start w:val="1"/>
      <w:numFmt w:val="lowerLetter"/>
      <w:lvlText w:val="%8."/>
      <w:lvlJc w:val="left"/>
      <w:pPr>
        <w:ind w:left="5760" w:hanging="360"/>
      </w:pPr>
    </w:lvl>
    <w:lvl w:ilvl="8" w:tplc="319ECA52">
      <w:start w:val="1"/>
      <w:numFmt w:val="lowerRoman"/>
      <w:lvlText w:val="%9."/>
      <w:lvlJc w:val="right"/>
      <w:pPr>
        <w:ind w:left="6480" w:hanging="180"/>
      </w:pPr>
    </w:lvl>
  </w:abstractNum>
  <w:abstractNum w:abstractNumId="3" w15:restartNumberingAfterBreak="0">
    <w:nsid w:val="709E290C"/>
    <w:multiLevelType w:val="hybridMultilevel"/>
    <w:tmpl w:val="81504F2A"/>
    <w:lvl w:ilvl="0" w:tplc="39F0FA22">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43798140">
    <w:abstractNumId w:val="2"/>
  </w:num>
  <w:num w:numId="2" w16cid:durableId="1955282334">
    <w:abstractNumId w:val="3"/>
  </w:num>
  <w:num w:numId="3" w16cid:durableId="960649759">
    <w:abstractNumId w:val="0"/>
  </w:num>
  <w:num w:numId="4" w16cid:durableId="33411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F178A3"/>
    <w:rsid w:val="00036D9C"/>
    <w:rsid w:val="00083FB1"/>
    <w:rsid w:val="000955D1"/>
    <w:rsid w:val="0009622A"/>
    <w:rsid w:val="000D3497"/>
    <w:rsid w:val="000F3587"/>
    <w:rsid w:val="00101FA7"/>
    <w:rsid w:val="00106F8D"/>
    <w:rsid w:val="00107755"/>
    <w:rsid w:val="00142843"/>
    <w:rsid w:val="00271ABF"/>
    <w:rsid w:val="00293288"/>
    <w:rsid w:val="002B55B7"/>
    <w:rsid w:val="00305865"/>
    <w:rsid w:val="00306E8A"/>
    <w:rsid w:val="00411474"/>
    <w:rsid w:val="00442D90"/>
    <w:rsid w:val="004B34F7"/>
    <w:rsid w:val="004D2A54"/>
    <w:rsid w:val="00522A81"/>
    <w:rsid w:val="00594BCC"/>
    <w:rsid w:val="005D2C5C"/>
    <w:rsid w:val="0060006C"/>
    <w:rsid w:val="006C59CB"/>
    <w:rsid w:val="00730ED6"/>
    <w:rsid w:val="00783430"/>
    <w:rsid w:val="00870B6B"/>
    <w:rsid w:val="008B6C00"/>
    <w:rsid w:val="008D221B"/>
    <w:rsid w:val="00900FF6"/>
    <w:rsid w:val="00923EEA"/>
    <w:rsid w:val="009823D2"/>
    <w:rsid w:val="00A051AA"/>
    <w:rsid w:val="00A117E4"/>
    <w:rsid w:val="00A80960"/>
    <w:rsid w:val="00A91F68"/>
    <w:rsid w:val="00AA1BD6"/>
    <w:rsid w:val="00B0517E"/>
    <w:rsid w:val="00C22E9A"/>
    <w:rsid w:val="00C576BF"/>
    <w:rsid w:val="00C57BDA"/>
    <w:rsid w:val="00CF5E1C"/>
    <w:rsid w:val="00DC48B2"/>
    <w:rsid w:val="00DE2A95"/>
    <w:rsid w:val="00E112A0"/>
    <w:rsid w:val="00E25E4A"/>
    <w:rsid w:val="00E70DB6"/>
    <w:rsid w:val="00F24451"/>
    <w:rsid w:val="00F330C8"/>
    <w:rsid w:val="00F52A86"/>
    <w:rsid w:val="00F56AB0"/>
    <w:rsid w:val="01F0DFC4"/>
    <w:rsid w:val="02963405"/>
    <w:rsid w:val="05BD655E"/>
    <w:rsid w:val="08E92C20"/>
    <w:rsid w:val="0B7B8CB4"/>
    <w:rsid w:val="0C227C67"/>
    <w:rsid w:val="0CFA143D"/>
    <w:rsid w:val="13F23C1D"/>
    <w:rsid w:val="1541108B"/>
    <w:rsid w:val="15FB2B37"/>
    <w:rsid w:val="167548C2"/>
    <w:rsid w:val="19BA6ECB"/>
    <w:rsid w:val="1ABBC36D"/>
    <w:rsid w:val="1D5F6A67"/>
    <w:rsid w:val="1D7F3687"/>
    <w:rsid w:val="1E801610"/>
    <w:rsid w:val="1F7AC939"/>
    <w:rsid w:val="21C3E24F"/>
    <w:rsid w:val="237AAEBA"/>
    <w:rsid w:val="262D84C6"/>
    <w:rsid w:val="2998D9FC"/>
    <w:rsid w:val="2CB78480"/>
    <w:rsid w:val="2F0194E1"/>
    <w:rsid w:val="315676C2"/>
    <w:rsid w:val="339FCA25"/>
    <w:rsid w:val="33B69958"/>
    <w:rsid w:val="33DD2064"/>
    <w:rsid w:val="36AF3896"/>
    <w:rsid w:val="36ECECEA"/>
    <w:rsid w:val="37AC59A5"/>
    <w:rsid w:val="389AB1AB"/>
    <w:rsid w:val="3BC065CC"/>
    <w:rsid w:val="3D0A27D1"/>
    <w:rsid w:val="3F3EEE1D"/>
    <w:rsid w:val="402F50A8"/>
    <w:rsid w:val="40F178A3"/>
    <w:rsid w:val="4113A32F"/>
    <w:rsid w:val="4124937A"/>
    <w:rsid w:val="4160FA27"/>
    <w:rsid w:val="42C08C20"/>
    <w:rsid w:val="449079FE"/>
    <w:rsid w:val="44DD7A56"/>
    <w:rsid w:val="46E3F98F"/>
    <w:rsid w:val="476B3014"/>
    <w:rsid w:val="47B9E614"/>
    <w:rsid w:val="47F5A939"/>
    <w:rsid w:val="4840B0CB"/>
    <w:rsid w:val="4AF7E81C"/>
    <w:rsid w:val="4B4C114A"/>
    <w:rsid w:val="4CB5568A"/>
    <w:rsid w:val="4DBE4DB0"/>
    <w:rsid w:val="508A018F"/>
    <w:rsid w:val="50B6C270"/>
    <w:rsid w:val="5163DB33"/>
    <w:rsid w:val="529FB4A6"/>
    <w:rsid w:val="54FCD314"/>
    <w:rsid w:val="55C308C6"/>
    <w:rsid w:val="59B04012"/>
    <w:rsid w:val="5E321066"/>
    <w:rsid w:val="60CE067B"/>
    <w:rsid w:val="636CF122"/>
    <w:rsid w:val="64E0B1B2"/>
    <w:rsid w:val="6585A68F"/>
    <w:rsid w:val="6878EC5C"/>
    <w:rsid w:val="69506A94"/>
    <w:rsid w:val="69E63E3F"/>
    <w:rsid w:val="6AA905E9"/>
    <w:rsid w:val="6BFA403A"/>
    <w:rsid w:val="6DA51AF8"/>
    <w:rsid w:val="6EEB908F"/>
    <w:rsid w:val="6F0C59A7"/>
    <w:rsid w:val="71F8863B"/>
    <w:rsid w:val="72644780"/>
    <w:rsid w:val="747B2685"/>
    <w:rsid w:val="7516D0E4"/>
    <w:rsid w:val="75CE84A8"/>
    <w:rsid w:val="763071D0"/>
    <w:rsid w:val="778710A7"/>
    <w:rsid w:val="7AB2B6CC"/>
    <w:rsid w:val="7FFE4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CB5B"/>
  <w15:chartTrackingRefBased/>
  <w15:docId w15:val="{DE2C7A69-E46C-424D-9008-7D8CCD11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4F7"/>
    <w:pPr>
      <w:spacing w:line="360" w:lineRule="auto"/>
    </w:pPr>
    <w:rPr>
      <w:rFonts w:ascii="Times New Roman" w:hAnsi="Times New Roman"/>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467886" w:themeColor="hyperlink"/>
      <w:u w:val="single"/>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32"/>
      <w:szCs w:val="32"/>
    </w:rPr>
  </w:style>
  <w:style w:type="paragraph" w:styleId="a4">
    <w:name w:val="List Paragraph"/>
    <w:basedOn w:val="a"/>
    <w:uiPriority w:val="34"/>
    <w:qFormat/>
    <w:pPr>
      <w:ind w:left="720"/>
      <w:contextualSpacing/>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6">
    <w:name w:val="Grid Table Light"/>
    <w:basedOn w:val="a1"/>
    <w:uiPriority w:val="40"/>
    <w:rsid w:val="00306E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483423">
      <w:bodyDiv w:val="1"/>
      <w:marLeft w:val="0"/>
      <w:marRight w:val="0"/>
      <w:marTop w:val="0"/>
      <w:marBottom w:val="0"/>
      <w:divBdr>
        <w:top w:val="none" w:sz="0" w:space="0" w:color="auto"/>
        <w:left w:val="none" w:sz="0" w:space="0" w:color="auto"/>
        <w:bottom w:val="none" w:sz="0" w:space="0" w:color="auto"/>
        <w:right w:val="none" w:sz="0" w:space="0" w:color="auto"/>
      </w:divBdr>
    </w:div>
    <w:div w:id="863711512">
      <w:bodyDiv w:val="1"/>
      <w:marLeft w:val="0"/>
      <w:marRight w:val="0"/>
      <w:marTop w:val="0"/>
      <w:marBottom w:val="0"/>
      <w:divBdr>
        <w:top w:val="none" w:sz="0" w:space="0" w:color="auto"/>
        <w:left w:val="none" w:sz="0" w:space="0" w:color="auto"/>
        <w:bottom w:val="none" w:sz="0" w:space="0" w:color="auto"/>
        <w:right w:val="none" w:sz="0" w:space="0" w:color="auto"/>
      </w:divBdr>
    </w:div>
    <w:div w:id="890657766">
      <w:bodyDiv w:val="1"/>
      <w:marLeft w:val="0"/>
      <w:marRight w:val="0"/>
      <w:marTop w:val="0"/>
      <w:marBottom w:val="0"/>
      <w:divBdr>
        <w:top w:val="none" w:sz="0" w:space="0" w:color="auto"/>
        <w:left w:val="none" w:sz="0" w:space="0" w:color="auto"/>
        <w:bottom w:val="none" w:sz="0" w:space="0" w:color="auto"/>
        <w:right w:val="none" w:sz="0" w:space="0" w:color="auto"/>
      </w:divBdr>
    </w:div>
    <w:div w:id="989405487">
      <w:bodyDiv w:val="1"/>
      <w:marLeft w:val="0"/>
      <w:marRight w:val="0"/>
      <w:marTop w:val="0"/>
      <w:marBottom w:val="0"/>
      <w:divBdr>
        <w:top w:val="none" w:sz="0" w:space="0" w:color="auto"/>
        <w:left w:val="none" w:sz="0" w:space="0" w:color="auto"/>
        <w:bottom w:val="none" w:sz="0" w:space="0" w:color="auto"/>
        <w:right w:val="none" w:sz="0" w:space="0" w:color="auto"/>
      </w:divBdr>
    </w:div>
    <w:div w:id="1720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e.steampower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Links>
    <vt:vector size="6" baseType="variant">
      <vt:variant>
        <vt:i4>3342444</vt:i4>
      </vt:variant>
      <vt:variant>
        <vt:i4>0</vt:i4>
      </vt:variant>
      <vt:variant>
        <vt:i4>0</vt:i4>
      </vt:variant>
      <vt:variant>
        <vt:i4>5</vt:i4>
      </vt:variant>
      <vt:variant>
        <vt:lpwstr>https://store.steampowered.com/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Юнусов Роман Ильдарович</dc:creator>
  <cp:keywords/>
  <dc:description/>
  <cp:lastModifiedBy>Лапин Алексей Александрович</cp:lastModifiedBy>
  <cp:revision>2</cp:revision>
  <dcterms:created xsi:type="dcterms:W3CDTF">2024-12-23T15:37:00Z</dcterms:created>
  <dcterms:modified xsi:type="dcterms:W3CDTF">2024-12-23T15:37:00Z</dcterms:modified>
</cp:coreProperties>
</file>