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40E58" w14:textId="5E716DDA" w:rsidR="00030F9C" w:rsidRDefault="00FD6237">
      <w:r>
        <w:t>Tehtävä 4: ”Talleta”-painikkeen klikkaus johtaa http POST -pyyntöön, jossa uusi muistiinpano ladataan tietokantaan. Tämän jälkeen selaimelle annetaan uudelleenohjauspyyntö, jonka jälkeen sivu ladataan uudelleen samalla tavoin kuin tehtävässä 3 (joskin 200-statukset ovat osittain vaihtuneet uudelleenlatauksiksi, koodi 304).</w:t>
      </w:r>
    </w:p>
    <w:p w14:paraId="40902E12" w14:textId="7F371321" w:rsidR="00FD6237" w:rsidRDefault="00FD6237">
      <w:r>
        <w:rPr>
          <w:noProof/>
        </w:rPr>
        <w:drawing>
          <wp:inline distT="0" distB="0" distL="0" distR="0" wp14:anchorId="7A295BE1" wp14:editId="1093552B">
            <wp:extent cx="6010275" cy="6305550"/>
            <wp:effectExtent l="0" t="0" r="9525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D15FC9" w14:textId="02546815" w:rsidR="00FD6237" w:rsidRDefault="00FD6237"/>
    <w:p w14:paraId="7B299ABC" w14:textId="77777777" w:rsidR="00FD6237" w:rsidRDefault="00FD6237"/>
    <w:sectPr w:rsidR="00FD623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2B"/>
    <w:rsid w:val="00030F9C"/>
    <w:rsid w:val="00861E2B"/>
    <w:rsid w:val="00FD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9BD8D"/>
  <w15:chartTrackingRefBased/>
  <w15:docId w15:val="{1B346C32-A4C1-4116-8E41-8C08B378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293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Aarne</dc:creator>
  <cp:keywords/>
  <dc:description/>
  <cp:lastModifiedBy>Aarne</cp:lastModifiedBy>
  <cp:revision>2</cp:revision>
  <dcterms:created xsi:type="dcterms:W3CDTF">2018-08-07T14:18:00Z</dcterms:created>
  <dcterms:modified xsi:type="dcterms:W3CDTF">2018-08-07T14:23:00Z</dcterms:modified>
</cp:coreProperties>
</file>