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1AD" w:rsidRDefault="000C41AD" w:rsidP="000C41AD">
      <w:pPr>
        <w:rPr>
          <w:sz w:val="92"/>
          <w:szCs w:val="92"/>
        </w:rPr>
      </w:pPr>
    </w:p>
    <w:p w:rsidR="006E37F3" w:rsidRDefault="006E37F3" w:rsidP="000C41AD">
      <w:pPr>
        <w:rPr>
          <w:sz w:val="92"/>
          <w:szCs w:val="92"/>
        </w:rPr>
      </w:pPr>
    </w:p>
    <w:p w:rsidR="000C41AD" w:rsidRPr="000C41AD" w:rsidRDefault="00444546" w:rsidP="000C41AD">
      <w:pPr>
        <w:rPr>
          <w:sz w:val="92"/>
          <w:szCs w:val="92"/>
        </w:rPr>
      </w:pPr>
      <w:r>
        <w:rPr>
          <w:sz w:val="92"/>
          <w:szCs w:val="92"/>
        </w:rPr>
        <w:t xml:space="preserve">      Blogging Creation</w:t>
      </w:r>
    </w:p>
    <w:p w:rsidR="000C41AD" w:rsidRPr="000C41AD" w:rsidRDefault="000C41AD" w:rsidP="000C41AD">
      <w:pPr>
        <w:rPr>
          <w:sz w:val="96"/>
          <w:szCs w:val="96"/>
        </w:rPr>
      </w:pPr>
      <w:r w:rsidRPr="000C41AD">
        <w:rPr>
          <w:sz w:val="96"/>
          <w:szCs w:val="96"/>
        </w:rPr>
        <w:t xml:space="preserve"> </w:t>
      </w:r>
    </w:p>
    <w:p w:rsidR="00674EB8" w:rsidRDefault="000C41AD" w:rsidP="000C41AD">
      <w:pPr>
        <w:rPr>
          <w:b/>
          <w:sz w:val="56"/>
          <w:szCs w:val="56"/>
        </w:rPr>
      </w:pPr>
      <w:r>
        <w:rPr>
          <w:sz w:val="56"/>
          <w:szCs w:val="56"/>
        </w:rPr>
        <w:t xml:space="preserve">           </w:t>
      </w:r>
      <w:r w:rsidRPr="000C41AD">
        <w:rPr>
          <w:b/>
          <w:sz w:val="56"/>
          <w:szCs w:val="56"/>
        </w:rPr>
        <w:t>Wireframe Documentation</w:t>
      </w: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Pr="000C41AD" w:rsidRDefault="000C41AD" w:rsidP="000C41AD">
      <w:pPr>
        <w:jc w:val="center"/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>Homepage</w:t>
      </w:r>
    </w:p>
    <w:p w:rsidR="000C41AD" w:rsidRPr="000C41AD" w:rsidRDefault="000C41AD" w:rsidP="000C41AD">
      <w:pPr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 xml:space="preserve"> </w:t>
      </w:r>
    </w:p>
    <w:p w:rsidR="000C41AD" w:rsidRPr="000C41AD" w:rsidRDefault="000C41AD" w:rsidP="000C41A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 w:rsidR="00444546"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</w:rPr>
        <w:t xml:space="preserve">  </w:t>
      </w:r>
      <w:r w:rsidRPr="000C41AD">
        <w:rPr>
          <w:b/>
          <w:sz w:val="28"/>
          <w:szCs w:val="28"/>
        </w:rPr>
        <w:t xml:space="preserve">We have divided </w:t>
      </w:r>
      <w:r w:rsidR="00444546">
        <w:rPr>
          <w:b/>
          <w:sz w:val="28"/>
          <w:szCs w:val="28"/>
        </w:rPr>
        <w:t>Blogging Designing</w:t>
      </w:r>
      <w:r>
        <w:rPr>
          <w:b/>
          <w:sz w:val="28"/>
          <w:szCs w:val="28"/>
        </w:rPr>
        <w:t>:</w:t>
      </w:r>
      <w:r w:rsidRPr="000C41AD">
        <w:rPr>
          <w:b/>
          <w:sz w:val="28"/>
          <w:szCs w:val="28"/>
        </w:rPr>
        <w:t xml:space="preserve"> - </w:t>
      </w:r>
    </w:p>
    <w:p w:rsidR="000C41AD" w:rsidRDefault="000C41AD" w:rsidP="000C41AD">
      <w:pPr>
        <w:rPr>
          <w:b/>
          <w:sz w:val="28"/>
          <w:szCs w:val="28"/>
        </w:rPr>
      </w:pPr>
    </w:p>
    <w:p w:rsidR="000C41AD" w:rsidRDefault="000C41AD" w:rsidP="000C41AD">
      <w:pPr>
        <w:rPr>
          <w:b/>
          <w:sz w:val="28"/>
          <w:szCs w:val="28"/>
        </w:rPr>
      </w:pPr>
    </w:p>
    <w:p w:rsidR="000C41AD" w:rsidRPr="000C41AD" w:rsidRDefault="000C41AD" w:rsidP="000C41AD">
      <w:pPr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 xml:space="preserve">1. </w:t>
      </w:r>
      <w:r>
        <w:rPr>
          <w:b/>
          <w:sz w:val="28"/>
          <w:szCs w:val="28"/>
        </w:rPr>
        <w:t xml:space="preserve">Here we can understand underlying pattern of several sectors based on data sources using </w:t>
      </w:r>
      <w:r w:rsidR="00E46BB6">
        <w:rPr>
          <w:b/>
          <w:sz w:val="28"/>
          <w:szCs w:val="28"/>
        </w:rPr>
        <w:t>Jupyter</w:t>
      </w:r>
    </w:p>
    <w:p w:rsidR="000C41AD" w:rsidRP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444546" w:rsidP="000C41AD">
      <w:pPr>
        <w:rPr>
          <w:b/>
          <w:sz w:val="56"/>
          <w:szCs w:val="56"/>
        </w:rPr>
      </w:pPr>
      <w:r w:rsidRPr="00444546">
        <w:rPr>
          <w:b/>
          <w:sz w:val="56"/>
          <w:szCs w:val="56"/>
        </w:rPr>
        <w:drawing>
          <wp:inline distT="0" distB="0" distL="0" distR="0">
            <wp:extent cx="5731510" cy="2792274"/>
            <wp:effectExtent l="19050" t="0" r="2540" b="0"/>
            <wp:docPr id="1" name="Picture 4" descr="Blogging-1024x57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Blogging-1024x576.jpg"/>
                    <pic:cNvPicPr>
                      <a:picLocks noGrp="1"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Pr="000C41AD" w:rsidRDefault="000C41AD" w:rsidP="000C41AD">
      <w:pPr>
        <w:rPr>
          <w:b/>
          <w:sz w:val="28"/>
          <w:szCs w:val="28"/>
        </w:rPr>
      </w:pPr>
    </w:p>
    <w:p w:rsidR="000C41AD" w:rsidRPr="000C41AD" w:rsidRDefault="000C41AD" w:rsidP="000C41AD">
      <w:pPr>
        <w:rPr>
          <w:sz w:val="24"/>
          <w:szCs w:val="24"/>
        </w:rPr>
      </w:pPr>
      <w:r w:rsidRPr="000C41AD">
        <w:rPr>
          <w:sz w:val="24"/>
          <w:szCs w:val="24"/>
        </w:rPr>
        <w:lastRenderedPageBreak/>
        <w:t xml:space="preserve">Stakeholders will encounter various graphical patterns in making decision making abilities of </w:t>
      </w:r>
      <w:r w:rsidR="00444546">
        <w:rPr>
          <w:sz w:val="24"/>
          <w:szCs w:val="24"/>
        </w:rPr>
        <w:t>designing of Blogging ideas</w:t>
      </w:r>
    </w:p>
    <w:p w:rsid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24"/>
          <w:szCs w:val="24"/>
        </w:rPr>
      </w:pPr>
    </w:p>
    <w:p w:rsidR="000C41AD" w:rsidRDefault="00444546" w:rsidP="000C41AD">
      <w:p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drawing>
          <wp:inline distT="0" distB="0" distL="0" distR="0">
            <wp:extent cx="5731510" cy="5820309"/>
            <wp:effectExtent l="19050" t="0" r="2540" b="0"/>
            <wp:docPr id="2" name="Picture 3" descr="OEJTbFZuTqmTR1IWhHQh_18_Stunning_Blogging_Statistics_that_Prove_Why_Blogging_is_Important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OEJTbFZuTqmTR1IWhHQh_18_Stunning_Blogging_Statistics_that_Prove_Why_Blogging_is_Important_1.png"/>
                    <pic:cNvPicPr>
                      <a:picLocks noGrp="1"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AD" w:rsidRP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6E37F3" w:rsidRDefault="006E37F3" w:rsidP="000C41AD">
      <w:pPr>
        <w:rPr>
          <w:b/>
          <w:sz w:val="24"/>
          <w:szCs w:val="24"/>
        </w:rPr>
      </w:pPr>
    </w:p>
    <w:p w:rsidR="000C41AD" w:rsidRPr="000C41AD" w:rsidRDefault="000C41AD" w:rsidP="000C41AD">
      <w:pPr>
        <w:rPr>
          <w:b/>
          <w:sz w:val="24"/>
          <w:szCs w:val="24"/>
        </w:rPr>
      </w:pPr>
      <w:r w:rsidRPr="000C41AD">
        <w:rPr>
          <w:b/>
          <w:sz w:val="24"/>
          <w:szCs w:val="24"/>
        </w:rPr>
        <w:lastRenderedPageBreak/>
        <w:t xml:space="preserve">Based on </w:t>
      </w:r>
      <w:r>
        <w:rPr>
          <w:b/>
          <w:sz w:val="24"/>
          <w:szCs w:val="24"/>
        </w:rPr>
        <w:t>stakeholders</w:t>
      </w:r>
      <w:r w:rsidRPr="000C41AD">
        <w:rPr>
          <w:b/>
          <w:sz w:val="24"/>
          <w:szCs w:val="24"/>
        </w:rPr>
        <w:t xml:space="preserve"> input, our </w:t>
      </w:r>
      <w:r w:rsidR="00E46BB6">
        <w:rPr>
          <w:b/>
          <w:sz w:val="24"/>
          <w:szCs w:val="24"/>
        </w:rPr>
        <w:t>query models</w:t>
      </w:r>
      <w:r>
        <w:rPr>
          <w:b/>
          <w:sz w:val="24"/>
          <w:szCs w:val="24"/>
        </w:rPr>
        <w:t xml:space="preserve"> </w:t>
      </w:r>
      <w:r w:rsidRPr="000C41AD">
        <w:rPr>
          <w:b/>
          <w:sz w:val="24"/>
          <w:szCs w:val="24"/>
        </w:rPr>
        <w:t xml:space="preserve">will recommend </w:t>
      </w:r>
      <w:r w:rsidR="00346A62">
        <w:rPr>
          <w:b/>
          <w:sz w:val="24"/>
          <w:szCs w:val="24"/>
        </w:rPr>
        <w:t>trends</w:t>
      </w:r>
      <w:r w:rsidRPr="000C41AD">
        <w:rPr>
          <w:b/>
          <w:sz w:val="24"/>
          <w:szCs w:val="24"/>
        </w:rPr>
        <w:t xml:space="preserve"> to </w:t>
      </w:r>
      <w:r w:rsidR="00E46BB6">
        <w:rPr>
          <w:b/>
          <w:sz w:val="24"/>
          <w:szCs w:val="24"/>
        </w:rPr>
        <w:t>stakeholders</w:t>
      </w:r>
      <w:r w:rsidRPr="000C41AD">
        <w:rPr>
          <w:b/>
          <w:sz w:val="24"/>
          <w:szCs w:val="24"/>
        </w:rPr>
        <w:t xml:space="preserve"> on Homepage itself. A sample view of Homepage showing results is below:</w:t>
      </w:r>
    </w:p>
    <w:p w:rsidR="000C41AD" w:rsidRDefault="00444546" w:rsidP="000C41AD">
      <w:p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drawing>
          <wp:inline distT="0" distB="0" distL="0" distR="0">
            <wp:extent cx="5731510" cy="3257653"/>
            <wp:effectExtent l="1905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Pr="00346A62" w:rsidRDefault="00346A62" w:rsidP="00346A62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</w:rPr>
        <w:t xml:space="preserve">                  </w:t>
      </w:r>
      <w:r w:rsidRPr="00346A62">
        <w:rPr>
          <w:b/>
          <w:sz w:val="48"/>
          <w:szCs w:val="48"/>
          <w:u w:val="single"/>
        </w:rPr>
        <w:t xml:space="preserve">Variety of Recipes Page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lastRenderedPageBreak/>
        <w:t xml:space="preserve">In this Page, we will showcase some </w:t>
      </w:r>
      <w:r>
        <w:rPr>
          <w:b/>
          <w:sz w:val="24"/>
          <w:szCs w:val="24"/>
        </w:rPr>
        <w:t>pattern that might follow</w:t>
      </w:r>
      <w:r w:rsidRPr="00346A62">
        <w:rPr>
          <w:b/>
          <w:sz w:val="24"/>
          <w:szCs w:val="24"/>
        </w:rPr>
        <w:t xml:space="preserve"> of each category for </w:t>
      </w:r>
      <w:r>
        <w:rPr>
          <w:b/>
          <w:sz w:val="24"/>
          <w:szCs w:val="24"/>
        </w:rPr>
        <w:t>stakeholders</w:t>
      </w:r>
      <w:r w:rsidRPr="00346A62">
        <w:rPr>
          <w:b/>
          <w:sz w:val="24"/>
          <w:szCs w:val="24"/>
        </w:rPr>
        <w:t xml:space="preserve"> to see. </w:t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444546" w:rsidP="000C41AD">
      <w:p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drawing>
          <wp:inline distT="0" distB="0" distL="0" distR="0">
            <wp:extent cx="5731510" cy="5323991"/>
            <wp:effectExtent l="19050" t="0" r="2540" b="0"/>
            <wp:docPr id="25" name="Picture 25" descr="Top 15 Benefits of Blogging – Why Blogging is Importa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op 15 Benefits of Blogging – Why Blogging is Important?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Pr="00346A62" w:rsidRDefault="00346A62" w:rsidP="00346A62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</w:t>
      </w:r>
      <w:r w:rsidRPr="00346A62">
        <w:rPr>
          <w:b/>
          <w:sz w:val="48"/>
          <w:szCs w:val="48"/>
        </w:rPr>
        <w:t xml:space="preserve">Detailed </w:t>
      </w:r>
      <w:r>
        <w:rPr>
          <w:b/>
          <w:sz w:val="48"/>
          <w:szCs w:val="48"/>
        </w:rPr>
        <w:t>Graphical</w:t>
      </w:r>
      <w:r w:rsidRPr="00346A62">
        <w:rPr>
          <w:b/>
          <w:sz w:val="48"/>
          <w:szCs w:val="48"/>
        </w:rPr>
        <w:t xml:space="preserve"> Page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lastRenderedPageBreak/>
        <w:t xml:space="preserve"> </w:t>
      </w:r>
    </w:p>
    <w:p w:rsid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This will be the page where </w:t>
      </w:r>
      <w:r>
        <w:rPr>
          <w:b/>
          <w:sz w:val="24"/>
          <w:szCs w:val="24"/>
        </w:rPr>
        <w:t>trends according to demand</w:t>
      </w:r>
      <w:r w:rsidRPr="00346A62">
        <w:rPr>
          <w:b/>
          <w:sz w:val="24"/>
          <w:szCs w:val="24"/>
        </w:rPr>
        <w:t xml:space="preserve"> will be showcased with full details like the process of making </w:t>
      </w:r>
      <w:r>
        <w:rPr>
          <w:b/>
          <w:sz w:val="24"/>
          <w:szCs w:val="24"/>
        </w:rPr>
        <w:t>in order to make investment decision judiciously</w:t>
      </w:r>
    </w:p>
    <w:p w:rsidR="00346A62" w:rsidRDefault="00346A62" w:rsidP="00346A62">
      <w:pPr>
        <w:rPr>
          <w:b/>
          <w:sz w:val="24"/>
          <w:szCs w:val="24"/>
        </w:rPr>
      </w:pPr>
    </w:p>
    <w:p w:rsidR="00346A62" w:rsidRDefault="00346A62" w:rsidP="00346A62">
      <w:pPr>
        <w:rPr>
          <w:b/>
          <w:sz w:val="24"/>
          <w:szCs w:val="24"/>
        </w:rPr>
      </w:pPr>
    </w:p>
    <w:p w:rsidR="00346A62" w:rsidRDefault="00444546" w:rsidP="00346A62">
      <w:p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lastRenderedPageBreak/>
        <w:drawing>
          <wp:inline distT="0" distB="0" distL="0" distR="0">
            <wp:extent cx="5731510" cy="7869957"/>
            <wp:effectExtent l="19050" t="0" r="2540" b="0"/>
            <wp:docPr id="3" name="Picture 16" descr="What is Guest Blogging? And Why it's Important for Your Bus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hat is Guest Blogging? And Why it's Important for Your Busines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6F5110" w:rsidRDefault="006F5110" w:rsidP="006F5110">
      <w:pPr>
        <w:pStyle w:val="comp"/>
        <w:shd w:val="clear" w:color="auto" w:fill="FFFFFF"/>
        <w:spacing w:before="0" w:beforeAutospacing="0"/>
        <w:rPr>
          <w:rFonts w:ascii="Arial" w:hAnsi="Arial" w:cs="Arial"/>
          <w:color w:val="111111"/>
          <w:spacing w:val="1"/>
          <w:sz w:val="23"/>
          <w:szCs w:val="23"/>
        </w:rPr>
      </w:pPr>
    </w:p>
    <w:p w:rsidR="00000000" w:rsidRPr="00444546" w:rsidRDefault="00444546" w:rsidP="00444546">
      <w:pPr>
        <w:numPr>
          <w:ilvl w:val="0"/>
          <w:numId w:val="1"/>
        </w:num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t xml:space="preserve">Blogging refers to writing, photography, and other media that's self-published online. Blogging started as an opportunity for individuals to write diary-style entries, but it </w:t>
      </w:r>
      <w:r w:rsidRPr="00444546">
        <w:rPr>
          <w:b/>
          <w:sz w:val="24"/>
          <w:szCs w:val="24"/>
        </w:rPr>
        <w:t>has since been incorporated into websites for many businesses. The hallmarks of blogging include frequent updates, informal language, and opportunities for readers to engage and start a conversation.</w:t>
      </w:r>
    </w:p>
    <w:p w:rsidR="00000000" w:rsidRPr="00444546" w:rsidRDefault="00444546" w:rsidP="00444546">
      <w:pPr>
        <w:numPr>
          <w:ilvl w:val="0"/>
          <w:numId w:val="1"/>
        </w:num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t>Here's an overview of what a blog is, why it's popular,</w:t>
      </w:r>
      <w:r w:rsidRPr="00444546">
        <w:rPr>
          <w:b/>
          <w:sz w:val="24"/>
          <w:szCs w:val="24"/>
        </w:rPr>
        <w:t xml:space="preserve"> and tips for starting your own blog.</w:t>
      </w:r>
    </w:p>
    <w:p w:rsidR="00000000" w:rsidRPr="00444546" w:rsidRDefault="00444546" w:rsidP="00444546">
      <w:pPr>
        <w:numPr>
          <w:ilvl w:val="0"/>
          <w:numId w:val="1"/>
        </w:num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t>What defines Blogging?</w:t>
      </w:r>
    </w:p>
    <w:p w:rsidR="00000000" w:rsidRPr="00444546" w:rsidRDefault="00444546" w:rsidP="00444546">
      <w:pPr>
        <w:numPr>
          <w:ilvl w:val="0"/>
          <w:numId w:val="1"/>
        </w:numPr>
        <w:rPr>
          <w:b/>
          <w:sz w:val="24"/>
          <w:szCs w:val="24"/>
        </w:rPr>
      </w:pPr>
      <w:r w:rsidRPr="00444546">
        <w:rPr>
          <w:b/>
          <w:sz w:val="24"/>
          <w:szCs w:val="24"/>
        </w:rPr>
        <w:t>The word blog is actually a shortened form of its original name, "weblog." These weblogs allowed early internet users to "log" the details of their day in diary-style entries. Blogs often allow</w:t>
      </w:r>
      <w:r w:rsidRPr="00444546">
        <w:rPr>
          <w:b/>
          <w:sz w:val="24"/>
          <w:szCs w:val="24"/>
        </w:rPr>
        <w:t xml:space="preserve"> readers to comment, so as they became more common, communities sprung up around popular blogs</w:t>
      </w:r>
    </w:p>
    <w:p w:rsidR="00346A62" w:rsidRPr="00346A62" w:rsidRDefault="00346A62" w:rsidP="006F5110">
      <w:pPr>
        <w:rPr>
          <w:b/>
          <w:sz w:val="24"/>
          <w:szCs w:val="24"/>
        </w:rPr>
      </w:pPr>
    </w:p>
    <w:sectPr w:rsidR="00346A62" w:rsidRPr="00346A62" w:rsidSect="00674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5941BA"/>
    <w:multiLevelType w:val="hybridMultilevel"/>
    <w:tmpl w:val="68C23716"/>
    <w:lvl w:ilvl="0" w:tplc="A112D88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4DE02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23CFC3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EE995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2BCCEC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0D0F4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9768AD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19E4B1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A70EF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0C41AD"/>
    <w:rsid w:val="000C41AD"/>
    <w:rsid w:val="002644C6"/>
    <w:rsid w:val="00346A62"/>
    <w:rsid w:val="00444546"/>
    <w:rsid w:val="00674EB8"/>
    <w:rsid w:val="006E37F3"/>
    <w:rsid w:val="006F5110"/>
    <w:rsid w:val="007C7442"/>
    <w:rsid w:val="00AC3546"/>
    <w:rsid w:val="00B229E8"/>
    <w:rsid w:val="00DB4EA6"/>
    <w:rsid w:val="00E46BB6"/>
    <w:rsid w:val="00EC0F0E"/>
    <w:rsid w:val="00F2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EB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AD"/>
    <w:rPr>
      <w:rFonts w:ascii="Tahoma" w:hAnsi="Tahoma" w:cs="Tahoma"/>
      <w:sz w:val="16"/>
      <w:szCs w:val="16"/>
    </w:rPr>
  </w:style>
  <w:style w:type="paragraph" w:customStyle="1" w:styleId="comp">
    <w:name w:val="comp"/>
    <w:basedOn w:val="Normal"/>
    <w:rsid w:val="006F5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4528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0370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445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3332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2022-06-25T10:32:00Z</dcterms:created>
  <dcterms:modified xsi:type="dcterms:W3CDTF">2022-08-01T08:23:00Z</dcterms:modified>
</cp:coreProperties>
</file>