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>
          <w:color w:val="C00000"/>
        </w:rPr>
        <w:t>Computer Organization of Architecture (KCS-302) </w:t>
      </w:r>
      <w:r>
        <w:rPr>
          <w:color w:val="C00000"/>
          <w:u w:val="single" w:color="C00000"/>
        </w:rPr>
        <w:t>Assignment</w:t>
      </w:r>
      <w:r>
        <w:rPr>
          <w:color w:val="C00000"/>
          <w:spacing w:val="-10"/>
          <w:u w:val="single" w:color="C00000"/>
        </w:rPr>
        <w:t> </w:t>
      </w:r>
      <w:r>
        <w:rPr>
          <w:color w:val="C00000"/>
          <w:u w:val="single" w:color="C00000"/>
        </w:rPr>
        <w:t>on</w:t>
      </w:r>
      <w:r>
        <w:rPr>
          <w:color w:val="C00000"/>
          <w:spacing w:val="-9"/>
          <w:u w:val="single" w:color="C00000"/>
        </w:rPr>
        <w:t> </w:t>
      </w:r>
      <w:r>
        <w:rPr>
          <w:color w:val="C00000"/>
          <w:u w:val="single" w:color="C00000"/>
        </w:rPr>
        <w:t>UNIT-5</w:t>
      </w:r>
      <w:r>
        <w:rPr>
          <w:color w:val="C00000"/>
          <w:spacing w:val="-10"/>
          <w:u w:val="single" w:color="C00000"/>
        </w:rPr>
        <w:t> </w:t>
      </w:r>
      <w:r>
        <w:rPr>
          <w:color w:val="C00000"/>
          <w:u w:val="single" w:color="C00000"/>
        </w:rPr>
        <w:t>(Input-Output</w:t>
      </w:r>
      <w:r>
        <w:rPr>
          <w:color w:val="C00000"/>
          <w:spacing w:val="-10"/>
          <w:u w:val="single" w:color="C00000"/>
        </w:rPr>
        <w:t> </w:t>
      </w:r>
      <w:r>
        <w:rPr>
          <w:color w:val="C00000"/>
          <w:u w:val="single" w:color="C00000"/>
        </w:rPr>
        <w:t>Organization)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0" w:after="1"/>
        <w:rPr>
          <w:b/>
          <w:sz w:val="20"/>
        </w:r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6121"/>
        <w:gridCol w:w="3781"/>
      </w:tblGrid>
      <w:tr>
        <w:trPr>
          <w:trHeight w:val="952" w:hRule="atLeast"/>
        </w:trPr>
        <w:tc>
          <w:tcPr>
            <w:tcW w:w="903" w:type="dxa"/>
          </w:tcPr>
          <w:p>
            <w:pPr>
              <w:pStyle w:val="TableParagraph"/>
              <w:spacing w:line="411" w:lineRule="exact"/>
              <w:ind w:left="9" w:right="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S.</w:t>
            </w:r>
          </w:p>
          <w:p>
            <w:pPr>
              <w:pStyle w:val="TableParagraph"/>
              <w:spacing w:before="63"/>
              <w:ind w:left="9" w:right="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No.</w:t>
            </w:r>
          </w:p>
        </w:tc>
        <w:tc>
          <w:tcPr>
            <w:tcW w:w="6121" w:type="dxa"/>
          </w:tcPr>
          <w:p>
            <w:pPr>
              <w:pStyle w:val="TableParagraph"/>
              <w:spacing w:line="411" w:lineRule="exact"/>
              <w:ind w:left="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Assignment</w:t>
            </w:r>
          </w:p>
        </w:tc>
        <w:tc>
          <w:tcPr>
            <w:tcW w:w="3781" w:type="dxa"/>
          </w:tcPr>
          <w:p>
            <w:pPr>
              <w:pStyle w:val="TableParagraph"/>
              <w:spacing w:line="411" w:lineRule="exact"/>
              <w:ind w:left="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CO’s </w:t>
            </w:r>
            <w:r>
              <w:rPr>
                <w:b/>
                <w:spacing w:val="-10"/>
                <w:sz w:val="36"/>
              </w:rPr>
              <w:t>/</w:t>
            </w:r>
          </w:p>
          <w:p>
            <w:pPr>
              <w:pStyle w:val="TableParagraph"/>
              <w:spacing w:before="63"/>
              <w:ind w:left="3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Bloom’s </w:t>
            </w:r>
            <w:r>
              <w:rPr>
                <w:b/>
                <w:spacing w:val="-2"/>
                <w:sz w:val="36"/>
              </w:rPr>
              <w:t>Level</w:t>
            </w:r>
          </w:p>
        </w:tc>
      </w:tr>
      <w:tr>
        <w:trPr>
          <w:trHeight w:val="741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12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you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mean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by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vector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interrupt?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Explain.</w:t>
            </w:r>
          </w:p>
          <w:p>
            <w:pPr>
              <w:pStyle w:val="TableParagraph"/>
              <w:spacing w:before="50"/>
              <w:rPr>
                <w:sz w:val="28"/>
              </w:rPr>
            </w:pPr>
            <w:r>
              <w:rPr>
                <w:spacing w:val="-2"/>
                <w:sz w:val="28"/>
              </w:rPr>
              <w:t>(2020-</w:t>
            </w:r>
            <w:r>
              <w:rPr>
                <w:spacing w:val="-5"/>
                <w:sz w:val="28"/>
              </w:rPr>
              <w:t>21)</w:t>
            </w:r>
          </w:p>
        </w:tc>
        <w:tc>
          <w:tcPr>
            <w:tcW w:w="3781" w:type="dxa"/>
          </w:tcPr>
          <w:p>
            <w:pPr>
              <w:pStyle w:val="TableParagraph"/>
              <w:spacing w:line="315" w:lineRule="exact"/>
              <w:ind w:left="0" w:right="178"/>
              <w:jc w:val="right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741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12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short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note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RISC.</w:t>
            </w:r>
          </w:p>
          <w:p>
            <w:pPr>
              <w:pStyle w:val="TableParagraph"/>
              <w:spacing w:before="47"/>
              <w:rPr>
                <w:sz w:val="28"/>
              </w:rPr>
            </w:pPr>
            <w:r>
              <w:rPr>
                <w:sz w:val="28"/>
              </w:rPr>
              <w:t>(2017-18,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2020-</w:t>
            </w:r>
            <w:r>
              <w:rPr>
                <w:spacing w:val="-5"/>
                <w:sz w:val="28"/>
              </w:rPr>
              <w:t>21)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77"/>
              <w:ind w:left="0" w:right="179"/>
              <w:jc w:val="right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739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12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term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cycle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stealing.</w:t>
            </w:r>
          </w:p>
          <w:p>
            <w:pPr>
              <w:pStyle w:val="TableParagraph"/>
              <w:spacing w:before="47"/>
              <w:rPr>
                <w:sz w:val="28"/>
              </w:rPr>
            </w:pPr>
            <w:r>
              <w:rPr>
                <w:sz w:val="28"/>
              </w:rPr>
              <w:t>(2018-19,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2020-</w:t>
            </w:r>
            <w:r>
              <w:rPr>
                <w:spacing w:val="-5"/>
                <w:sz w:val="28"/>
              </w:rPr>
              <w:t>21)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78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1110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121" w:type="dxa"/>
          </w:tcPr>
          <w:p>
            <w:pPr>
              <w:pStyle w:val="TableParagraph"/>
              <w:tabs>
                <w:tab w:pos="1915" w:val="left" w:leader="none"/>
                <w:tab w:pos="3226" w:val="left" w:leader="none"/>
                <w:tab w:pos="4255" w:val="left" w:leader="none"/>
                <w:tab w:pos="5600" w:val="left" w:leader="none"/>
              </w:tabs>
              <w:spacing w:line="278" w:lineRule="auto"/>
              <w:ind w:right="103"/>
              <w:rPr>
                <w:sz w:val="28"/>
              </w:rPr>
            </w:pPr>
            <w:r>
              <w:rPr>
                <w:spacing w:val="-2"/>
                <w:sz w:val="28"/>
              </w:rPr>
              <w:t>Differentiate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between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Daisy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chaining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and </w:t>
            </w:r>
            <w:r>
              <w:rPr>
                <w:sz w:val="28"/>
              </w:rPr>
              <w:t>centralized parallel arbitration.</w:t>
            </w:r>
          </w:p>
          <w:p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(2018-19,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2021-</w:t>
            </w:r>
            <w:r>
              <w:rPr>
                <w:spacing w:val="-5"/>
                <w:sz w:val="28"/>
              </w:rPr>
              <w:t>22)</w:t>
            </w:r>
          </w:p>
        </w:tc>
        <w:tc>
          <w:tcPr>
            <w:tcW w:w="3781" w:type="dxa"/>
          </w:tcPr>
          <w:p>
            <w:pPr>
              <w:pStyle w:val="TableParagraph"/>
              <w:spacing w:before="4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0" w:right="178"/>
              <w:jc w:val="right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1482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121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8"/>
              </w:rPr>
            </w:pPr>
            <w:r>
              <w:rPr>
                <w:sz w:val="28"/>
              </w:rPr>
              <w:t>What is the transfer rate of an eight-track magnetic tape whose speed is 120 inches per second and whose density is 1600 bits per inch?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(2021-</w:t>
            </w:r>
            <w:r>
              <w:rPr>
                <w:spacing w:val="-5"/>
                <w:sz w:val="28"/>
              </w:rPr>
              <w:t>22)</w:t>
            </w:r>
          </w:p>
        </w:tc>
        <w:tc>
          <w:tcPr>
            <w:tcW w:w="3781" w:type="dxa"/>
          </w:tcPr>
          <w:p>
            <w:pPr>
              <w:pStyle w:val="TableParagraph"/>
              <w:spacing w:before="227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662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Applying)</w:t>
            </w:r>
          </w:p>
        </w:tc>
      </w:tr>
      <w:tr>
        <w:trPr>
          <w:trHeight w:val="528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121" w:type="dxa"/>
          </w:tcPr>
          <w:p>
            <w:pPr>
              <w:pStyle w:val="TableParagraph"/>
              <w:spacing w:line="240" w:lineRule="exact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I/O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control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method?</w:t>
            </w:r>
          </w:p>
          <w:p>
            <w:pPr>
              <w:pStyle w:val="TableParagraph"/>
              <w:spacing w:line="26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(2019-</w:t>
            </w:r>
            <w:r>
              <w:rPr>
                <w:spacing w:val="-5"/>
                <w:sz w:val="28"/>
              </w:rPr>
              <w:t>20)</w:t>
            </w:r>
          </w:p>
        </w:tc>
        <w:tc>
          <w:tcPr>
            <w:tcW w:w="3781" w:type="dxa"/>
          </w:tcPr>
          <w:p>
            <w:pPr>
              <w:pStyle w:val="TableParagraph"/>
              <w:spacing w:before="72"/>
              <w:ind w:left="398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Remembering)</w:t>
            </w:r>
          </w:p>
        </w:tc>
      </w:tr>
      <w:tr>
        <w:trPr>
          <w:trHeight w:val="642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612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Bus</w:t>
            </w:r>
            <w:r>
              <w:rPr>
                <w:spacing w:val="-2"/>
                <w:sz w:val="28"/>
              </w:rPr>
              <w:t> Arbitration?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(2019-</w:t>
            </w:r>
            <w:r>
              <w:rPr>
                <w:spacing w:val="-5"/>
                <w:sz w:val="28"/>
              </w:rPr>
              <w:t>20)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29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1103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6121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573" w:val="left" w:leader="none"/>
                <w:tab w:pos="575" w:val="left" w:leader="none"/>
              </w:tabs>
              <w:spacing w:line="206" w:lineRule="auto" w:before="0" w:after="0"/>
              <w:ind w:left="575" w:right="104" w:hanging="360"/>
              <w:jc w:val="left"/>
              <w:rPr>
                <w:sz w:val="28"/>
              </w:rPr>
            </w:pPr>
            <w:r>
              <w:rPr>
                <w:sz w:val="28"/>
              </w:rPr>
              <w:t>Discuss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design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typical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input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output </w:t>
            </w:r>
            <w:r>
              <w:rPr>
                <w:spacing w:val="-2"/>
                <w:sz w:val="28"/>
              </w:rPr>
              <w:t>interface.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74" w:val="left" w:leader="none"/>
              </w:tabs>
              <w:spacing w:line="276" w:lineRule="exact" w:before="0" w:after="0"/>
              <w:ind w:left="105" w:right="287" w:firstLine="110"/>
              <w:jc w:val="left"/>
              <w:rPr>
                <w:sz w:val="28"/>
              </w:rPr>
            </w:pPr>
            <w:r>
              <w:rPr>
                <w:sz w:val="28"/>
              </w:rPr>
              <w:t>What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interrupt?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How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they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handled? </w:t>
            </w:r>
            <w:r>
              <w:rPr>
                <w:spacing w:val="-2"/>
                <w:sz w:val="28"/>
              </w:rPr>
              <w:t>(2019-20)</w:t>
            </w:r>
          </w:p>
        </w:tc>
        <w:tc>
          <w:tcPr>
            <w:tcW w:w="3781" w:type="dxa"/>
          </w:tcPr>
          <w:p>
            <w:pPr>
              <w:pStyle w:val="TableParagraph"/>
              <w:spacing w:before="38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791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6121" w:type="dxa"/>
          </w:tcPr>
          <w:p>
            <w:pPr>
              <w:pStyle w:val="TableParagraph"/>
              <w:spacing w:line="196" w:lineRule="auto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5472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137638</wp:posOffset>
                      </wp:positionV>
                      <wp:extent cx="2832100" cy="36893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832100" cy="368935"/>
                                <a:chExt cx="2832100" cy="36893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2832100" cy="368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2100" h="368935">
                                      <a:moveTo>
                                        <a:pt x="28318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208788"/>
                                      </a:lnTo>
                                      <a:lnTo>
                                        <a:pt x="0" y="368808"/>
                                      </a:lnTo>
                                      <a:lnTo>
                                        <a:pt x="699516" y="368808"/>
                                      </a:lnTo>
                                      <a:lnTo>
                                        <a:pt x="699516" y="208788"/>
                                      </a:lnTo>
                                      <a:lnTo>
                                        <a:pt x="2831846" y="208788"/>
                                      </a:lnTo>
                                      <a:lnTo>
                                        <a:pt x="28318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28pt;margin-top:10.83765pt;width:223pt;height:29.05pt;mso-position-horizontal-relative:column;mso-position-vertical-relative:paragraph;z-index:-15851008" id="docshapegroup3" coordorigin="106,217" coordsize="4460,581">
                      <v:shape style="position:absolute;left:105;top:216;width:4460;height:581" id="docshape4" coordorigin="106,217" coordsize="4460,581" path="m4565,217l106,217,106,481,106,546,106,798,1207,798,1207,546,4565,546,4565,217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Explain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difference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between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vectored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non- vectored interrupt with example of each.</w:t>
            </w:r>
          </w:p>
          <w:p>
            <w:pPr>
              <w:pStyle w:val="TableParagraph"/>
              <w:spacing w:line="249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(2018-</w:t>
            </w:r>
            <w:r>
              <w:rPr>
                <w:spacing w:val="-5"/>
                <w:sz w:val="28"/>
              </w:rPr>
              <w:t>19)</w:t>
            </w:r>
          </w:p>
        </w:tc>
        <w:tc>
          <w:tcPr>
            <w:tcW w:w="3781" w:type="dxa"/>
          </w:tcPr>
          <w:p>
            <w:pPr>
              <w:pStyle w:val="TableParagraph"/>
              <w:spacing w:before="202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739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612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phases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instruction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cycle.</w:t>
            </w:r>
          </w:p>
          <w:p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2"/>
                <w:sz w:val="28"/>
              </w:rPr>
              <w:t>(2018-</w:t>
            </w:r>
            <w:r>
              <w:rPr>
                <w:spacing w:val="-5"/>
                <w:sz w:val="28"/>
              </w:rPr>
              <w:t>19)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77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645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612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Why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read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write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lines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DMA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are</w:t>
            </w:r>
            <w:r>
              <w:rPr>
                <w:spacing w:val="-2"/>
                <w:sz w:val="28"/>
              </w:rPr>
              <w:t> bidirectional?</w:t>
            </w:r>
          </w:p>
          <w:p>
            <w:pPr>
              <w:pStyle w:val="TableParagraph"/>
              <w:spacing w:line="308" w:lineRule="exact" w:before="2"/>
              <w:rPr>
                <w:sz w:val="28"/>
              </w:rPr>
            </w:pPr>
            <w:r>
              <w:rPr>
                <w:spacing w:val="-2"/>
                <w:sz w:val="28"/>
              </w:rPr>
              <w:t>(2018-</w:t>
            </w:r>
            <w:r>
              <w:rPr>
                <w:spacing w:val="-5"/>
                <w:sz w:val="28"/>
              </w:rPr>
              <w:t>19)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29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1480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6121" w:type="dxa"/>
          </w:tcPr>
          <w:p>
            <w:pPr>
              <w:pStyle w:val="TableParagraph"/>
              <w:spacing w:line="276" w:lineRule="auto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Write down the difference between isolated I/O and memory mapped I/O. Also discuss the advantages and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disadvantages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z w:val="28"/>
              </w:rPr>
              <w:t>isolated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z w:val="28"/>
              </w:rPr>
              <w:t>I/O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memory</w:t>
            </w:r>
          </w:p>
          <w:p>
            <w:pPr>
              <w:pStyle w:val="TableParagraph"/>
              <w:jc w:val="both"/>
              <w:rPr>
                <w:sz w:val="28"/>
              </w:rPr>
            </w:pPr>
            <w:r>
              <w:rPr>
                <w:sz w:val="28"/>
              </w:rPr>
              <w:t>mapped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I/O.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(2019-</w:t>
            </w:r>
            <w:r>
              <w:rPr>
                <w:spacing w:val="-5"/>
                <w:sz w:val="28"/>
              </w:rPr>
              <w:t>20)</w:t>
            </w:r>
          </w:p>
        </w:tc>
        <w:tc>
          <w:tcPr>
            <w:tcW w:w="3781" w:type="dxa"/>
          </w:tcPr>
          <w:p>
            <w:pPr>
              <w:pStyle w:val="TableParagraph"/>
              <w:spacing w:before="225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</w:tbl>
    <w:p>
      <w:pPr>
        <w:spacing w:line="240" w:lineRule="auto" w:before="2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104216</wp:posOffset>
                </wp:positionV>
                <wp:extent cx="5981065" cy="565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106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56515">
                              <a:moveTo>
                                <a:pt x="5981065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981065" y="56388"/>
                              </a:lnTo>
                              <a:lnTo>
                                <a:pt x="5981065" y="47244"/>
                              </a:lnTo>
                              <a:close/>
                            </a:path>
                            <a:path w="5981065" h="565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38112"/>
                              </a:lnTo>
                              <a:lnTo>
                                <a:pt x="5981065" y="3811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8.205997pt;width:470.95pt;height:4.45pt;mso-position-horizontal-relative:page;mso-position-vertical-relative:paragraph;z-index:-15728640;mso-wrap-distance-left:0;mso-wrap-distance-right:0" id="docshape5" coordorigin="1412,164" coordsize="9419,89" path="m10831,239l1412,239,1412,253,10831,253,10831,239xm10831,164l1412,164,1412,224,10831,224,10831,164xe" filled="true" fillcolor="#612322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b/>
          <w:sz w:val="12"/>
        </w:rPr>
        <w:sectPr>
          <w:footerReference w:type="default" r:id="rId5"/>
          <w:type w:val="continuous"/>
          <w:pgSz w:w="12240" w:h="15840"/>
          <w:pgMar w:header="0" w:footer="706" w:top="840" w:bottom="900" w:left="720" w:right="360"/>
          <w:pgNumType w:start="1"/>
        </w:sectPr>
      </w:pPr>
    </w:p>
    <w:tbl>
      <w:tblPr>
        <w:tblW w:w="0" w:type="auto"/>
        <w:jc w:val="left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6121"/>
        <w:gridCol w:w="3781"/>
      </w:tblGrid>
      <w:tr>
        <w:trPr>
          <w:trHeight w:val="1612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6121" w:type="dxa"/>
          </w:tcPr>
          <w:p>
            <w:pPr>
              <w:pStyle w:val="TableParagraph"/>
              <w:spacing w:line="242" w:lineRule="auto"/>
              <w:rPr>
                <w:sz w:val="28"/>
              </w:rPr>
            </w:pPr>
            <w:r>
              <w:rPr>
                <w:sz w:val="28"/>
              </w:rPr>
              <w:t>Draw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explain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block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diagram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typical DMA controller.</w:t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Describe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how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DMA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used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transfer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from </w:t>
            </w:r>
            <w:r>
              <w:rPr>
                <w:spacing w:val="-2"/>
                <w:sz w:val="28"/>
              </w:rPr>
              <w:t>peripherals?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z w:val="28"/>
              </w:rPr>
              <w:t>(2018-19,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2019-20,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2020-</w:t>
            </w:r>
            <w:r>
              <w:rPr>
                <w:spacing w:val="-5"/>
                <w:sz w:val="28"/>
              </w:rPr>
              <w:t>21)</w:t>
            </w:r>
          </w:p>
        </w:tc>
        <w:tc>
          <w:tcPr>
            <w:tcW w:w="3781" w:type="dxa"/>
          </w:tcPr>
          <w:p>
            <w:pPr>
              <w:pStyle w:val="TableParagraph"/>
              <w:spacing w:before="292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1290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6121" w:type="dxa"/>
          </w:tcPr>
          <w:p>
            <w:pPr>
              <w:pStyle w:val="TableParagraph"/>
              <w:ind w:right="98"/>
              <w:jc w:val="both"/>
              <w:rPr>
                <w:sz w:val="28"/>
              </w:rPr>
            </w:pPr>
            <w:r>
              <w:rPr>
                <w:sz w:val="28"/>
              </w:rPr>
              <w:t>What do you mean by asynchronous data transfer? Explain strobe control and hand shaking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2"/>
                <w:sz w:val="28"/>
              </w:rPr>
              <w:t>mechanism.</w:t>
            </w:r>
          </w:p>
          <w:p>
            <w:pPr>
              <w:pStyle w:val="TableParagraph"/>
              <w:spacing w:line="311" w:lineRule="exact"/>
              <w:jc w:val="both"/>
              <w:rPr>
                <w:sz w:val="28"/>
              </w:rPr>
            </w:pPr>
            <w:r>
              <w:rPr>
                <w:sz w:val="28"/>
              </w:rPr>
              <w:t>(2020-21,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2021-</w:t>
            </w:r>
            <w:r>
              <w:rPr>
                <w:spacing w:val="-5"/>
                <w:sz w:val="28"/>
              </w:rPr>
              <w:t>22)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31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36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  <w:tr>
        <w:trPr>
          <w:trHeight w:val="642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6121" w:type="dxa"/>
          </w:tcPr>
          <w:p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Discuss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different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modes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transfer.</w:t>
            </w:r>
          </w:p>
          <w:p>
            <w:pPr>
              <w:pStyle w:val="TableParagraph"/>
              <w:spacing w:line="308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(2020-</w:t>
            </w:r>
            <w:r>
              <w:rPr>
                <w:spacing w:val="-5"/>
                <w:sz w:val="28"/>
              </w:rPr>
              <w:t>21)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29"/>
              <w:ind w:left="398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K1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pacing w:val="-2"/>
                <w:sz w:val="28"/>
              </w:rPr>
              <w:t>Remembering)</w:t>
            </w:r>
          </w:p>
        </w:tc>
      </w:tr>
      <w:tr>
        <w:trPr>
          <w:trHeight w:val="1058" w:hRule="atLeast"/>
        </w:trPr>
        <w:tc>
          <w:tcPr>
            <w:tcW w:w="903" w:type="dxa"/>
          </w:tcPr>
          <w:p>
            <w:pPr>
              <w:pStyle w:val="TableParagraph"/>
              <w:spacing w:line="315" w:lineRule="exact"/>
              <w:ind w:left="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6121" w:type="dxa"/>
          </w:tcPr>
          <w:p>
            <w:pPr>
              <w:pStyle w:val="TableParagraph"/>
              <w:spacing w:line="196" w:lineRule="auto"/>
              <w:ind w:right="104"/>
              <w:jc w:val="both"/>
              <w:rPr>
                <w:sz w:val="28"/>
              </w:rPr>
            </w:pPr>
            <w:r>
              <w:rPr>
                <w:sz w:val="28"/>
              </w:rPr>
              <w:t>Explain how the computer buses can be used to communicate with memory and I/O. Also draw the block diagram for CPU-IOP communication.</w:t>
            </w:r>
          </w:p>
          <w:p>
            <w:pPr>
              <w:pStyle w:val="TableParagraph"/>
              <w:spacing w:line="25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(2021-</w:t>
            </w:r>
            <w:r>
              <w:rPr>
                <w:spacing w:val="-5"/>
                <w:sz w:val="28"/>
              </w:rPr>
              <w:t>22)</w:t>
            </w:r>
          </w:p>
        </w:tc>
        <w:tc>
          <w:tcPr>
            <w:tcW w:w="3781" w:type="dxa"/>
          </w:tcPr>
          <w:p>
            <w:pPr>
              <w:pStyle w:val="TableParagraph"/>
              <w:spacing w:before="14"/>
              <w:ind w:left="0"/>
              <w:rPr>
                <w:b/>
                <w:sz w:val="28"/>
              </w:rPr>
            </w:pPr>
          </w:p>
          <w:p>
            <w:pPr>
              <w:pStyle w:val="TableParagraph"/>
              <w:ind w:left="546"/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b/>
                <w:sz w:val="28"/>
              </w:rPr>
              <w:t>CO5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K2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Understanding)</w:t>
            </w:r>
          </w:p>
        </w:tc>
      </w:tr>
    </w:tbl>
    <w:sectPr>
      <w:footerReference w:type="default" r:id="rId6"/>
      <w:pgSz w:w="12240" w:h="15840"/>
      <w:pgMar w:header="0" w:footer="1074" w:top="880" w:bottom="126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902004</wp:posOffset>
              </wp:positionH>
              <wp:positionV relativeFrom="page">
                <wp:posOffset>9255326</wp:posOffset>
              </wp:positionV>
              <wp:extent cx="4935855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3585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COA,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Assignment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UNIT-5,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Sanjay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Goswami,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Department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CSE,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UCER-</w:t>
                          </w:r>
                          <w:r>
                            <w:rPr>
                              <w:spacing w:val="-2"/>
                            </w:rPr>
                            <w:t>Prayagraj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28.765869pt;width:388.65pt;height:14.95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COA,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Assignment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UNIT-5,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Sanjay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Goswami,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Department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CSE,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UCER-</w:t>
                    </w:r>
                    <w:r>
                      <w:rPr>
                        <w:spacing w:val="-2"/>
                      </w:rPr>
                      <w:t>Prayagraj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6453378</wp:posOffset>
              </wp:positionH>
              <wp:positionV relativeFrom="page">
                <wp:posOffset>9255326</wp:posOffset>
              </wp:positionV>
              <wp:extent cx="45720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7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140015pt;margin-top:728.765869pt;width:36pt;height:14.95pt;mso-position-horizontal-relative:page;mso-position-vertical-relative:page;z-index:-15851008" type="#_x0000_t202" id="docshape2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896416</wp:posOffset>
              </wp:positionH>
              <wp:positionV relativeFrom="page">
                <wp:posOffset>9198559</wp:posOffset>
              </wp:positionV>
              <wp:extent cx="5981065" cy="5651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981065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56515">
                            <a:moveTo>
                              <a:pt x="5981065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1065" y="56388"/>
                            </a:lnTo>
                            <a:lnTo>
                              <a:pt x="5981065" y="47244"/>
                            </a:lnTo>
                            <a:close/>
                          </a:path>
                          <a:path w="5981065" h="56515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38112"/>
                            </a:lnTo>
                            <a:lnTo>
                              <a:pt x="5981065" y="38112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584pt;margin-top:724.296021pt;width:470.95pt;height:4.45pt;mso-position-horizontal-relative:page;mso-position-vertical-relative:page;z-index:-15850496" id="docshape6" coordorigin="1412,14486" coordsize="9419,89" path="m10831,14560l1412,14560,1412,14575,10831,14575,10831,14560xm10831,14486l1412,14486,1412,14546,10831,14546,10831,14486xe" filled="true" fillcolor="#612322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902004</wp:posOffset>
              </wp:positionH>
              <wp:positionV relativeFrom="page">
                <wp:posOffset>9255326</wp:posOffset>
              </wp:positionV>
              <wp:extent cx="4935855" cy="18986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493585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COA,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Assignment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UNIT-5,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Sanjay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Goswami,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Department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CSE,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UCER-</w:t>
                          </w:r>
                          <w:r>
                            <w:rPr>
                              <w:spacing w:val="-2"/>
                            </w:rPr>
                            <w:t>Prayagraj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28.765869pt;width:388.65pt;height:14.95pt;mso-position-horizontal-relative:page;mso-position-vertical-relative:page;z-index:-15849984" type="#_x0000_t202" id="docshape7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COA,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Assignment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UNIT-5,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Sanjay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Goswami,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Department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CSE,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UCER-</w:t>
                    </w:r>
                    <w:r>
                      <w:rPr>
                        <w:spacing w:val="-2"/>
                      </w:rPr>
                      <w:t>Prayagraj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6453378</wp:posOffset>
              </wp:positionH>
              <wp:positionV relativeFrom="page">
                <wp:posOffset>9255326</wp:posOffset>
              </wp:positionV>
              <wp:extent cx="457200" cy="18986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457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140015pt;margin-top:728.765869pt;width:36pt;height:14.95pt;mso-position-horizontal-relative:page;mso-position-vertical-relative:page;z-index:-15849472" type="#_x0000_t202" id="docshape8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."/>
      <w:lvlJc w:val="left"/>
      <w:pPr>
        <w:ind w:left="57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888" w:right="1246" w:firstLine="134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sriradhey</dc:creator>
  <dcterms:created xsi:type="dcterms:W3CDTF">2025-10-15T13:06:58Z</dcterms:created>
  <dcterms:modified xsi:type="dcterms:W3CDTF">2025-10-15T13:06:58Z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Office Word 2007</vt:lpwstr>
  </property>
</Properties>
</file>