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EC44" w14:textId="4D99235B" w:rsidR="00D4140E" w:rsidRDefault="00481BF1">
      <w:r>
        <w:t>Sample document</w:t>
      </w:r>
    </w:p>
    <w:p w14:paraId="06EE2B49" w14:textId="77777777" w:rsidR="00481BF1" w:rsidRDefault="00481BF1"/>
    <w:sectPr w:rsidR="0048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1"/>
    <w:rsid w:val="00481BF1"/>
    <w:rsid w:val="00D4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6D4D"/>
  <w15:chartTrackingRefBased/>
  <w15:docId w15:val="{80634AF8-AEBC-47B2-AE10-36AAD54A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SANGEETHAPRIYA S</dc:creator>
  <cp:keywords/>
  <dc:description/>
  <cp:lastModifiedBy>SANGEETHAPRIYA S</cp:lastModifiedBy>
  <cp:revision>1</cp:revision>
  <dcterms:created xsi:type="dcterms:W3CDTF">2025-02-26T13:53:00Z</dcterms:created>
  <dcterms:modified xsi:type="dcterms:W3CDTF">2025-02-26T13:53:00Z</dcterms:modified>
</cp:coreProperties>
</file>