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0EBA6" w14:textId="28B63405" w:rsidR="009811AD" w:rsidRPr="00807038" w:rsidRDefault="009811AD" w:rsidP="009811AD">
      <w:pPr>
        <w:rPr>
          <w:b/>
          <w:bCs w:val="0"/>
        </w:rPr>
      </w:pPr>
      <w:r w:rsidRPr="00807038">
        <w:rPr>
          <w:b/>
          <w:bCs w:val="0"/>
        </w:rPr>
        <w:t>Table 1: Characteristics of the training (development) and test (temporal validation) sets</w:t>
      </w:r>
      <w:r w:rsidR="00B42183">
        <w:rPr>
          <w:b/>
          <w:bCs w:val="0"/>
        </w:rPr>
        <w:t xml:space="preserve"> for pregnant women with a pre-existing anxiety, depression, or bipolar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11AD" w14:paraId="5DFA97ED" w14:textId="77777777" w:rsidTr="001C4D91">
        <w:tc>
          <w:tcPr>
            <w:tcW w:w="3116" w:type="dxa"/>
          </w:tcPr>
          <w:p w14:paraId="284CF960" w14:textId="77777777" w:rsidR="009811AD" w:rsidRDefault="009811AD" w:rsidP="001C4D91">
            <w:r>
              <w:t>Characteristics</w:t>
            </w:r>
          </w:p>
        </w:tc>
        <w:tc>
          <w:tcPr>
            <w:tcW w:w="3117" w:type="dxa"/>
          </w:tcPr>
          <w:p w14:paraId="2C07A8F3" w14:textId="77777777" w:rsidR="009811AD" w:rsidRDefault="009811AD" w:rsidP="001C4D91">
            <w:r>
              <w:t>Training set (Index date between July 2022 and Dec 2023); n(%)</w:t>
            </w:r>
          </w:p>
          <w:p w14:paraId="3CE93A49" w14:textId="77777777" w:rsidR="009811AD" w:rsidRDefault="009811AD" w:rsidP="001C4D91">
            <w:r>
              <w:t>N = 95,448</w:t>
            </w:r>
          </w:p>
        </w:tc>
        <w:tc>
          <w:tcPr>
            <w:tcW w:w="3117" w:type="dxa"/>
          </w:tcPr>
          <w:p w14:paraId="5A6DCB59" w14:textId="77777777" w:rsidR="009811AD" w:rsidRDefault="009811AD" w:rsidP="001C4D91">
            <w:r>
              <w:t>Temporal validation set (index date between Jan 2024 and June 2024); n(%)</w:t>
            </w:r>
          </w:p>
          <w:p w14:paraId="411F0473" w14:textId="2DB1FA81" w:rsidR="009811AD" w:rsidRDefault="009811AD" w:rsidP="001C4D91">
            <w:r>
              <w:t>N = 29,32</w:t>
            </w:r>
            <w:r w:rsidR="00384068">
              <w:t>6</w:t>
            </w:r>
          </w:p>
        </w:tc>
      </w:tr>
      <w:tr w:rsidR="009811AD" w14:paraId="6BFDEA2A" w14:textId="77777777" w:rsidTr="001C4D91">
        <w:tc>
          <w:tcPr>
            <w:tcW w:w="3116" w:type="dxa"/>
          </w:tcPr>
          <w:p w14:paraId="71A34B5E" w14:textId="77777777" w:rsidR="009811AD" w:rsidRDefault="009811AD" w:rsidP="001C4D91">
            <w:r>
              <w:t>Age at index date; mean(</w:t>
            </w:r>
            <w:proofErr w:type="spellStart"/>
            <w:r>
              <w:t>sd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208F410C" w14:textId="77777777" w:rsidR="009811AD" w:rsidRDefault="009811AD" w:rsidP="001C4D91">
            <w:r>
              <w:t>29.40 (5.92)</w:t>
            </w:r>
          </w:p>
        </w:tc>
        <w:tc>
          <w:tcPr>
            <w:tcW w:w="3117" w:type="dxa"/>
          </w:tcPr>
          <w:p w14:paraId="32BF326A" w14:textId="77777777" w:rsidR="009811AD" w:rsidRDefault="009811AD" w:rsidP="001C4D91">
            <w:r>
              <w:t>29.53 (5.92)</w:t>
            </w:r>
          </w:p>
        </w:tc>
      </w:tr>
      <w:tr w:rsidR="009811AD" w14:paraId="023C7E12" w14:textId="77777777" w:rsidTr="001C4D91">
        <w:tc>
          <w:tcPr>
            <w:tcW w:w="3116" w:type="dxa"/>
          </w:tcPr>
          <w:p w14:paraId="070D4F69" w14:textId="77777777" w:rsidR="009811AD" w:rsidRDefault="009811AD" w:rsidP="001C4D91">
            <w:r>
              <w:t>Race/Ethnicity</w:t>
            </w:r>
          </w:p>
        </w:tc>
        <w:tc>
          <w:tcPr>
            <w:tcW w:w="3117" w:type="dxa"/>
          </w:tcPr>
          <w:p w14:paraId="24AC3641" w14:textId="77777777" w:rsidR="009811AD" w:rsidRDefault="009811AD" w:rsidP="001C4D91"/>
        </w:tc>
        <w:tc>
          <w:tcPr>
            <w:tcW w:w="3117" w:type="dxa"/>
          </w:tcPr>
          <w:p w14:paraId="7DAA1D8C" w14:textId="77777777" w:rsidR="009811AD" w:rsidRDefault="009811AD" w:rsidP="001C4D91"/>
        </w:tc>
      </w:tr>
      <w:tr w:rsidR="009811AD" w14:paraId="4B5A0ABD" w14:textId="77777777" w:rsidTr="001C4D91">
        <w:tc>
          <w:tcPr>
            <w:tcW w:w="3116" w:type="dxa"/>
          </w:tcPr>
          <w:p w14:paraId="65BD35E7" w14:textId="77777777" w:rsidR="009811AD" w:rsidRDefault="009811AD" w:rsidP="001C4D91">
            <w:pPr>
              <w:ind w:firstLine="150"/>
            </w:pPr>
            <w:r>
              <w:t>Non-Hispanic White</w:t>
            </w:r>
          </w:p>
        </w:tc>
        <w:tc>
          <w:tcPr>
            <w:tcW w:w="3117" w:type="dxa"/>
          </w:tcPr>
          <w:p w14:paraId="26C9D60F" w14:textId="77777777" w:rsidR="009811AD" w:rsidRDefault="009811AD" w:rsidP="001C4D91">
            <w:r>
              <w:t>65,343 (68.46%)</w:t>
            </w:r>
          </w:p>
        </w:tc>
        <w:tc>
          <w:tcPr>
            <w:tcW w:w="3117" w:type="dxa"/>
          </w:tcPr>
          <w:p w14:paraId="2825C096" w14:textId="04F9993C" w:rsidR="009811AD" w:rsidRDefault="009811AD" w:rsidP="001C4D91">
            <w:r>
              <w:t>19,83</w:t>
            </w:r>
            <w:r w:rsidR="00384068">
              <w:t>3</w:t>
            </w:r>
            <w:r>
              <w:t xml:space="preserve"> (67.63%)</w:t>
            </w:r>
          </w:p>
        </w:tc>
      </w:tr>
      <w:tr w:rsidR="009811AD" w14:paraId="3FC16BDC" w14:textId="77777777" w:rsidTr="001C4D91">
        <w:tc>
          <w:tcPr>
            <w:tcW w:w="3116" w:type="dxa"/>
          </w:tcPr>
          <w:p w14:paraId="585AE31A" w14:textId="77777777" w:rsidR="009811AD" w:rsidRDefault="009811AD" w:rsidP="001C4D91">
            <w:pPr>
              <w:ind w:firstLine="150"/>
            </w:pPr>
            <w:r>
              <w:t>Non-Hispanic Black</w:t>
            </w:r>
          </w:p>
        </w:tc>
        <w:tc>
          <w:tcPr>
            <w:tcW w:w="3117" w:type="dxa"/>
          </w:tcPr>
          <w:p w14:paraId="31C7529C" w14:textId="77777777" w:rsidR="009811AD" w:rsidRDefault="009811AD" w:rsidP="001C4D91">
            <w:r>
              <w:t>14,885 (15.59%)</w:t>
            </w:r>
          </w:p>
        </w:tc>
        <w:tc>
          <w:tcPr>
            <w:tcW w:w="3117" w:type="dxa"/>
          </w:tcPr>
          <w:p w14:paraId="46B8EF4E" w14:textId="77777777" w:rsidR="009811AD" w:rsidRDefault="009811AD" w:rsidP="001C4D91">
            <w:r>
              <w:t>4,566 (15.57%)</w:t>
            </w:r>
          </w:p>
        </w:tc>
      </w:tr>
      <w:tr w:rsidR="009811AD" w14:paraId="00F63FB6" w14:textId="77777777" w:rsidTr="001C4D91">
        <w:tc>
          <w:tcPr>
            <w:tcW w:w="3116" w:type="dxa"/>
          </w:tcPr>
          <w:p w14:paraId="7A53BFAB" w14:textId="77777777" w:rsidR="009811AD" w:rsidRDefault="009811AD" w:rsidP="001C4D91">
            <w:pPr>
              <w:ind w:firstLine="150"/>
            </w:pPr>
            <w:r>
              <w:t>Hispanic</w:t>
            </w:r>
          </w:p>
        </w:tc>
        <w:tc>
          <w:tcPr>
            <w:tcW w:w="3117" w:type="dxa"/>
          </w:tcPr>
          <w:p w14:paraId="79ED00C6" w14:textId="77777777" w:rsidR="009811AD" w:rsidRDefault="009811AD" w:rsidP="001C4D91">
            <w:r>
              <w:t>10,602 (11.11%)</w:t>
            </w:r>
          </w:p>
        </w:tc>
        <w:tc>
          <w:tcPr>
            <w:tcW w:w="3117" w:type="dxa"/>
          </w:tcPr>
          <w:p w14:paraId="14439D4D" w14:textId="77777777" w:rsidR="009811AD" w:rsidRDefault="009811AD" w:rsidP="001C4D91">
            <w:r>
              <w:t>3,456 (11.79%)</w:t>
            </w:r>
          </w:p>
        </w:tc>
      </w:tr>
      <w:tr w:rsidR="009811AD" w14:paraId="7CC985A1" w14:textId="77777777" w:rsidTr="001C4D91">
        <w:tc>
          <w:tcPr>
            <w:tcW w:w="3116" w:type="dxa"/>
          </w:tcPr>
          <w:p w14:paraId="01F6C718" w14:textId="77777777" w:rsidR="009811AD" w:rsidRDefault="009811AD" w:rsidP="001C4D91">
            <w:pPr>
              <w:ind w:firstLine="150"/>
            </w:pPr>
            <w:r>
              <w:t>Other Race</w:t>
            </w:r>
          </w:p>
        </w:tc>
        <w:tc>
          <w:tcPr>
            <w:tcW w:w="3117" w:type="dxa"/>
          </w:tcPr>
          <w:p w14:paraId="73408A01" w14:textId="77777777" w:rsidR="009811AD" w:rsidRDefault="009811AD" w:rsidP="001C4D91">
            <w:r>
              <w:t>4,209 (4.41%)</w:t>
            </w:r>
          </w:p>
        </w:tc>
        <w:tc>
          <w:tcPr>
            <w:tcW w:w="3117" w:type="dxa"/>
          </w:tcPr>
          <w:p w14:paraId="0DFB4D1A" w14:textId="77777777" w:rsidR="009811AD" w:rsidRDefault="009811AD" w:rsidP="001C4D91">
            <w:r>
              <w:t>1,342 (4.58%)</w:t>
            </w:r>
          </w:p>
        </w:tc>
      </w:tr>
      <w:tr w:rsidR="009811AD" w14:paraId="0B9D3FCA" w14:textId="77777777" w:rsidTr="001C4D91">
        <w:tc>
          <w:tcPr>
            <w:tcW w:w="3116" w:type="dxa"/>
          </w:tcPr>
          <w:p w14:paraId="5A18719D" w14:textId="77777777" w:rsidR="009811AD" w:rsidRDefault="009811AD" w:rsidP="001C4D91">
            <w:pPr>
              <w:ind w:firstLine="150"/>
            </w:pPr>
            <w:r>
              <w:t>Missing</w:t>
            </w:r>
          </w:p>
        </w:tc>
        <w:tc>
          <w:tcPr>
            <w:tcW w:w="3117" w:type="dxa"/>
          </w:tcPr>
          <w:p w14:paraId="76CB8540" w14:textId="77777777" w:rsidR="009811AD" w:rsidRDefault="009811AD" w:rsidP="001C4D91">
            <w:r>
              <w:t>409 (0.43%)</w:t>
            </w:r>
          </w:p>
        </w:tc>
        <w:tc>
          <w:tcPr>
            <w:tcW w:w="3117" w:type="dxa"/>
          </w:tcPr>
          <w:p w14:paraId="78C3D3B2" w14:textId="77777777" w:rsidR="009811AD" w:rsidRDefault="009811AD" w:rsidP="001C4D91">
            <w:r>
              <w:t>128 (0.44%)</w:t>
            </w:r>
          </w:p>
        </w:tc>
      </w:tr>
      <w:tr w:rsidR="009811AD" w14:paraId="362EF241" w14:textId="77777777" w:rsidTr="001C4D91">
        <w:tc>
          <w:tcPr>
            <w:tcW w:w="3116" w:type="dxa"/>
          </w:tcPr>
          <w:p w14:paraId="2AA4E00E" w14:textId="77777777" w:rsidR="009811AD" w:rsidRDefault="009811AD" w:rsidP="001C4D91">
            <w:r>
              <w:t>Rural/Urban residence</w:t>
            </w:r>
          </w:p>
        </w:tc>
        <w:tc>
          <w:tcPr>
            <w:tcW w:w="3117" w:type="dxa"/>
          </w:tcPr>
          <w:p w14:paraId="1234515B" w14:textId="77777777" w:rsidR="009811AD" w:rsidRDefault="009811AD" w:rsidP="001C4D91"/>
        </w:tc>
        <w:tc>
          <w:tcPr>
            <w:tcW w:w="3117" w:type="dxa"/>
          </w:tcPr>
          <w:p w14:paraId="7C21C27B" w14:textId="77777777" w:rsidR="009811AD" w:rsidRDefault="009811AD" w:rsidP="001C4D91"/>
        </w:tc>
      </w:tr>
      <w:tr w:rsidR="009811AD" w14:paraId="4EBCEE25" w14:textId="77777777" w:rsidTr="001C4D91">
        <w:tc>
          <w:tcPr>
            <w:tcW w:w="3116" w:type="dxa"/>
          </w:tcPr>
          <w:p w14:paraId="42106DF9" w14:textId="77777777" w:rsidR="009811AD" w:rsidRDefault="009811AD" w:rsidP="001C4D91">
            <w:pPr>
              <w:ind w:firstLine="150"/>
            </w:pPr>
            <w:r>
              <w:t>Rural</w:t>
            </w:r>
          </w:p>
        </w:tc>
        <w:tc>
          <w:tcPr>
            <w:tcW w:w="3117" w:type="dxa"/>
          </w:tcPr>
          <w:p w14:paraId="0B57B271" w14:textId="77777777" w:rsidR="009811AD" w:rsidRDefault="009811AD" w:rsidP="001C4D91">
            <w:r>
              <w:t>16,639 (17.43%)</w:t>
            </w:r>
          </w:p>
        </w:tc>
        <w:tc>
          <w:tcPr>
            <w:tcW w:w="3117" w:type="dxa"/>
          </w:tcPr>
          <w:p w14:paraId="3E654961" w14:textId="77777777" w:rsidR="009811AD" w:rsidRDefault="009811AD" w:rsidP="001C4D91">
            <w:r>
              <w:t>4,889 (16.67%)</w:t>
            </w:r>
          </w:p>
        </w:tc>
      </w:tr>
      <w:tr w:rsidR="009811AD" w14:paraId="6F51F7E9" w14:textId="77777777" w:rsidTr="001C4D91">
        <w:tc>
          <w:tcPr>
            <w:tcW w:w="3116" w:type="dxa"/>
          </w:tcPr>
          <w:p w14:paraId="4108EE76" w14:textId="77777777" w:rsidR="009811AD" w:rsidRDefault="009811AD" w:rsidP="001C4D91">
            <w:pPr>
              <w:ind w:firstLine="150"/>
            </w:pPr>
            <w:r>
              <w:t>Urban</w:t>
            </w:r>
          </w:p>
        </w:tc>
        <w:tc>
          <w:tcPr>
            <w:tcW w:w="3117" w:type="dxa"/>
          </w:tcPr>
          <w:p w14:paraId="0EB109B9" w14:textId="77777777" w:rsidR="009811AD" w:rsidRDefault="009811AD" w:rsidP="001C4D91">
            <w:r>
              <w:t>78,809 (82.57%)</w:t>
            </w:r>
          </w:p>
        </w:tc>
        <w:tc>
          <w:tcPr>
            <w:tcW w:w="3117" w:type="dxa"/>
          </w:tcPr>
          <w:p w14:paraId="38CEC46A" w14:textId="4B0B2A55" w:rsidR="009811AD" w:rsidRDefault="009811AD" w:rsidP="001C4D91">
            <w:r>
              <w:t>24,43</w:t>
            </w:r>
            <w:r w:rsidR="00B42183">
              <w:t>7</w:t>
            </w:r>
            <w:r>
              <w:t xml:space="preserve"> (83.33%)</w:t>
            </w:r>
          </w:p>
        </w:tc>
      </w:tr>
      <w:tr w:rsidR="009811AD" w14:paraId="1548B885" w14:textId="77777777" w:rsidTr="001C4D91">
        <w:tc>
          <w:tcPr>
            <w:tcW w:w="3116" w:type="dxa"/>
          </w:tcPr>
          <w:p w14:paraId="36A0AAF1" w14:textId="77777777" w:rsidR="009811AD" w:rsidRDefault="009811AD" w:rsidP="001C4D91">
            <w:r>
              <w:t>Relationship Status</w:t>
            </w:r>
          </w:p>
        </w:tc>
        <w:tc>
          <w:tcPr>
            <w:tcW w:w="3117" w:type="dxa"/>
          </w:tcPr>
          <w:p w14:paraId="4CCABEC9" w14:textId="77777777" w:rsidR="009811AD" w:rsidRDefault="009811AD" w:rsidP="001C4D91"/>
        </w:tc>
        <w:tc>
          <w:tcPr>
            <w:tcW w:w="3117" w:type="dxa"/>
          </w:tcPr>
          <w:p w14:paraId="1905F9B1" w14:textId="77777777" w:rsidR="009811AD" w:rsidRDefault="009811AD" w:rsidP="001C4D91"/>
        </w:tc>
      </w:tr>
      <w:tr w:rsidR="009811AD" w14:paraId="010A6E49" w14:textId="77777777" w:rsidTr="001C4D91">
        <w:tc>
          <w:tcPr>
            <w:tcW w:w="3116" w:type="dxa"/>
          </w:tcPr>
          <w:p w14:paraId="21DB8928" w14:textId="77777777" w:rsidR="009811AD" w:rsidRDefault="009811AD" w:rsidP="001C4D91">
            <w:pPr>
              <w:ind w:firstLine="150"/>
            </w:pPr>
            <w:r>
              <w:t>Married</w:t>
            </w:r>
          </w:p>
        </w:tc>
        <w:tc>
          <w:tcPr>
            <w:tcW w:w="3117" w:type="dxa"/>
          </w:tcPr>
          <w:p w14:paraId="7E2977E7" w14:textId="77777777" w:rsidR="009811AD" w:rsidRDefault="009811AD" w:rsidP="001C4D91">
            <w:r>
              <w:t>52,928 (55.45%)</w:t>
            </w:r>
          </w:p>
        </w:tc>
        <w:tc>
          <w:tcPr>
            <w:tcW w:w="3117" w:type="dxa"/>
          </w:tcPr>
          <w:p w14:paraId="17E9D7D9" w14:textId="77777777" w:rsidR="009811AD" w:rsidRDefault="009811AD" w:rsidP="001C4D91">
            <w:r>
              <w:t>16,056 (54.75%)</w:t>
            </w:r>
          </w:p>
        </w:tc>
      </w:tr>
      <w:tr w:rsidR="009811AD" w14:paraId="6E8F342E" w14:textId="77777777" w:rsidTr="001C4D91">
        <w:tc>
          <w:tcPr>
            <w:tcW w:w="3116" w:type="dxa"/>
          </w:tcPr>
          <w:p w14:paraId="0835A0D1" w14:textId="77777777" w:rsidR="009811AD" w:rsidRDefault="009811AD" w:rsidP="001C4D91">
            <w:pPr>
              <w:ind w:firstLine="150"/>
            </w:pPr>
            <w:r>
              <w:t>Single/No partner</w:t>
            </w:r>
          </w:p>
        </w:tc>
        <w:tc>
          <w:tcPr>
            <w:tcW w:w="3117" w:type="dxa"/>
          </w:tcPr>
          <w:p w14:paraId="0C67318B" w14:textId="77777777" w:rsidR="009811AD" w:rsidRDefault="009811AD" w:rsidP="001C4D91">
            <w:r>
              <w:t>41,108 (43.07%)</w:t>
            </w:r>
          </w:p>
        </w:tc>
        <w:tc>
          <w:tcPr>
            <w:tcW w:w="3117" w:type="dxa"/>
          </w:tcPr>
          <w:p w14:paraId="6DE468A3" w14:textId="41EDA074" w:rsidR="009811AD" w:rsidRDefault="009811AD" w:rsidP="001C4D91">
            <w:r>
              <w:t>12,84</w:t>
            </w:r>
            <w:r w:rsidR="00B42183">
              <w:t>9</w:t>
            </w:r>
            <w:r>
              <w:t xml:space="preserve"> (43.81%)</w:t>
            </w:r>
          </w:p>
        </w:tc>
      </w:tr>
      <w:tr w:rsidR="009811AD" w14:paraId="3277F8A9" w14:textId="77777777" w:rsidTr="001C4D91">
        <w:tc>
          <w:tcPr>
            <w:tcW w:w="3116" w:type="dxa"/>
          </w:tcPr>
          <w:p w14:paraId="06D1ADCB" w14:textId="77777777" w:rsidR="009811AD" w:rsidRDefault="009811AD" w:rsidP="001C4D91">
            <w:pPr>
              <w:ind w:firstLine="150"/>
            </w:pPr>
            <w:r>
              <w:t>Missing</w:t>
            </w:r>
          </w:p>
        </w:tc>
        <w:tc>
          <w:tcPr>
            <w:tcW w:w="3117" w:type="dxa"/>
          </w:tcPr>
          <w:p w14:paraId="3504F992" w14:textId="77777777" w:rsidR="009811AD" w:rsidRDefault="009811AD" w:rsidP="001C4D91">
            <w:r>
              <w:t>298 (0.31%)</w:t>
            </w:r>
          </w:p>
        </w:tc>
        <w:tc>
          <w:tcPr>
            <w:tcW w:w="3117" w:type="dxa"/>
          </w:tcPr>
          <w:p w14:paraId="1AE7320E" w14:textId="77777777" w:rsidR="009811AD" w:rsidRDefault="009811AD" w:rsidP="001C4D91">
            <w:r>
              <w:t>92 (0.31%)</w:t>
            </w:r>
          </w:p>
        </w:tc>
      </w:tr>
      <w:tr w:rsidR="009811AD" w14:paraId="6C101897" w14:textId="77777777" w:rsidTr="001C4D91">
        <w:tc>
          <w:tcPr>
            <w:tcW w:w="3116" w:type="dxa"/>
          </w:tcPr>
          <w:p w14:paraId="3F8B405D" w14:textId="77777777" w:rsidR="009811AD" w:rsidRDefault="009811AD" w:rsidP="001C4D91">
            <w:pPr>
              <w:ind w:firstLine="150"/>
            </w:pPr>
            <w:r>
              <w:t>Unknown</w:t>
            </w:r>
          </w:p>
        </w:tc>
        <w:tc>
          <w:tcPr>
            <w:tcW w:w="3117" w:type="dxa"/>
          </w:tcPr>
          <w:p w14:paraId="5C3108E0" w14:textId="77777777" w:rsidR="009811AD" w:rsidRDefault="009811AD" w:rsidP="001C4D91">
            <w:r>
              <w:t>1,114 (1.17%)</w:t>
            </w:r>
          </w:p>
        </w:tc>
        <w:tc>
          <w:tcPr>
            <w:tcW w:w="3117" w:type="dxa"/>
          </w:tcPr>
          <w:p w14:paraId="602E5217" w14:textId="77777777" w:rsidR="009811AD" w:rsidRDefault="009811AD" w:rsidP="001C4D91">
            <w:r>
              <w:t>329 (1.12%)</w:t>
            </w:r>
          </w:p>
        </w:tc>
      </w:tr>
      <w:tr w:rsidR="009811AD" w14:paraId="124C4B1C" w14:textId="77777777" w:rsidTr="001C4D91">
        <w:tc>
          <w:tcPr>
            <w:tcW w:w="3116" w:type="dxa"/>
          </w:tcPr>
          <w:p w14:paraId="408C49B3" w14:textId="77777777" w:rsidR="009811AD" w:rsidRDefault="009811AD" w:rsidP="001C4D91">
            <w:r>
              <w:t>Pre-existing hypertension</w:t>
            </w:r>
          </w:p>
        </w:tc>
        <w:tc>
          <w:tcPr>
            <w:tcW w:w="3117" w:type="dxa"/>
          </w:tcPr>
          <w:p w14:paraId="60F420C8" w14:textId="77777777" w:rsidR="009811AD" w:rsidRDefault="009811AD" w:rsidP="001C4D91">
            <w:r>
              <w:t>9,172 (9.61%)</w:t>
            </w:r>
          </w:p>
        </w:tc>
        <w:tc>
          <w:tcPr>
            <w:tcW w:w="3117" w:type="dxa"/>
          </w:tcPr>
          <w:p w14:paraId="109A80CF" w14:textId="77777777" w:rsidR="009811AD" w:rsidRDefault="009811AD" w:rsidP="001C4D91">
            <w:r>
              <w:t>2,989 (10.19%)</w:t>
            </w:r>
          </w:p>
        </w:tc>
      </w:tr>
      <w:tr w:rsidR="009811AD" w14:paraId="3E0B23B6" w14:textId="77777777" w:rsidTr="001C4D91">
        <w:tc>
          <w:tcPr>
            <w:tcW w:w="3116" w:type="dxa"/>
          </w:tcPr>
          <w:p w14:paraId="13EA36B5" w14:textId="77777777" w:rsidR="009811AD" w:rsidRDefault="009811AD" w:rsidP="001C4D91">
            <w:r>
              <w:t>Chronic kidney disease</w:t>
            </w:r>
          </w:p>
        </w:tc>
        <w:tc>
          <w:tcPr>
            <w:tcW w:w="3117" w:type="dxa"/>
          </w:tcPr>
          <w:p w14:paraId="1B4186D0" w14:textId="77777777" w:rsidR="009811AD" w:rsidRDefault="009811AD" w:rsidP="001C4D91">
            <w:r>
              <w:t>692 (0.73%)</w:t>
            </w:r>
          </w:p>
        </w:tc>
        <w:tc>
          <w:tcPr>
            <w:tcW w:w="3117" w:type="dxa"/>
          </w:tcPr>
          <w:p w14:paraId="3BDD90DC" w14:textId="77777777" w:rsidR="009811AD" w:rsidRDefault="009811AD" w:rsidP="001C4D91">
            <w:r>
              <w:t>224 (0.76%)</w:t>
            </w:r>
          </w:p>
        </w:tc>
      </w:tr>
      <w:tr w:rsidR="009811AD" w14:paraId="503633A4" w14:textId="77777777" w:rsidTr="001C4D91">
        <w:tc>
          <w:tcPr>
            <w:tcW w:w="3116" w:type="dxa"/>
          </w:tcPr>
          <w:p w14:paraId="4C65C426" w14:textId="77777777" w:rsidR="009811AD" w:rsidRDefault="009811AD" w:rsidP="001C4D91">
            <w:r>
              <w:t>Ischemic heart disease</w:t>
            </w:r>
          </w:p>
        </w:tc>
        <w:tc>
          <w:tcPr>
            <w:tcW w:w="3117" w:type="dxa"/>
          </w:tcPr>
          <w:p w14:paraId="7722C722" w14:textId="77777777" w:rsidR="009811AD" w:rsidRDefault="009811AD" w:rsidP="001C4D91">
            <w:r>
              <w:t>347 (0.36%)</w:t>
            </w:r>
          </w:p>
        </w:tc>
        <w:tc>
          <w:tcPr>
            <w:tcW w:w="3117" w:type="dxa"/>
          </w:tcPr>
          <w:p w14:paraId="0C3E61AF" w14:textId="77777777" w:rsidR="009811AD" w:rsidRDefault="009811AD" w:rsidP="001C4D91">
            <w:r>
              <w:t>126 (0.43%)</w:t>
            </w:r>
          </w:p>
        </w:tc>
      </w:tr>
      <w:tr w:rsidR="009811AD" w14:paraId="38038D8B" w14:textId="77777777" w:rsidTr="001C4D91">
        <w:tc>
          <w:tcPr>
            <w:tcW w:w="3116" w:type="dxa"/>
          </w:tcPr>
          <w:p w14:paraId="4A67F5D7" w14:textId="77777777" w:rsidR="009811AD" w:rsidRDefault="009811AD" w:rsidP="001C4D91">
            <w:r>
              <w:t>Congestive heart failure</w:t>
            </w:r>
          </w:p>
        </w:tc>
        <w:tc>
          <w:tcPr>
            <w:tcW w:w="3117" w:type="dxa"/>
          </w:tcPr>
          <w:p w14:paraId="114F1C17" w14:textId="77777777" w:rsidR="009811AD" w:rsidRDefault="009811AD" w:rsidP="001C4D91">
            <w:r>
              <w:t>155 (0.16%)</w:t>
            </w:r>
          </w:p>
        </w:tc>
        <w:tc>
          <w:tcPr>
            <w:tcW w:w="3117" w:type="dxa"/>
          </w:tcPr>
          <w:p w14:paraId="22F54FCF" w14:textId="77777777" w:rsidR="009811AD" w:rsidRDefault="009811AD" w:rsidP="001C4D91">
            <w:r>
              <w:t>62 (0.21%)</w:t>
            </w:r>
          </w:p>
        </w:tc>
      </w:tr>
      <w:tr w:rsidR="009811AD" w14:paraId="7390F497" w14:textId="77777777" w:rsidTr="001C4D91">
        <w:tc>
          <w:tcPr>
            <w:tcW w:w="3116" w:type="dxa"/>
          </w:tcPr>
          <w:p w14:paraId="7B59E310" w14:textId="77777777" w:rsidR="009811AD" w:rsidRDefault="009811AD" w:rsidP="001C4D91">
            <w:r>
              <w:t>Pre-existing diabetes</w:t>
            </w:r>
          </w:p>
        </w:tc>
        <w:tc>
          <w:tcPr>
            <w:tcW w:w="3117" w:type="dxa"/>
          </w:tcPr>
          <w:p w14:paraId="4268C749" w14:textId="77777777" w:rsidR="009811AD" w:rsidRDefault="009811AD" w:rsidP="001C4D91">
            <w:r>
              <w:t>4,064 (4.26%)</w:t>
            </w:r>
          </w:p>
        </w:tc>
        <w:tc>
          <w:tcPr>
            <w:tcW w:w="3117" w:type="dxa"/>
          </w:tcPr>
          <w:p w14:paraId="48B219B4" w14:textId="77777777" w:rsidR="009811AD" w:rsidRDefault="009811AD" w:rsidP="001C4D91">
            <w:r>
              <w:t>1,247 (4.25%)</w:t>
            </w:r>
          </w:p>
        </w:tc>
      </w:tr>
      <w:tr w:rsidR="009811AD" w14:paraId="27E2DDA4" w14:textId="77777777" w:rsidTr="001C4D91">
        <w:tc>
          <w:tcPr>
            <w:tcW w:w="3116" w:type="dxa"/>
          </w:tcPr>
          <w:p w14:paraId="1B043BC5" w14:textId="77777777" w:rsidR="009811AD" w:rsidRDefault="009811AD" w:rsidP="001C4D91">
            <w:r>
              <w:t>Obesity</w:t>
            </w:r>
          </w:p>
        </w:tc>
        <w:tc>
          <w:tcPr>
            <w:tcW w:w="3117" w:type="dxa"/>
          </w:tcPr>
          <w:p w14:paraId="0C75B23C" w14:textId="77777777" w:rsidR="009811AD" w:rsidRDefault="009811AD" w:rsidP="001C4D91">
            <w:r>
              <w:t>42,836 (44.88%)</w:t>
            </w:r>
          </w:p>
        </w:tc>
        <w:tc>
          <w:tcPr>
            <w:tcW w:w="3117" w:type="dxa"/>
          </w:tcPr>
          <w:p w14:paraId="1A436E15" w14:textId="77777777" w:rsidR="009811AD" w:rsidRDefault="009811AD" w:rsidP="001C4D91">
            <w:r>
              <w:t>13,460 (45.90%)</w:t>
            </w:r>
          </w:p>
        </w:tc>
      </w:tr>
      <w:tr w:rsidR="009811AD" w14:paraId="70967653" w14:textId="77777777" w:rsidTr="001C4D91">
        <w:tc>
          <w:tcPr>
            <w:tcW w:w="3116" w:type="dxa"/>
          </w:tcPr>
          <w:p w14:paraId="455DB764" w14:textId="77777777" w:rsidR="009811AD" w:rsidRDefault="009811AD" w:rsidP="001C4D91">
            <w:r>
              <w:t>History of cesarean delivery</w:t>
            </w:r>
          </w:p>
        </w:tc>
        <w:tc>
          <w:tcPr>
            <w:tcW w:w="3117" w:type="dxa"/>
          </w:tcPr>
          <w:p w14:paraId="375156DD" w14:textId="77777777" w:rsidR="009811AD" w:rsidRDefault="009811AD" w:rsidP="001C4D91">
            <w:r>
              <w:t>3,445 (3.61%)</w:t>
            </w:r>
          </w:p>
        </w:tc>
        <w:tc>
          <w:tcPr>
            <w:tcW w:w="3117" w:type="dxa"/>
          </w:tcPr>
          <w:p w14:paraId="467E2677" w14:textId="77777777" w:rsidR="009811AD" w:rsidRDefault="009811AD" w:rsidP="001C4D91">
            <w:r>
              <w:t>912 (3.11%)</w:t>
            </w:r>
          </w:p>
        </w:tc>
      </w:tr>
      <w:tr w:rsidR="009811AD" w14:paraId="1E36F130" w14:textId="77777777" w:rsidTr="001C4D91">
        <w:tc>
          <w:tcPr>
            <w:tcW w:w="3116" w:type="dxa"/>
          </w:tcPr>
          <w:p w14:paraId="574638D9" w14:textId="77777777" w:rsidR="009811AD" w:rsidRDefault="009811AD" w:rsidP="001C4D91">
            <w:r>
              <w:t>Substance use disorder</w:t>
            </w:r>
          </w:p>
        </w:tc>
        <w:tc>
          <w:tcPr>
            <w:tcW w:w="3117" w:type="dxa"/>
          </w:tcPr>
          <w:p w14:paraId="3BFFCFD9" w14:textId="77777777" w:rsidR="009811AD" w:rsidRDefault="009811AD" w:rsidP="001C4D91">
            <w:r>
              <w:t>18,079 (18.94%)</w:t>
            </w:r>
          </w:p>
        </w:tc>
        <w:tc>
          <w:tcPr>
            <w:tcW w:w="3117" w:type="dxa"/>
          </w:tcPr>
          <w:p w14:paraId="5FD58AB3" w14:textId="02C83333" w:rsidR="009811AD" w:rsidRDefault="009811AD" w:rsidP="001C4D91">
            <w:r>
              <w:t>5,52</w:t>
            </w:r>
            <w:r w:rsidR="00B42183">
              <w:t>3</w:t>
            </w:r>
            <w:r>
              <w:t xml:space="preserve"> (18.83%)</w:t>
            </w:r>
          </w:p>
        </w:tc>
      </w:tr>
      <w:tr w:rsidR="009811AD" w14:paraId="4ECFD317" w14:textId="77777777" w:rsidTr="001C4D91">
        <w:tc>
          <w:tcPr>
            <w:tcW w:w="3116" w:type="dxa"/>
          </w:tcPr>
          <w:p w14:paraId="3CCF7117" w14:textId="77777777" w:rsidR="009811AD" w:rsidRDefault="009811AD" w:rsidP="001C4D91">
            <w:r>
              <w:t>Alcohol use disorder</w:t>
            </w:r>
          </w:p>
        </w:tc>
        <w:tc>
          <w:tcPr>
            <w:tcW w:w="3117" w:type="dxa"/>
          </w:tcPr>
          <w:p w14:paraId="7D325119" w14:textId="77777777" w:rsidR="009811AD" w:rsidRDefault="009811AD" w:rsidP="001C4D91">
            <w:r>
              <w:t>2,604 (2.73%)</w:t>
            </w:r>
          </w:p>
        </w:tc>
        <w:tc>
          <w:tcPr>
            <w:tcW w:w="3117" w:type="dxa"/>
          </w:tcPr>
          <w:p w14:paraId="0E5E32CE" w14:textId="7EB16E0B" w:rsidR="009811AD" w:rsidRDefault="009811AD" w:rsidP="001C4D91">
            <w:r>
              <w:t>89</w:t>
            </w:r>
            <w:r w:rsidR="00B42183">
              <w:t>5</w:t>
            </w:r>
            <w:r>
              <w:t xml:space="preserve"> (3.05%)</w:t>
            </w:r>
          </w:p>
        </w:tc>
      </w:tr>
      <w:tr w:rsidR="009811AD" w14:paraId="1DB0FC30" w14:textId="77777777" w:rsidTr="001C4D91">
        <w:tc>
          <w:tcPr>
            <w:tcW w:w="3116" w:type="dxa"/>
          </w:tcPr>
          <w:p w14:paraId="15E1F36C" w14:textId="77777777" w:rsidR="009811AD" w:rsidRDefault="009811AD" w:rsidP="001C4D91">
            <w:r>
              <w:t>History of tobacco use or Nicotine dependence</w:t>
            </w:r>
          </w:p>
        </w:tc>
        <w:tc>
          <w:tcPr>
            <w:tcW w:w="3117" w:type="dxa"/>
          </w:tcPr>
          <w:p w14:paraId="18443673" w14:textId="77777777" w:rsidR="009811AD" w:rsidRDefault="009811AD" w:rsidP="001C4D91">
            <w:r>
              <w:t>14,070 (14.74%)</w:t>
            </w:r>
          </w:p>
        </w:tc>
        <w:tc>
          <w:tcPr>
            <w:tcW w:w="3117" w:type="dxa"/>
          </w:tcPr>
          <w:p w14:paraId="0BE9A6CF" w14:textId="77777777" w:rsidR="009811AD" w:rsidRDefault="009811AD" w:rsidP="001C4D91">
            <w:r>
              <w:t>4,295 (14.65%)</w:t>
            </w:r>
          </w:p>
        </w:tc>
      </w:tr>
      <w:tr w:rsidR="00491E20" w14:paraId="1A2C8C1B" w14:textId="77777777" w:rsidTr="001A2E9B">
        <w:tc>
          <w:tcPr>
            <w:tcW w:w="3116" w:type="dxa"/>
          </w:tcPr>
          <w:p w14:paraId="716B9A48" w14:textId="77777777" w:rsidR="00491E20" w:rsidRDefault="00491E20" w:rsidP="001A2E9B">
            <w:r>
              <w:t>Social support visit</w:t>
            </w:r>
          </w:p>
        </w:tc>
        <w:tc>
          <w:tcPr>
            <w:tcW w:w="3117" w:type="dxa"/>
          </w:tcPr>
          <w:p w14:paraId="480ABCF5" w14:textId="77777777" w:rsidR="00491E20" w:rsidRDefault="00491E20" w:rsidP="001A2E9B">
            <w:r>
              <w:t>1,426 (1.49%)</w:t>
            </w:r>
          </w:p>
        </w:tc>
        <w:tc>
          <w:tcPr>
            <w:tcW w:w="3117" w:type="dxa"/>
          </w:tcPr>
          <w:p w14:paraId="5EFFE622" w14:textId="77777777" w:rsidR="00491E20" w:rsidRDefault="00491E20" w:rsidP="001A2E9B">
            <w:r>
              <w:t>466 (1.59%)</w:t>
            </w:r>
          </w:p>
        </w:tc>
      </w:tr>
      <w:tr w:rsidR="00491E20" w14:paraId="3AC2715F" w14:textId="77777777" w:rsidTr="001A2E9B">
        <w:tc>
          <w:tcPr>
            <w:tcW w:w="3116" w:type="dxa"/>
          </w:tcPr>
          <w:p w14:paraId="3A07B4E9" w14:textId="77777777" w:rsidR="00491E20" w:rsidRDefault="00491E20" w:rsidP="001A2E9B">
            <w:r>
              <w:t>Vitamin D Deficiency</w:t>
            </w:r>
          </w:p>
        </w:tc>
        <w:tc>
          <w:tcPr>
            <w:tcW w:w="3117" w:type="dxa"/>
          </w:tcPr>
          <w:p w14:paraId="54B424F6" w14:textId="77777777" w:rsidR="00491E20" w:rsidRDefault="00491E20" w:rsidP="001A2E9B">
            <w:r>
              <w:t>10,961 (11.48%)</w:t>
            </w:r>
          </w:p>
        </w:tc>
        <w:tc>
          <w:tcPr>
            <w:tcW w:w="3117" w:type="dxa"/>
          </w:tcPr>
          <w:p w14:paraId="1DFAD4CD" w14:textId="77777777" w:rsidR="00491E20" w:rsidRDefault="00491E20" w:rsidP="001A2E9B">
            <w:r>
              <w:t>3,886 (13.25%)</w:t>
            </w:r>
          </w:p>
        </w:tc>
      </w:tr>
      <w:tr w:rsidR="009811AD" w14:paraId="5BB49546" w14:textId="77777777" w:rsidTr="001C4D91">
        <w:tc>
          <w:tcPr>
            <w:tcW w:w="3116" w:type="dxa"/>
          </w:tcPr>
          <w:p w14:paraId="29C77EA0" w14:textId="4FBEBF86" w:rsidR="009811AD" w:rsidRDefault="00B42183" w:rsidP="001C4D91">
            <w:r>
              <w:t>Any</w:t>
            </w:r>
            <w:r w:rsidR="009811AD">
              <w:t xml:space="preserve"> ED visit</w:t>
            </w:r>
          </w:p>
        </w:tc>
        <w:tc>
          <w:tcPr>
            <w:tcW w:w="3117" w:type="dxa"/>
          </w:tcPr>
          <w:p w14:paraId="65519B03" w14:textId="77777777" w:rsidR="009811AD" w:rsidRDefault="009811AD" w:rsidP="001C4D91">
            <w:r>
              <w:t>48,230 (50.53%)</w:t>
            </w:r>
          </w:p>
        </w:tc>
        <w:tc>
          <w:tcPr>
            <w:tcW w:w="3117" w:type="dxa"/>
          </w:tcPr>
          <w:p w14:paraId="06B4A898" w14:textId="27BDC930" w:rsidR="009811AD" w:rsidRDefault="009811AD" w:rsidP="001C4D91">
            <w:r>
              <w:t>14,49</w:t>
            </w:r>
            <w:r w:rsidR="00B42183">
              <w:t>1</w:t>
            </w:r>
            <w:r>
              <w:t xml:space="preserve"> (49.41%)</w:t>
            </w:r>
          </w:p>
        </w:tc>
      </w:tr>
      <w:tr w:rsidR="009811AD" w14:paraId="6A594387" w14:textId="77777777" w:rsidTr="001C4D91">
        <w:tc>
          <w:tcPr>
            <w:tcW w:w="3116" w:type="dxa"/>
          </w:tcPr>
          <w:p w14:paraId="39CF9844" w14:textId="23645338" w:rsidR="009811AD" w:rsidRDefault="00B42183" w:rsidP="001C4D91">
            <w:r>
              <w:t xml:space="preserve">Any </w:t>
            </w:r>
            <w:r w:rsidR="009811AD">
              <w:t>Hospitalization</w:t>
            </w:r>
          </w:p>
        </w:tc>
        <w:tc>
          <w:tcPr>
            <w:tcW w:w="3117" w:type="dxa"/>
          </w:tcPr>
          <w:p w14:paraId="6C112984" w14:textId="77777777" w:rsidR="009811AD" w:rsidRDefault="009811AD" w:rsidP="001C4D91">
            <w:r>
              <w:t>5,361 (5.62%)</w:t>
            </w:r>
          </w:p>
        </w:tc>
        <w:tc>
          <w:tcPr>
            <w:tcW w:w="3117" w:type="dxa"/>
          </w:tcPr>
          <w:p w14:paraId="69728B5C" w14:textId="77777777" w:rsidR="009811AD" w:rsidRDefault="009811AD" w:rsidP="001C4D91">
            <w:r>
              <w:t>1,646 (5.61%)</w:t>
            </w:r>
          </w:p>
        </w:tc>
      </w:tr>
      <w:tr w:rsidR="00B42183" w14:paraId="4935A8C1" w14:textId="77777777" w:rsidTr="001C4D91">
        <w:tc>
          <w:tcPr>
            <w:tcW w:w="3116" w:type="dxa"/>
          </w:tcPr>
          <w:p w14:paraId="0F89EB8B" w14:textId="4524C2B7" w:rsidR="00B42183" w:rsidRDefault="00B42183" w:rsidP="001C4D91">
            <w:r>
              <w:t>Bipolar-related ED visit</w:t>
            </w:r>
          </w:p>
        </w:tc>
        <w:tc>
          <w:tcPr>
            <w:tcW w:w="3117" w:type="dxa"/>
          </w:tcPr>
          <w:p w14:paraId="391DE8C5" w14:textId="205EF44B" w:rsidR="00B42183" w:rsidRDefault="00B42183" w:rsidP="001C4D91">
            <w:r>
              <w:t>2,695 (2.82%)</w:t>
            </w:r>
          </w:p>
        </w:tc>
        <w:tc>
          <w:tcPr>
            <w:tcW w:w="3117" w:type="dxa"/>
          </w:tcPr>
          <w:p w14:paraId="4B77AD06" w14:textId="2992A200" w:rsidR="00B42183" w:rsidRDefault="00B42183" w:rsidP="001C4D91">
            <w:r>
              <w:t>792 (2.70%)</w:t>
            </w:r>
          </w:p>
        </w:tc>
      </w:tr>
      <w:tr w:rsidR="00B42183" w14:paraId="21F0A859" w14:textId="77777777" w:rsidTr="001C4D91">
        <w:tc>
          <w:tcPr>
            <w:tcW w:w="3116" w:type="dxa"/>
          </w:tcPr>
          <w:p w14:paraId="6131D04C" w14:textId="2E4EBBD3" w:rsidR="00B42183" w:rsidRDefault="00B42183" w:rsidP="001C4D91">
            <w:r>
              <w:t>Depression-related ED visit</w:t>
            </w:r>
          </w:p>
        </w:tc>
        <w:tc>
          <w:tcPr>
            <w:tcW w:w="3117" w:type="dxa"/>
          </w:tcPr>
          <w:p w14:paraId="4F10DE75" w14:textId="521BD066" w:rsidR="00B42183" w:rsidRDefault="00B42183" w:rsidP="001C4D91">
            <w:r>
              <w:t>8,988 (9.42%)</w:t>
            </w:r>
          </w:p>
        </w:tc>
        <w:tc>
          <w:tcPr>
            <w:tcW w:w="3117" w:type="dxa"/>
          </w:tcPr>
          <w:p w14:paraId="55330917" w14:textId="37C4AC4E" w:rsidR="00B42183" w:rsidRDefault="00B42183" w:rsidP="001C4D91">
            <w:r>
              <w:t>2,450 (8.35%)</w:t>
            </w:r>
          </w:p>
        </w:tc>
      </w:tr>
      <w:tr w:rsidR="00B42183" w14:paraId="3D02E29E" w14:textId="77777777" w:rsidTr="001C4D91">
        <w:tc>
          <w:tcPr>
            <w:tcW w:w="3116" w:type="dxa"/>
          </w:tcPr>
          <w:p w14:paraId="5A1A36A1" w14:textId="6CB6417C" w:rsidR="00B42183" w:rsidRDefault="00B42183" w:rsidP="001C4D91">
            <w:r>
              <w:t>Anxiety-related ED visit</w:t>
            </w:r>
          </w:p>
        </w:tc>
        <w:tc>
          <w:tcPr>
            <w:tcW w:w="3117" w:type="dxa"/>
          </w:tcPr>
          <w:p w14:paraId="3AAEABA9" w14:textId="44122116" w:rsidR="00B42183" w:rsidRDefault="005509E8" w:rsidP="001C4D91">
            <w:r>
              <w:t>13,794 (14.45%)</w:t>
            </w:r>
          </w:p>
        </w:tc>
        <w:tc>
          <w:tcPr>
            <w:tcW w:w="3117" w:type="dxa"/>
          </w:tcPr>
          <w:p w14:paraId="59FC3ED2" w14:textId="7D639C94" w:rsidR="00B42183" w:rsidRDefault="005509E8" w:rsidP="001C4D91">
            <w:r>
              <w:t>3,970 (13.54%)</w:t>
            </w:r>
          </w:p>
        </w:tc>
      </w:tr>
      <w:tr w:rsidR="00B42183" w14:paraId="4EECC6C0" w14:textId="77777777" w:rsidTr="001C4D91">
        <w:tc>
          <w:tcPr>
            <w:tcW w:w="3116" w:type="dxa"/>
          </w:tcPr>
          <w:p w14:paraId="606E55E3" w14:textId="6C2D5E54" w:rsidR="00B42183" w:rsidRDefault="005509E8" w:rsidP="001C4D91">
            <w:r>
              <w:t>Bipolar-related hospitalization</w:t>
            </w:r>
          </w:p>
        </w:tc>
        <w:tc>
          <w:tcPr>
            <w:tcW w:w="3117" w:type="dxa"/>
          </w:tcPr>
          <w:p w14:paraId="03E1D57D" w14:textId="705C6E9B" w:rsidR="00B42183" w:rsidRDefault="008165D9" w:rsidP="001C4D91">
            <w:r>
              <w:t>907 (0.95%)</w:t>
            </w:r>
          </w:p>
        </w:tc>
        <w:tc>
          <w:tcPr>
            <w:tcW w:w="3117" w:type="dxa"/>
          </w:tcPr>
          <w:p w14:paraId="09C7BEBB" w14:textId="670DE822" w:rsidR="00B42183" w:rsidRDefault="008165D9" w:rsidP="001C4D91">
            <w:r>
              <w:t>286 (0.98%)</w:t>
            </w:r>
          </w:p>
        </w:tc>
      </w:tr>
      <w:tr w:rsidR="00B42183" w14:paraId="64A6F661" w14:textId="77777777" w:rsidTr="001C4D91">
        <w:tc>
          <w:tcPr>
            <w:tcW w:w="3116" w:type="dxa"/>
          </w:tcPr>
          <w:p w14:paraId="5869D23F" w14:textId="1CF8286D" w:rsidR="00B42183" w:rsidRDefault="005509E8" w:rsidP="001C4D91">
            <w:r>
              <w:t>Depression-related hospitalization</w:t>
            </w:r>
          </w:p>
        </w:tc>
        <w:tc>
          <w:tcPr>
            <w:tcW w:w="3117" w:type="dxa"/>
          </w:tcPr>
          <w:p w14:paraId="6EB390FA" w14:textId="11CD4003" w:rsidR="00B42183" w:rsidRDefault="008165D9" w:rsidP="001C4D91">
            <w:r>
              <w:t>2,768 (2.90%)</w:t>
            </w:r>
          </w:p>
        </w:tc>
        <w:tc>
          <w:tcPr>
            <w:tcW w:w="3117" w:type="dxa"/>
          </w:tcPr>
          <w:p w14:paraId="79CDBBB5" w14:textId="56DA0E6A" w:rsidR="00B42183" w:rsidRDefault="008165D9" w:rsidP="001C4D91">
            <w:r>
              <w:t>862 (2.94%)</w:t>
            </w:r>
          </w:p>
        </w:tc>
      </w:tr>
      <w:tr w:rsidR="005509E8" w14:paraId="7A42D9D2" w14:textId="77777777" w:rsidTr="001C4D91">
        <w:tc>
          <w:tcPr>
            <w:tcW w:w="3116" w:type="dxa"/>
          </w:tcPr>
          <w:p w14:paraId="6CFB59DB" w14:textId="5A3781C6" w:rsidR="005509E8" w:rsidRDefault="005509E8" w:rsidP="001C4D91">
            <w:r>
              <w:lastRenderedPageBreak/>
              <w:t>Anxiety-related hospitalization</w:t>
            </w:r>
          </w:p>
        </w:tc>
        <w:tc>
          <w:tcPr>
            <w:tcW w:w="3117" w:type="dxa"/>
          </w:tcPr>
          <w:p w14:paraId="01B32A36" w14:textId="2F4D8545" w:rsidR="005509E8" w:rsidRDefault="008165D9" w:rsidP="001C4D91">
            <w:r>
              <w:t>3,215 (3.37%)</w:t>
            </w:r>
          </w:p>
        </w:tc>
        <w:tc>
          <w:tcPr>
            <w:tcW w:w="3117" w:type="dxa"/>
          </w:tcPr>
          <w:p w14:paraId="516712A3" w14:textId="7D0FD7DB" w:rsidR="005509E8" w:rsidRDefault="008165D9" w:rsidP="001C4D91">
            <w:r>
              <w:t>986 (3.36%)</w:t>
            </w:r>
          </w:p>
        </w:tc>
      </w:tr>
      <w:tr w:rsidR="00CD6151" w14:paraId="762A48E2" w14:textId="77777777" w:rsidTr="001C4D91">
        <w:tc>
          <w:tcPr>
            <w:tcW w:w="3116" w:type="dxa"/>
          </w:tcPr>
          <w:p w14:paraId="085531A8" w14:textId="1CB9688D" w:rsidR="00CD6151" w:rsidRDefault="00CD6151" w:rsidP="001C4D91">
            <w:r>
              <w:t>Social determinants of health diagnosis</w:t>
            </w:r>
          </w:p>
        </w:tc>
        <w:tc>
          <w:tcPr>
            <w:tcW w:w="3117" w:type="dxa"/>
          </w:tcPr>
          <w:p w14:paraId="475EB932" w14:textId="66D4388A" w:rsidR="00CD6151" w:rsidRDefault="00CD6151" w:rsidP="001C4D91">
            <w:r>
              <w:t>6,153 (6.45%)</w:t>
            </w:r>
          </w:p>
        </w:tc>
        <w:tc>
          <w:tcPr>
            <w:tcW w:w="3117" w:type="dxa"/>
          </w:tcPr>
          <w:p w14:paraId="17F391BA" w14:textId="2241C0A9" w:rsidR="00CD6151" w:rsidRDefault="00CD6151" w:rsidP="001C4D91">
            <w:r>
              <w:t>2,112 (7.20%)</w:t>
            </w:r>
          </w:p>
        </w:tc>
      </w:tr>
      <w:tr w:rsidR="00CD6151" w14:paraId="6782D89E" w14:textId="77777777" w:rsidTr="001C4D91">
        <w:tc>
          <w:tcPr>
            <w:tcW w:w="3116" w:type="dxa"/>
          </w:tcPr>
          <w:p w14:paraId="5D016628" w14:textId="6B85C985" w:rsidR="00CD6151" w:rsidRDefault="00CD6151" w:rsidP="001C4D91">
            <w:r>
              <w:t>Victim of physical or other abuse (diagnosis)</w:t>
            </w:r>
          </w:p>
        </w:tc>
        <w:tc>
          <w:tcPr>
            <w:tcW w:w="3117" w:type="dxa"/>
          </w:tcPr>
          <w:p w14:paraId="19B8E387" w14:textId="35321B2F" w:rsidR="00CD6151" w:rsidRDefault="00CD6151" w:rsidP="001C4D91">
            <w:r>
              <w:t>31 (0.03%)</w:t>
            </w:r>
          </w:p>
        </w:tc>
        <w:tc>
          <w:tcPr>
            <w:tcW w:w="3117" w:type="dxa"/>
          </w:tcPr>
          <w:p w14:paraId="64FD6119" w14:textId="63D87414" w:rsidR="00CD6151" w:rsidRDefault="00CD6151" w:rsidP="001C4D91">
            <w:r>
              <w:t>4 (0.01%)</w:t>
            </w:r>
          </w:p>
        </w:tc>
      </w:tr>
      <w:tr w:rsidR="00CD6151" w14:paraId="7E36748B" w14:textId="77777777" w:rsidTr="001C4D91">
        <w:tc>
          <w:tcPr>
            <w:tcW w:w="3116" w:type="dxa"/>
          </w:tcPr>
          <w:p w14:paraId="05E43B47" w14:textId="3056863F" w:rsidR="00CD6151" w:rsidRDefault="00CD6151" w:rsidP="001C4D91">
            <w:r>
              <w:t>Fibromyalgia</w:t>
            </w:r>
          </w:p>
        </w:tc>
        <w:tc>
          <w:tcPr>
            <w:tcW w:w="3117" w:type="dxa"/>
          </w:tcPr>
          <w:p w14:paraId="1FC2BF14" w14:textId="13684D0F" w:rsidR="00CD6151" w:rsidRDefault="00CD6151" w:rsidP="001C4D91">
            <w:r>
              <w:t>1,266 (1.33%)</w:t>
            </w:r>
          </w:p>
        </w:tc>
        <w:tc>
          <w:tcPr>
            <w:tcW w:w="3117" w:type="dxa"/>
          </w:tcPr>
          <w:p w14:paraId="0D292328" w14:textId="0F6FDAC5" w:rsidR="00CD6151" w:rsidRDefault="00CD6151" w:rsidP="001C4D91">
            <w:r>
              <w:t>383 (1.31%)</w:t>
            </w:r>
          </w:p>
        </w:tc>
      </w:tr>
      <w:tr w:rsidR="00CD6151" w14:paraId="23701B53" w14:textId="77777777" w:rsidTr="001C4D91">
        <w:tc>
          <w:tcPr>
            <w:tcW w:w="3116" w:type="dxa"/>
          </w:tcPr>
          <w:p w14:paraId="49D70571" w14:textId="630D72D6" w:rsidR="00CD6151" w:rsidRDefault="00CD6151" w:rsidP="001C4D91">
            <w:r>
              <w:t>Headache</w:t>
            </w:r>
          </w:p>
        </w:tc>
        <w:tc>
          <w:tcPr>
            <w:tcW w:w="3117" w:type="dxa"/>
          </w:tcPr>
          <w:p w14:paraId="58F89000" w14:textId="249196F9" w:rsidR="00CD6151" w:rsidRDefault="00CD6151" w:rsidP="001C4D91">
            <w:r>
              <w:t>13,569 (14.22%)</w:t>
            </w:r>
          </w:p>
        </w:tc>
        <w:tc>
          <w:tcPr>
            <w:tcW w:w="3117" w:type="dxa"/>
          </w:tcPr>
          <w:p w14:paraId="52B92292" w14:textId="28CB8347" w:rsidR="00CD6151" w:rsidRDefault="00CD6151" w:rsidP="001C4D91">
            <w:r>
              <w:t>4,283 (14.60%)</w:t>
            </w:r>
          </w:p>
        </w:tc>
      </w:tr>
      <w:tr w:rsidR="00CD6151" w14:paraId="26ABF046" w14:textId="77777777" w:rsidTr="001C4D91">
        <w:tc>
          <w:tcPr>
            <w:tcW w:w="3116" w:type="dxa"/>
          </w:tcPr>
          <w:p w14:paraId="07FC99BB" w14:textId="5C0896B6" w:rsidR="00CD6151" w:rsidRDefault="00CD6151" w:rsidP="001C4D91">
            <w:r>
              <w:t>Back pain</w:t>
            </w:r>
          </w:p>
        </w:tc>
        <w:tc>
          <w:tcPr>
            <w:tcW w:w="3117" w:type="dxa"/>
          </w:tcPr>
          <w:p w14:paraId="00A25130" w14:textId="09167335" w:rsidR="00CD6151" w:rsidRDefault="00CD6151" w:rsidP="001C4D91">
            <w:r>
              <w:t>9,989 (10.47%)</w:t>
            </w:r>
          </w:p>
        </w:tc>
        <w:tc>
          <w:tcPr>
            <w:tcW w:w="3117" w:type="dxa"/>
          </w:tcPr>
          <w:p w14:paraId="6E113F07" w14:textId="23090A06" w:rsidR="00CD6151" w:rsidRDefault="00CD6151" w:rsidP="001C4D91">
            <w:r>
              <w:t>2,983 (10.17%)</w:t>
            </w:r>
          </w:p>
        </w:tc>
      </w:tr>
      <w:tr w:rsidR="00CD6151" w14:paraId="734F129B" w14:textId="77777777" w:rsidTr="001C4D91">
        <w:tc>
          <w:tcPr>
            <w:tcW w:w="3116" w:type="dxa"/>
          </w:tcPr>
          <w:p w14:paraId="4D2473A0" w14:textId="5C85AD6B" w:rsidR="00CD6151" w:rsidRDefault="00CD6151" w:rsidP="001C4D91">
            <w:r>
              <w:t>Fatigue</w:t>
            </w:r>
          </w:p>
        </w:tc>
        <w:tc>
          <w:tcPr>
            <w:tcW w:w="3117" w:type="dxa"/>
          </w:tcPr>
          <w:p w14:paraId="0A74A562" w14:textId="46CE3FC5" w:rsidR="00CD6151" w:rsidRDefault="00CD6151" w:rsidP="001C4D91">
            <w:r>
              <w:t>1,590 (1.67%)</w:t>
            </w:r>
          </w:p>
        </w:tc>
        <w:tc>
          <w:tcPr>
            <w:tcW w:w="3117" w:type="dxa"/>
          </w:tcPr>
          <w:p w14:paraId="37F9556D" w14:textId="2D965A17" w:rsidR="00CD6151" w:rsidRDefault="00CD6151" w:rsidP="001C4D91">
            <w:r>
              <w:t>442 (1.51%)</w:t>
            </w:r>
          </w:p>
        </w:tc>
      </w:tr>
      <w:tr w:rsidR="00CD6151" w14:paraId="7AC736CE" w14:textId="77777777" w:rsidTr="001C4D91">
        <w:tc>
          <w:tcPr>
            <w:tcW w:w="3116" w:type="dxa"/>
          </w:tcPr>
          <w:p w14:paraId="7F33EEB4" w14:textId="29CC9408" w:rsidR="00CD6151" w:rsidRDefault="00CD6151" w:rsidP="001C4D91">
            <w:r>
              <w:t>Endometriosis</w:t>
            </w:r>
          </w:p>
        </w:tc>
        <w:tc>
          <w:tcPr>
            <w:tcW w:w="3117" w:type="dxa"/>
          </w:tcPr>
          <w:p w14:paraId="06595B24" w14:textId="35773D5C" w:rsidR="00CD6151" w:rsidRDefault="00CD6151" w:rsidP="001C4D91">
            <w:r>
              <w:t>1,933 (2.03%)</w:t>
            </w:r>
          </w:p>
        </w:tc>
        <w:tc>
          <w:tcPr>
            <w:tcW w:w="3117" w:type="dxa"/>
          </w:tcPr>
          <w:p w14:paraId="2D0A2F59" w14:textId="22E072A0" w:rsidR="00CD6151" w:rsidRDefault="00CD6151" w:rsidP="001C4D91">
            <w:r>
              <w:t>602 (2.05%)</w:t>
            </w:r>
          </w:p>
        </w:tc>
      </w:tr>
      <w:tr w:rsidR="00CD6151" w14:paraId="046B6EAA" w14:textId="77777777" w:rsidTr="001C4D91">
        <w:tc>
          <w:tcPr>
            <w:tcW w:w="3116" w:type="dxa"/>
          </w:tcPr>
          <w:p w14:paraId="4A26E00F" w14:textId="3C63C9A0" w:rsidR="00CD6151" w:rsidRDefault="00CD6151" w:rsidP="001C4D91">
            <w:r>
              <w:t>Rheumatoid arthritis</w:t>
            </w:r>
          </w:p>
        </w:tc>
        <w:tc>
          <w:tcPr>
            <w:tcW w:w="3117" w:type="dxa"/>
          </w:tcPr>
          <w:p w14:paraId="506E7099" w14:textId="4DFA0ADA" w:rsidR="00CD6151" w:rsidRDefault="007748EE" w:rsidP="001C4D91">
            <w:r>
              <w:t>510 (0.53%)</w:t>
            </w:r>
          </w:p>
        </w:tc>
        <w:tc>
          <w:tcPr>
            <w:tcW w:w="3117" w:type="dxa"/>
          </w:tcPr>
          <w:p w14:paraId="37E26C8F" w14:textId="5F66F222" w:rsidR="00CD6151" w:rsidRDefault="007748EE" w:rsidP="001C4D91">
            <w:r>
              <w:t>176 (0.60%)</w:t>
            </w:r>
          </w:p>
        </w:tc>
      </w:tr>
      <w:tr w:rsidR="00CD6151" w14:paraId="58565678" w14:textId="77777777" w:rsidTr="001C4D91">
        <w:tc>
          <w:tcPr>
            <w:tcW w:w="3116" w:type="dxa"/>
          </w:tcPr>
          <w:p w14:paraId="4E482D0B" w14:textId="2574E71F" w:rsidR="00CD6151" w:rsidRDefault="007748EE" w:rsidP="001C4D91">
            <w:r>
              <w:t>Chest pain</w:t>
            </w:r>
          </w:p>
        </w:tc>
        <w:tc>
          <w:tcPr>
            <w:tcW w:w="3117" w:type="dxa"/>
          </w:tcPr>
          <w:p w14:paraId="41F4EC51" w14:textId="3D875385" w:rsidR="00CD6151" w:rsidRDefault="007748EE" w:rsidP="001C4D91">
            <w:r>
              <w:t>12,075 (12.65%)</w:t>
            </w:r>
          </w:p>
        </w:tc>
        <w:tc>
          <w:tcPr>
            <w:tcW w:w="3117" w:type="dxa"/>
          </w:tcPr>
          <w:p w14:paraId="6C1AB9C9" w14:textId="37945AD8" w:rsidR="00CD6151" w:rsidRDefault="007748EE" w:rsidP="001C4D91">
            <w:r>
              <w:t>3,649 (12.44%)</w:t>
            </w:r>
          </w:p>
        </w:tc>
      </w:tr>
      <w:tr w:rsidR="00CD6151" w14:paraId="65554BB9" w14:textId="77777777" w:rsidTr="001C4D91">
        <w:tc>
          <w:tcPr>
            <w:tcW w:w="3116" w:type="dxa"/>
          </w:tcPr>
          <w:p w14:paraId="68A32D3B" w14:textId="7F0F2AEE" w:rsidR="00CD6151" w:rsidRDefault="007748EE" w:rsidP="001C4D91">
            <w:r>
              <w:t>Abdominal pain</w:t>
            </w:r>
          </w:p>
        </w:tc>
        <w:tc>
          <w:tcPr>
            <w:tcW w:w="3117" w:type="dxa"/>
          </w:tcPr>
          <w:p w14:paraId="570B2B3D" w14:textId="6B931CBD" w:rsidR="00CD6151" w:rsidRDefault="007748EE" w:rsidP="001C4D91">
            <w:r>
              <w:t>4,141 (4.34%)</w:t>
            </w:r>
          </w:p>
        </w:tc>
        <w:tc>
          <w:tcPr>
            <w:tcW w:w="3117" w:type="dxa"/>
          </w:tcPr>
          <w:p w14:paraId="6286B832" w14:textId="0202B2E3" w:rsidR="00CD6151" w:rsidRDefault="007748EE" w:rsidP="001C4D91">
            <w:r>
              <w:t>1,305 (4.45%)</w:t>
            </w:r>
          </w:p>
        </w:tc>
      </w:tr>
      <w:tr w:rsidR="00CD6151" w14:paraId="54D62CA4" w14:textId="77777777" w:rsidTr="001C4D91">
        <w:tc>
          <w:tcPr>
            <w:tcW w:w="3116" w:type="dxa"/>
          </w:tcPr>
          <w:p w14:paraId="7D739052" w14:textId="1BA62607" w:rsidR="00CD6151" w:rsidRDefault="007748EE" w:rsidP="001C4D91">
            <w:r>
              <w:t>Schizophrenia</w:t>
            </w:r>
          </w:p>
        </w:tc>
        <w:tc>
          <w:tcPr>
            <w:tcW w:w="3117" w:type="dxa"/>
          </w:tcPr>
          <w:p w14:paraId="5574963E" w14:textId="1E2FEE2A" w:rsidR="00CD6151" w:rsidRDefault="007748EE" w:rsidP="001C4D91">
            <w:r>
              <w:t>558 (0.58%)</w:t>
            </w:r>
          </w:p>
        </w:tc>
        <w:tc>
          <w:tcPr>
            <w:tcW w:w="3117" w:type="dxa"/>
          </w:tcPr>
          <w:p w14:paraId="74B4BD7C" w14:textId="149DD1A9" w:rsidR="00CD6151" w:rsidRDefault="007748EE" w:rsidP="001C4D91">
            <w:r>
              <w:t>188 (0.64%)</w:t>
            </w:r>
          </w:p>
        </w:tc>
      </w:tr>
      <w:tr w:rsidR="00CD6151" w14:paraId="53638F88" w14:textId="77777777" w:rsidTr="001C4D91">
        <w:tc>
          <w:tcPr>
            <w:tcW w:w="3116" w:type="dxa"/>
          </w:tcPr>
          <w:p w14:paraId="53AB3197" w14:textId="2D05A9B6" w:rsidR="00CD6151" w:rsidRDefault="007748EE" w:rsidP="001C4D91">
            <w:r>
              <w:t xml:space="preserve">Post-traumatic </w:t>
            </w:r>
            <w:proofErr w:type="gramStart"/>
            <w:r>
              <w:t>Stress Disorder</w:t>
            </w:r>
            <w:proofErr w:type="gramEnd"/>
            <w:r>
              <w:t xml:space="preserve"> (PTSD)</w:t>
            </w:r>
          </w:p>
        </w:tc>
        <w:tc>
          <w:tcPr>
            <w:tcW w:w="3117" w:type="dxa"/>
          </w:tcPr>
          <w:p w14:paraId="699A5AF3" w14:textId="6A638E5A" w:rsidR="00CD6151" w:rsidRDefault="007748EE" w:rsidP="001C4D91">
            <w:r>
              <w:t>6,656 (6.97%)</w:t>
            </w:r>
          </w:p>
        </w:tc>
        <w:tc>
          <w:tcPr>
            <w:tcW w:w="3117" w:type="dxa"/>
          </w:tcPr>
          <w:p w14:paraId="61A00819" w14:textId="7833DD6C" w:rsidR="00CD6151" w:rsidRDefault="007748EE" w:rsidP="001C4D91">
            <w:r>
              <w:t>2,118 (7.22%)</w:t>
            </w:r>
          </w:p>
        </w:tc>
      </w:tr>
      <w:tr w:rsidR="00CD6151" w14:paraId="36094DD9" w14:textId="77777777" w:rsidTr="001C4D91">
        <w:tc>
          <w:tcPr>
            <w:tcW w:w="3116" w:type="dxa"/>
          </w:tcPr>
          <w:p w14:paraId="4D3D7136" w14:textId="3B4CF5B3" w:rsidR="00CD6151" w:rsidRDefault="007748EE" w:rsidP="001C4D91">
            <w:r>
              <w:t>Any malignancy</w:t>
            </w:r>
          </w:p>
        </w:tc>
        <w:tc>
          <w:tcPr>
            <w:tcW w:w="3117" w:type="dxa"/>
          </w:tcPr>
          <w:p w14:paraId="492CFE62" w14:textId="2D05FD90" w:rsidR="00CD6151" w:rsidRDefault="007748EE" w:rsidP="001C4D91">
            <w:r>
              <w:t>860 (0.90%)</w:t>
            </w:r>
          </w:p>
        </w:tc>
        <w:tc>
          <w:tcPr>
            <w:tcW w:w="3117" w:type="dxa"/>
          </w:tcPr>
          <w:p w14:paraId="5E27C04E" w14:textId="42453277" w:rsidR="00CD6151" w:rsidRDefault="007748EE" w:rsidP="001C4D91">
            <w:r>
              <w:t>259 (0.88%)</w:t>
            </w:r>
          </w:p>
        </w:tc>
      </w:tr>
      <w:tr w:rsidR="00CD6151" w14:paraId="1701DDBC" w14:textId="77777777" w:rsidTr="001C4D91">
        <w:tc>
          <w:tcPr>
            <w:tcW w:w="3116" w:type="dxa"/>
          </w:tcPr>
          <w:p w14:paraId="54BC1A69" w14:textId="509308CD" w:rsidR="00CD6151" w:rsidRDefault="007748EE" w:rsidP="001C4D91">
            <w:r>
              <w:t>Asthma</w:t>
            </w:r>
          </w:p>
        </w:tc>
        <w:tc>
          <w:tcPr>
            <w:tcW w:w="3117" w:type="dxa"/>
          </w:tcPr>
          <w:p w14:paraId="4F4E07FC" w14:textId="58E9B0AF" w:rsidR="00CD6151" w:rsidRDefault="007748EE" w:rsidP="001C4D91">
            <w:r>
              <w:t>14,949 (15.66%)</w:t>
            </w:r>
          </w:p>
        </w:tc>
        <w:tc>
          <w:tcPr>
            <w:tcW w:w="3117" w:type="dxa"/>
          </w:tcPr>
          <w:p w14:paraId="7F952037" w14:textId="719D364B" w:rsidR="00CD6151" w:rsidRDefault="007748EE" w:rsidP="001C4D91">
            <w:r>
              <w:t>4,733 (16.14%)</w:t>
            </w:r>
          </w:p>
        </w:tc>
      </w:tr>
      <w:tr w:rsidR="00CD6151" w14:paraId="43713F40" w14:textId="77777777" w:rsidTr="001C4D91">
        <w:tc>
          <w:tcPr>
            <w:tcW w:w="3116" w:type="dxa"/>
          </w:tcPr>
          <w:p w14:paraId="65B8B042" w14:textId="4717F665" w:rsidR="00CD6151" w:rsidRDefault="00937FA3" w:rsidP="001C4D91">
            <w:r>
              <w:t>Mild liver disease</w:t>
            </w:r>
          </w:p>
        </w:tc>
        <w:tc>
          <w:tcPr>
            <w:tcW w:w="3117" w:type="dxa"/>
          </w:tcPr>
          <w:p w14:paraId="794EB1C9" w14:textId="048B14F0" w:rsidR="00CD6151" w:rsidRDefault="00937FA3" w:rsidP="001C4D91">
            <w:r>
              <w:t>2,623 (2.75%)</w:t>
            </w:r>
          </w:p>
        </w:tc>
        <w:tc>
          <w:tcPr>
            <w:tcW w:w="3117" w:type="dxa"/>
          </w:tcPr>
          <w:p w14:paraId="5B0755BE" w14:textId="7A60B8FA" w:rsidR="00CD6151" w:rsidRDefault="001617DE" w:rsidP="001C4D91">
            <w:r>
              <w:t>926 (3.16%)</w:t>
            </w:r>
          </w:p>
        </w:tc>
      </w:tr>
      <w:tr w:rsidR="00CD6151" w14:paraId="1E3A761D" w14:textId="77777777" w:rsidTr="001C4D91">
        <w:tc>
          <w:tcPr>
            <w:tcW w:w="3116" w:type="dxa"/>
          </w:tcPr>
          <w:p w14:paraId="0B18A7F4" w14:textId="39F9802C" w:rsidR="00CD6151" w:rsidRDefault="001617DE" w:rsidP="001C4D91">
            <w:r>
              <w:t>Severe liver disease</w:t>
            </w:r>
          </w:p>
        </w:tc>
        <w:tc>
          <w:tcPr>
            <w:tcW w:w="3117" w:type="dxa"/>
          </w:tcPr>
          <w:p w14:paraId="4BEFE66D" w14:textId="2CD206B9" w:rsidR="00CD6151" w:rsidRDefault="001617DE" w:rsidP="001C4D91">
            <w:r>
              <w:t>56 (0.06%)</w:t>
            </w:r>
          </w:p>
        </w:tc>
        <w:tc>
          <w:tcPr>
            <w:tcW w:w="3117" w:type="dxa"/>
          </w:tcPr>
          <w:p w14:paraId="4D67B292" w14:textId="3D8A76A2" w:rsidR="00CD6151" w:rsidRDefault="001617DE" w:rsidP="001C4D91">
            <w:r>
              <w:t>20 (0.07%)</w:t>
            </w:r>
          </w:p>
        </w:tc>
      </w:tr>
      <w:tr w:rsidR="00CD6151" w14:paraId="1A3547B2" w14:textId="77777777" w:rsidTr="001C4D91">
        <w:tc>
          <w:tcPr>
            <w:tcW w:w="3116" w:type="dxa"/>
          </w:tcPr>
          <w:p w14:paraId="68533F27" w14:textId="73B88857" w:rsidR="00CD6151" w:rsidRDefault="001617DE" w:rsidP="001C4D91">
            <w:r>
              <w:t>Renal disease</w:t>
            </w:r>
          </w:p>
        </w:tc>
        <w:tc>
          <w:tcPr>
            <w:tcW w:w="3117" w:type="dxa"/>
          </w:tcPr>
          <w:p w14:paraId="5CAAAD82" w14:textId="2C8A6665" w:rsidR="00CD6151" w:rsidRDefault="001617DE" w:rsidP="001C4D91">
            <w:r>
              <w:t>540 (0.57%)</w:t>
            </w:r>
          </w:p>
        </w:tc>
        <w:tc>
          <w:tcPr>
            <w:tcW w:w="3117" w:type="dxa"/>
          </w:tcPr>
          <w:p w14:paraId="1ACF351D" w14:textId="1FDFE0DA" w:rsidR="00CD6151" w:rsidRDefault="001617DE" w:rsidP="001C4D91">
            <w:r>
              <w:t>179 (0.61%)</w:t>
            </w:r>
          </w:p>
        </w:tc>
      </w:tr>
      <w:tr w:rsidR="001617DE" w14:paraId="52799F10" w14:textId="77777777" w:rsidTr="001C4D91">
        <w:tc>
          <w:tcPr>
            <w:tcW w:w="3116" w:type="dxa"/>
          </w:tcPr>
          <w:p w14:paraId="1E7ABF02" w14:textId="6D1D013A" w:rsidR="001617DE" w:rsidRDefault="001617DE" w:rsidP="001C4D91">
            <w:r>
              <w:t>Attention-deficit Hyperactivity Disorder (ADHD)</w:t>
            </w:r>
          </w:p>
        </w:tc>
        <w:tc>
          <w:tcPr>
            <w:tcW w:w="3117" w:type="dxa"/>
          </w:tcPr>
          <w:p w14:paraId="65FE8538" w14:textId="0BCA887A" w:rsidR="001617DE" w:rsidRDefault="001617DE" w:rsidP="001C4D91">
            <w:r>
              <w:t>8,290 (8.69%)</w:t>
            </w:r>
          </w:p>
        </w:tc>
        <w:tc>
          <w:tcPr>
            <w:tcW w:w="3117" w:type="dxa"/>
          </w:tcPr>
          <w:p w14:paraId="704998D9" w14:textId="7DBE7ED9" w:rsidR="001617DE" w:rsidRDefault="001617DE" w:rsidP="001C4D91">
            <w:r>
              <w:t>2,960 (10.09%)</w:t>
            </w:r>
          </w:p>
        </w:tc>
      </w:tr>
      <w:tr w:rsidR="001617DE" w14:paraId="4291D0C2" w14:textId="77777777" w:rsidTr="001C4D91">
        <w:tc>
          <w:tcPr>
            <w:tcW w:w="3116" w:type="dxa"/>
          </w:tcPr>
          <w:p w14:paraId="34FF3F2A" w14:textId="40C67614" w:rsidR="001617DE" w:rsidRDefault="001617DE" w:rsidP="001C4D91">
            <w:r>
              <w:t>Obsessive Compulsive Disorder (OCD)</w:t>
            </w:r>
          </w:p>
        </w:tc>
        <w:tc>
          <w:tcPr>
            <w:tcW w:w="3117" w:type="dxa"/>
          </w:tcPr>
          <w:p w14:paraId="3F26F6CA" w14:textId="6C5EDD5C" w:rsidR="001617DE" w:rsidRDefault="001617DE" w:rsidP="001C4D91">
            <w:r>
              <w:t>1,223 (1.28%)</w:t>
            </w:r>
          </w:p>
        </w:tc>
        <w:tc>
          <w:tcPr>
            <w:tcW w:w="3117" w:type="dxa"/>
          </w:tcPr>
          <w:p w14:paraId="54D676A1" w14:textId="175AC6BF" w:rsidR="001617DE" w:rsidRDefault="001617DE" w:rsidP="001C4D91">
            <w:r>
              <w:t>399 (1.36%)</w:t>
            </w:r>
          </w:p>
        </w:tc>
      </w:tr>
      <w:tr w:rsidR="001617DE" w14:paraId="541B617B" w14:textId="77777777" w:rsidTr="001C4D91">
        <w:tc>
          <w:tcPr>
            <w:tcW w:w="3116" w:type="dxa"/>
          </w:tcPr>
          <w:p w14:paraId="09F50DAA" w14:textId="65B42815" w:rsidR="001617DE" w:rsidRDefault="001617DE" w:rsidP="001C4D91">
            <w:r>
              <w:t>Sleep disorders</w:t>
            </w:r>
          </w:p>
        </w:tc>
        <w:tc>
          <w:tcPr>
            <w:tcW w:w="3117" w:type="dxa"/>
          </w:tcPr>
          <w:p w14:paraId="1919E3D7" w14:textId="6D22B001" w:rsidR="001617DE" w:rsidRDefault="001617DE" w:rsidP="001C4D91">
            <w:r>
              <w:t>9,809 (10.28%)</w:t>
            </w:r>
          </w:p>
        </w:tc>
        <w:tc>
          <w:tcPr>
            <w:tcW w:w="3117" w:type="dxa"/>
          </w:tcPr>
          <w:p w14:paraId="1146619C" w14:textId="1E5A4F0D" w:rsidR="001617DE" w:rsidRDefault="001617DE" w:rsidP="001C4D91">
            <w:r>
              <w:t>3,115 (10.62%)</w:t>
            </w:r>
          </w:p>
        </w:tc>
      </w:tr>
      <w:tr w:rsidR="009811AD" w14:paraId="00BAA41B" w14:textId="77777777" w:rsidTr="001C4D91">
        <w:tc>
          <w:tcPr>
            <w:tcW w:w="3116" w:type="dxa"/>
          </w:tcPr>
          <w:p w14:paraId="7D807C96" w14:textId="77777777" w:rsidR="009811AD" w:rsidRDefault="009811AD" w:rsidP="001C4D91">
            <w:proofErr w:type="gramStart"/>
            <w:r>
              <w:t>Overall</w:t>
            </w:r>
            <w:proofErr w:type="gramEnd"/>
            <w:r>
              <w:t xml:space="preserve"> SVI score</w:t>
            </w:r>
          </w:p>
        </w:tc>
        <w:tc>
          <w:tcPr>
            <w:tcW w:w="3117" w:type="dxa"/>
          </w:tcPr>
          <w:p w14:paraId="453891EF" w14:textId="77777777" w:rsidR="009811AD" w:rsidRDefault="009811AD" w:rsidP="001C4D91">
            <w:r>
              <w:t>0.57 (0.28)</w:t>
            </w:r>
          </w:p>
        </w:tc>
        <w:tc>
          <w:tcPr>
            <w:tcW w:w="3117" w:type="dxa"/>
          </w:tcPr>
          <w:p w14:paraId="26435904" w14:textId="77777777" w:rsidR="009811AD" w:rsidRDefault="009811AD" w:rsidP="001C4D91">
            <w:r>
              <w:t>0.58 (0.28)</w:t>
            </w:r>
          </w:p>
        </w:tc>
      </w:tr>
      <w:tr w:rsidR="009811AD" w14:paraId="168AE5DB" w14:textId="77777777" w:rsidTr="001C4D91">
        <w:tc>
          <w:tcPr>
            <w:tcW w:w="3116" w:type="dxa"/>
          </w:tcPr>
          <w:p w14:paraId="13365563" w14:textId="77777777" w:rsidR="009811AD" w:rsidRDefault="009811AD" w:rsidP="001C4D91">
            <w:r>
              <w:t>SVI for Household Characteristics</w:t>
            </w:r>
          </w:p>
        </w:tc>
        <w:tc>
          <w:tcPr>
            <w:tcW w:w="3117" w:type="dxa"/>
          </w:tcPr>
          <w:p w14:paraId="26766593" w14:textId="77777777" w:rsidR="009811AD" w:rsidRDefault="009811AD" w:rsidP="001C4D91">
            <w:r>
              <w:t>0.56 (0.27)</w:t>
            </w:r>
          </w:p>
        </w:tc>
        <w:tc>
          <w:tcPr>
            <w:tcW w:w="3117" w:type="dxa"/>
          </w:tcPr>
          <w:p w14:paraId="272376A2" w14:textId="77777777" w:rsidR="009811AD" w:rsidRDefault="009811AD" w:rsidP="001C4D91">
            <w:r>
              <w:t>0.57 (0.27)</w:t>
            </w:r>
          </w:p>
        </w:tc>
      </w:tr>
      <w:tr w:rsidR="009811AD" w14:paraId="259F2172" w14:textId="77777777" w:rsidTr="001C4D91">
        <w:tc>
          <w:tcPr>
            <w:tcW w:w="3116" w:type="dxa"/>
          </w:tcPr>
          <w:p w14:paraId="69A0B8D8" w14:textId="77777777" w:rsidR="009811AD" w:rsidRDefault="009811AD" w:rsidP="001C4D91">
            <w:r>
              <w:t>SVI for Housing Type and Transportation</w:t>
            </w:r>
          </w:p>
        </w:tc>
        <w:tc>
          <w:tcPr>
            <w:tcW w:w="3117" w:type="dxa"/>
          </w:tcPr>
          <w:p w14:paraId="55E01417" w14:textId="77777777" w:rsidR="009811AD" w:rsidRDefault="009811AD" w:rsidP="001C4D91">
            <w:r>
              <w:t>0.60 (0.26)</w:t>
            </w:r>
          </w:p>
        </w:tc>
        <w:tc>
          <w:tcPr>
            <w:tcW w:w="3117" w:type="dxa"/>
          </w:tcPr>
          <w:p w14:paraId="106FA1CE" w14:textId="77777777" w:rsidR="009811AD" w:rsidRDefault="009811AD" w:rsidP="001C4D91">
            <w:r>
              <w:t>0.61 (0.26)</w:t>
            </w:r>
          </w:p>
        </w:tc>
      </w:tr>
    </w:tbl>
    <w:p w14:paraId="64D2E270" w14:textId="7355742E" w:rsidR="009811AD" w:rsidRDefault="009811AD" w:rsidP="009811AD">
      <w:r>
        <w:t>Index date: First pregnancy-related visit within 90 days of estimated pregnancy start date</w:t>
      </w:r>
    </w:p>
    <w:p w14:paraId="11A55CBB" w14:textId="25CCD627" w:rsidR="009811AD" w:rsidRDefault="009811AD" w:rsidP="009811AD">
      <w:r>
        <w:t>Sample restricted to those who had an anxiety, depression, or bipolar diagnosis in 365 days prior to the estimated pregnancy start date</w:t>
      </w:r>
    </w:p>
    <w:p w14:paraId="5AF4A68D" w14:textId="0DC071F1" w:rsidR="00B42183" w:rsidRDefault="00B42183" w:rsidP="009811AD">
      <w:r>
        <w:t>Clinical variables obtained from 365 days prior to the index date</w:t>
      </w:r>
    </w:p>
    <w:p w14:paraId="0945BC3B" w14:textId="77777777" w:rsidR="009811AD" w:rsidRDefault="009811AD" w:rsidP="009811AD">
      <w:r>
        <w:br w:type="page"/>
      </w:r>
    </w:p>
    <w:p w14:paraId="5352D93B" w14:textId="3C9C267D" w:rsidR="009811AD" w:rsidRPr="00807038" w:rsidRDefault="009811AD" w:rsidP="009811AD">
      <w:pPr>
        <w:rPr>
          <w:b/>
          <w:bCs w:val="0"/>
        </w:rPr>
      </w:pPr>
      <w:r w:rsidRPr="00807038">
        <w:rPr>
          <w:b/>
          <w:bCs w:val="0"/>
        </w:rPr>
        <w:lastRenderedPageBreak/>
        <w:t xml:space="preserve">Table 2: Model coefficients from the multivariable </w:t>
      </w:r>
      <w:r>
        <w:rPr>
          <w:b/>
          <w:bCs w:val="0"/>
        </w:rPr>
        <w:t xml:space="preserve">LASSO </w:t>
      </w:r>
      <w:r w:rsidRPr="00807038">
        <w:rPr>
          <w:b/>
          <w:bCs w:val="0"/>
        </w:rPr>
        <w:t xml:space="preserve">Cox proportional hazard regression </w:t>
      </w:r>
      <w:r>
        <w:rPr>
          <w:b/>
          <w:bCs w:val="0"/>
        </w:rPr>
        <w:t>in the training set for mental health-related emergency department (ED) visits as the outcome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11AD" w14:paraId="22FA2C70" w14:textId="77777777" w:rsidTr="001C4D91">
        <w:tc>
          <w:tcPr>
            <w:tcW w:w="4675" w:type="dxa"/>
          </w:tcPr>
          <w:p w14:paraId="2C64964F" w14:textId="77777777" w:rsidR="009811AD" w:rsidRDefault="009811AD" w:rsidP="001C4D91">
            <w:r>
              <w:t>Model parameters</w:t>
            </w:r>
          </w:p>
        </w:tc>
        <w:tc>
          <w:tcPr>
            <w:tcW w:w="4675" w:type="dxa"/>
          </w:tcPr>
          <w:p w14:paraId="29E7216D" w14:textId="274CB2AD" w:rsidR="009811AD" w:rsidRDefault="009811AD" w:rsidP="001C4D91">
            <w:r>
              <w:t>Coefficients</w:t>
            </w:r>
          </w:p>
        </w:tc>
      </w:tr>
      <w:tr w:rsidR="0053766A" w14:paraId="7EE4875A" w14:textId="77777777" w:rsidTr="001C4D91">
        <w:tc>
          <w:tcPr>
            <w:tcW w:w="4675" w:type="dxa"/>
          </w:tcPr>
          <w:p w14:paraId="00AD7D50" w14:textId="3799D411" w:rsidR="0053766A" w:rsidRDefault="0053766A" w:rsidP="001C4D91">
            <w:r>
              <w:t>Age at pregnancy start (years)</w:t>
            </w:r>
          </w:p>
        </w:tc>
        <w:tc>
          <w:tcPr>
            <w:tcW w:w="4675" w:type="dxa"/>
          </w:tcPr>
          <w:p w14:paraId="1AAD2155" w14:textId="07CA8A79" w:rsidR="0053766A" w:rsidRDefault="0053766A" w:rsidP="001C4D91">
            <w:r>
              <w:t>-0.007896</w:t>
            </w:r>
          </w:p>
        </w:tc>
      </w:tr>
      <w:tr w:rsidR="009811AD" w14:paraId="7AD9AAC6" w14:textId="77777777" w:rsidTr="001C4D91">
        <w:tc>
          <w:tcPr>
            <w:tcW w:w="4675" w:type="dxa"/>
          </w:tcPr>
          <w:p w14:paraId="0E2B0FCB" w14:textId="77777777" w:rsidR="009811AD" w:rsidRDefault="009811AD" w:rsidP="001C4D91">
            <w:r>
              <w:t>Race/Ethnicity (ref = Non-Hispanic White)</w:t>
            </w:r>
          </w:p>
        </w:tc>
        <w:tc>
          <w:tcPr>
            <w:tcW w:w="4675" w:type="dxa"/>
          </w:tcPr>
          <w:p w14:paraId="25098FAD" w14:textId="77777777" w:rsidR="009811AD" w:rsidRDefault="009811AD" w:rsidP="001C4D91"/>
        </w:tc>
      </w:tr>
      <w:tr w:rsidR="009811AD" w14:paraId="113FE390" w14:textId="77777777" w:rsidTr="001C4D91">
        <w:tc>
          <w:tcPr>
            <w:tcW w:w="4675" w:type="dxa"/>
          </w:tcPr>
          <w:p w14:paraId="0B796059" w14:textId="77777777" w:rsidR="009811AD" w:rsidRDefault="009811AD" w:rsidP="001C4D91">
            <w:r>
              <w:t>Non-Hispanic Black</w:t>
            </w:r>
          </w:p>
        </w:tc>
        <w:tc>
          <w:tcPr>
            <w:tcW w:w="4675" w:type="dxa"/>
          </w:tcPr>
          <w:p w14:paraId="4A71F7E5" w14:textId="6D86DEE3" w:rsidR="009811AD" w:rsidRDefault="00491E20" w:rsidP="001C4D91">
            <w:r>
              <w:t>0.035600</w:t>
            </w:r>
          </w:p>
        </w:tc>
      </w:tr>
      <w:tr w:rsidR="009811AD" w14:paraId="23E4A311" w14:textId="77777777" w:rsidTr="001C4D91">
        <w:tc>
          <w:tcPr>
            <w:tcW w:w="4675" w:type="dxa"/>
          </w:tcPr>
          <w:p w14:paraId="5B09B6D8" w14:textId="77777777" w:rsidR="009811AD" w:rsidRDefault="009811AD" w:rsidP="001C4D91">
            <w:r>
              <w:t>Hispanic</w:t>
            </w:r>
          </w:p>
        </w:tc>
        <w:tc>
          <w:tcPr>
            <w:tcW w:w="4675" w:type="dxa"/>
          </w:tcPr>
          <w:p w14:paraId="1EB86AC4" w14:textId="40DED67F" w:rsidR="009811AD" w:rsidRDefault="00491E20" w:rsidP="001C4D91">
            <w:r>
              <w:t>-0.055478</w:t>
            </w:r>
          </w:p>
        </w:tc>
      </w:tr>
      <w:tr w:rsidR="009811AD" w14:paraId="4A7239EE" w14:textId="77777777" w:rsidTr="001C4D91">
        <w:tc>
          <w:tcPr>
            <w:tcW w:w="4675" w:type="dxa"/>
          </w:tcPr>
          <w:p w14:paraId="1550900E" w14:textId="77777777" w:rsidR="009811AD" w:rsidRDefault="009811AD" w:rsidP="001C4D91">
            <w:r>
              <w:t>Other Race</w:t>
            </w:r>
          </w:p>
        </w:tc>
        <w:tc>
          <w:tcPr>
            <w:tcW w:w="4675" w:type="dxa"/>
          </w:tcPr>
          <w:p w14:paraId="4EB32A7F" w14:textId="3C64BABB" w:rsidR="009811AD" w:rsidRDefault="00491E20" w:rsidP="001C4D91">
            <w:r>
              <w:t>-0.080636</w:t>
            </w:r>
          </w:p>
        </w:tc>
      </w:tr>
      <w:tr w:rsidR="009811AD" w14:paraId="1BE90AE5" w14:textId="77777777" w:rsidTr="001C4D91">
        <w:tc>
          <w:tcPr>
            <w:tcW w:w="4675" w:type="dxa"/>
          </w:tcPr>
          <w:p w14:paraId="1B25399A" w14:textId="77777777" w:rsidR="009811AD" w:rsidRDefault="009811AD" w:rsidP="001C4D91">
            <w:r>
              <w:t>Missing</w:t>
            </w:r>
          </w:p>
        </w:tc>
        <w:tc>
          <w:tcPr>
            <w:tcW w:w="4675" w:type="dxa"/>
          </w:tcPr>
          <w:p w14:paraId="7E1F9020" w14:textId="57FA8E1A" w:rsidR="009811AD" w:rsidRDefault="00491E20" w:rsidP="001C4D91">
            <w:r>
              <w:t>-0.254573</w:t>
            </w:r>
          </w:p>
        </w:tc>
      </w:tr>
      <w:tr w:rsidR="009811AD" w14:paraId="641C02CE" w14:textId="77777777" w:rsidTr="001C4D91">
        <w:tc>
          <w:tcPr>
            <w:tcW w:w="4675" w:type="dxa"/>
          </w:tcPr>
          <w:p w14:paraId="5653C2FD" w14:textId="7EEEAB14" w:rsidR="009811AD" w:rsidRDefault="009811AD" w:rsidP="001C4D91">
            <w:r>
              <w:t xml:space="preserve">Rural/Urban residence (ref = </w:t>
            </w:r>
            <w:r w:rsidR="00491E20">
              <w:t>Rural</w:t>
            </w:r>
            <w:r>
              <w:t>)</w:t>
            </w:r>
          </w:p>
        </w:tc>
        <w:tc>
          <w:tcPr>
            <w:tcW w:w="4675" w:type="dxa"/>
          </w:tcPr>
          <w:p w14:paraId="666C4EE8" w14:textId="77777777" w:rsidR="009811AD" w:rsidRDefault="009811AD" w:rsidP="001C4D91"/>
        </w:tc>
      </w:tr>
      <w:tr w:rsidR="009811AD" w14:paraId="516B9FF2" w14:textId="77777777" w:rsidTr="001C4D91">
        <w:tc>
          <w:tcPr>
            <w:tcW w:w="4675" w:type="dxa"/>
          </w:tcPr>
          <w:p w14:paraId="21A48196" w14:textId="102FEED7" w:rsidR="009811AD" w:rsidRDefault="00491E20" w:rsidP="001C4D91">
            <w:r>
              <w:t>Urban</w:t>
            </w:r>
          </w:p>
        </w:tc>
        <w:tc>
          <w:tcPr>
            <w:tcW w:w="4675" w:type="dxa"/>
          </w:tcPr>
          <w:p w14:paraId="3F0C2EC9" w14:textId="40D6D6B4" w:rsidR="009811AD" w:rsidRDefault="00491E20" w:rsidP="001C4D91">
            <w:r>
              <w:t>0.073375</w:t>
            </w:r>
          </w:p>
        </w:tc>
      </w:tr>
      <w:tr w:rsidR="009811AD" w14:paraId="6CE52D8B" w14:textId="77777777" w:rsidTr="001C4D91">
        <w:tc>
          <w:tcPr>
            <w:tcW w:w="4675" w:type="dxa"/>
          </w:tcPr>
          <w:p w14:paraId="28E3F955" w14:textId="77777777" w:rsidR="009811AD" w:rsidRDefault="009811AD" w:rsidP="001C4D91">
            <w:r>
              <w:t>Relationship Status (ref = Single/No partner)</w:t>
            </w:r>
          </w:p>
        </w:tc>
        <w:tc>
          <w:tcPr>
            <w:tcW w:w="4675" w:type="dxa"/>
          </w:tcPr>
          <w:p w14:paraId="4CE0F35E" w14:textId="77777777" w:rsidR="009811AD" w:rsidRDefault="009811AD" w:rsidP="001C4D91"/>
        </w:tc>
      </w:tr>
      <w:tr w:rsidR="009811AD" w14:paraId="18947CFF" w14:textId="77777777" w:rsidTr="001C4D91">
        <w:tc>
          <w:tcPr>
            <w:tcW w:w="4675" w:type="dxa"/>
          </w:tcPr>
          <w:p w14:paraId="2F1129E1" w14:textId="77777777" w:rsidR="009811AD" w:rsidRDefault="009811AD" w:rsidP="001C4D91">
            <w:r>
              <w:t>Married</w:t>
            </w:r>
          </w:p>
        </w:tc>
        <w:tc>
          <w:tcPr>
            <w:tcW w:w="4675" w:type="dxa"/>
          </w:tcPr>
          <w:p w14:paraId="4080644C" w14:textId="3DBD06AE" w:rsidR="009811AD" w:rsidRDefault="00491E20" w:rsidP="001C4D91">
            <w:r>
              <w:t>-0.084876</w:t>
            </w:r>
          </w:p>
        </w:tc>
      </w:tr>
      <w:tr w:rsidR="009811AD" w14:paraId="241D637E" w14:textId="77777777" w:rsidTr="001C4D91">
        <w:tc>
          <w:tcPr>
            <w:tcW w:w="4675" w:type="dxa"/>
          </w:tcPr>
          <w:p w14:paraId="138BFDC2" w14:textId="77777777" w:rsidR="009811AD" w:rsidRDefault="009811AD" w:rsidP="001C4D91">
            <w:r>
              <w:t>Missing</w:t>
            </w:r>
          </w:p>
        </w:tc>
        <w:tc>
          <w:tcPr>
            <w:tcW w:w="4675" w:type="dxa"/>
          </w:tcPr>
          <w:p w14:paraId="7C92BB03" w14:textId="5D6688C2" w:rsidR="009811AD" w:rsidRDefault="00491E20" w:rsidP="001C4D91">
            <w:r>
              <w:t>-0.148966</w:t>
            </w:r>
          </w:p>
        </w:tc>
      </w:tr>
      <w:tr w:rsidR="009811AD" w14:paraId="2A672C34" w14:textId="77777777" w:rsidTr="001C4D91">
        <w:tc>
          <w:tcPr>
            <w:tcW w:w="4675" w:type="dxa"/>
          </w:tcPr>
          <w:p w14:paraId="167EA6ED" w14:textId="77777777" w:rsidR="009811AD" w:rsidRDefault="009811AD" w:rsidP="001C4D91">
            <w:r>
              <w:t>Unknown</w:t>
            </w:r>
          </w:p>
        </w:tc>
        <w:tc>
          <w:tcPr>
            <w:tcW w:w="4675" w:type="dxa"/>
          </w:tcPr>
          <w:p w14:paraId="13D696E3" w14:textId="2F3D6FC0" w:rsidR="009811AD" w:rsidRDefault="00491E20" w:rsidP="001C4D91">
            <w:r>
              <w:t>-0.141936</w:t>
            </w:r>
          </w:p>
        </w:tc>
      </w:tr>
      <w:tr w:rsidR="009811AD" w14:paraId="6137D6F2" w14:textId="77777777" w:rsidTr="001C4D91">
        <w:tc>
          <w:tcPr>
            <w:tcW w:w="4675" w:type="dxa"/>
          </w:tcPr>
          <w:p w14:paraId="53178109" w14:textId="77777777" w:rsidR="009811AD" w:rsidRDefault="009811AD" w:rsidP="001C4D91">
            <w:r>
              <w:t>Pre-existing hypertension</w:t>
            </w:r>
          </w:p>
        </w:tc>
        <w:tc>
          <w:tcPr>
            <w:tcW w:w="4675" w:type="dxa"/>
          </w:tcPr>
          <w:p w14:paraId="47BE0E4F" w14:textId="6C35738F" w:rsidR="009811AD" w:rsidRDefault="00491E20" w:rsidP="001C4D91">
            <w:r>
              <w:t>0.135627</w:t>
            </w:r>
          </w:p>
        </w:tc>
      </w:tr>
      <w:tr w:rsidR="009811AD" w14:paraId="3D6688B4" w14:textId="77777777" w:rsidTr="001C4D91">
        <w:tc>
          <w:tcPr>
            <w:tcW w:w="4675" w:type="dxa"/>
          </w:tcPr>
          <w:p w14:paraId="363DF17C" w14:textId="77777777" w:rsidR="009811AD" w:rsidRDefault="009811AD" w:rsidP="001C4D91">
            <w:r>
              <w:t>Chronic kidney disease</w:t>
            </w:r>
          </w:p>
        </w:tc>
        <w:tc>
          <w:tcPr>
            <w:tcW w:w="4675" w:type="dxa"/>
          </w:tcPr>
          <w:p w14:paraId="0165E749" w14:textId="271CCC6A" w:rsidR="009811AD" w:rsidRDefault="00491E20" w:rsidP="001C4D91">
            <w:r>
              <w:t>0.189165</w:t>
            </w:r>
          </w:p>
        </w:tc>
      </w:tr>
      <w:tr w:rsidR="009811AD" w14:paraId="65BFB9C2" w14:textId="77777777" w:rsidTr="001C4D91">
        <w:tc>
          <w:tcPr>
            <w:tcW w:w="4675" w:type="dxa"/>
          </w:tcPr>
          <w:p w14:paraId="2197292D" w14:textId="77777777" w:rsidR="009811AD" w:rsidRDefault="009811AD" w:rsidP="001C4D91">
            <w:r>
              <w:t>Ischemic heart disease</w:t>
            </w:r>
          </w:p>
        </w:tc>
        <w:tc>
          <w:tcPr>
            <w:tcW w:w="4675" w:type="dxa"/>
          </w:tcPr>
          <w:p w14:paraId="3F1362BD" w14:textId="395A4539" w:rsidR="009811AD" w:rsidRDefault="00491E20" w:rsidP="001C4D91">
            <w:r>
              <w:t>0.018713</w:t>
            </w:r>
          </w:p>
        </w:tc>
      </w:tr>
      <w:tr w:rsidR="009811AD" w14:paraId="10D2D9A2" w14:textId="77777777" w:rsidTr="001C4D91">
        <w:tc>
          <w:tcPr>
            <w:tcW w:w="4675" w:type="dxa"/>
          </w:tcPr>
          <w:p w14:paraId="07464429" w14:textId="77777777" w:rsidR="009811AD" w:rsidRDefault="009811AD" w:rsidP="001C4D91">
            <w:r>
              <w:t>Congestive heart failure</w:t>
            </w:r>
          </w:p>
        </w:tc>
        <w:tc>
          <w:tcPr>
            <w:tcW w:w="4675" w:type="dxa"/>
          </w:tcPr>
          <w:p w14:paraId="2DB195F6" w14:textId="571E74CC" w:rsidR="009811AD" w:rsidRDefault="00491E20" w:rsidP="001C4D91">
            <w:r>
              <w:t>.</w:t>
            </w:r>
          </w:p>
        </w:tc>
      </w:tr>
      <w:tr w:rsidR="009811AD" w14:paraId="518DD07D" w14:textId="77777777" w:rsidTr="001C4D91">
        <w:tc>
          <w:tcPr>
            <w:tcW w:w="4675" w:type="dxa"/>
          </w:tcPr>
          <w:p w14:paraId="03F3D879" w14:textId="77777777" w:rsidR="009811AD" w:rsidRDefault="009811AD" w:rsidP="001C4D91">
            <w:r>
              <w:t>Pre-existing diabetes</w:t>
            </w:r>
          </w:p>
        </w:tc>
        <w:tc>
          <w:tcPr>
            <w:tcW w:w="4675" w:type="dxa"/>
          </w:tcPr>
          <w:p w14:paraId="3CC44B69" w14:textId="496BE521" w:rsidR="009811AD" w:rsidRDefault="00491E20" w:rsidP="001C4D91">
            <w:r>
              <w:t>0.264654</w:t>
            </w:r>
          </w:p>
        </w:tc>
      </w:tr>
      <w:tr w:rsidR="009811AD" w14:paraId="5228785B" w14:textId="77777777" w:rsidTr="001C4D91">
        <w:tc>
          <w:tcPr>
            <w:tcW w:w="4675" w:type="dxa"/>
          </w:tcPr>
          <w:p w14:paraId="488420FA" w14:textId="77777777" w:rsidR="009811AD" w:rsidRDefault="009811AD" w:rsidP="001C4D91">
            <w:r>
              <w:t>Obesity</w:t>
            </w:r>
          </w:p>
        </w:tc>
        <w:tc>
          <w:tcPr>
            <w:tcW w:w="4675" w:type="dxa"/>
          </w:tcPr>
          <w:p w14:paraId="0FF2014C" w14:textId="25A8B8A6" w:rsidR="009811AD" w:rsidRDefault="00491E20" w:rsidP="001C4D91">
            <w:r>
              <w:t>0.142252</w:t>
            </w:r>
          </w:p>
        </w:tc>
      </w:tr>
      <w:tr w:rsidR="009811AD" w14:paraId="7DC88BBC" w14:textId="77777777" w:rsidTr="001C4D91">
        <w:tc>
          <w:tcPr>
            <w:tcW w:w="4675" w:type="dxa"/>
          </w:tcPr>
          <w:p w14:paraId="759E1A4A" w14:textId="77777777" w:rsidR="009811AD" w:rsidRDefault="009811AD" w:rsidP="001C4D91">
            <w:r>
              <w:t>History of cesarean delivery</w:t>
            </w:r>
          </w:p>
        </w:tc>
        <w:tc>
          <w:tcPr>
            <w:tcW w:w="4675" w:type="dxa"/>
          </w:tcPr>
          <w:p w14:paraId="4D6383EA" w14:textId="568070F3" w:rsidR="009811AD" w:rsidRDefault="00491E20" w:rsidP="001C4D91">
            <w:r>
              <w:t>-0.053710</w:t>
            </w:r>
          </w:p>
        </w:tc>
      </w:tr>
      <w:tr w:rsidR="009811AD" w14:paraId="55C36758" w14:textId="77777777" w:rsidTr="001C4D91">
        <w:tc>
          <w:tcPr>
            <w:tcW w:w="4675" w:type="dxa"/>
          </w:tcPr>
          <w:p w14:paraId="11A5A270" w14:textId="77777777" w:rsidR="009811AD" w:rsidRDefault="009811AD" w:rsidP="001C4D91">
            <w:r>
              <w:t>Substance use disorder</w:t>
            </w:r>
          </w:p>
        </w:tc>
        <w:tc>
          <w:tcPr>
            <w:tcW w:w="4675" w:type="dxa"/>
          </w:tcPr>
          <w:p w14:paraId="1A554EF9" w14:textId="6A2FAB48" w:rsidR="009811AD" w:rsidRDefault="00491E20" w:rsidP="001C4D91">
            <w:r>
              <w:t>0.233436</w:t>
            </w:r>
          </w:p>
        </w:tc>
      </w:tr>
      <w:tr w:rsidR="009811AD" w14:paraId="4399C990" w14:textId="77777777" w:rsidTr="001C4D91">
        <w:tc>
          <w:tcPr>
            <w:tcW w:w="4675" w:type="dxa"/>
          </w:tcPr>
          <w:p w14:paraId="44608059" w14:textId="77777777" w:rsidR="009811AD" w:rsidRDefault="009811AD" w:rsidP="001C4D91">
            <w:r>
              <w:t>Alcohol use disorder</w:t>
            </w:r>
          </w:p>
        </w:tc>
        <w:tc>
          <w:tcPr>
            <w:tcW w:w="4675" w:type="dxa"/>
          </w:tcPr>
          <w:p w14:paraId="4528A6F4" w14:textId="0D38F5D1" w:rsidR="009811AD" w:rsidRDefault="00491E20" w:rsidP="001C4D91">
            <w:r>
              <w:t>-0.024757</w:t>
            </w:r>
          </w:p>
        </w:tc>
      </w:tr>
      <w:tr w:rsidR="009811AD" w14:paraId="01A65C50" w14:textId="77777777" w:rsidTr="001C4D91">
        <w:tc>
          <w:tcPr>
            <w:tcW w:w="4675" w:type="dxa"/>
          </w:tcPr>
          <w:p w14:paraId="7DD67ADE" w14:textId="77777777" w:rsidR="009811AD" w:rsidRDefault="009811AD" w:rsidP="001C4D91">
            <w:r>
              <w:t>History of tobacco use or Nicotine dependence</w:t>
            </w:r>
          </w:p>
        </w:tc>
        <w:tc>
          <w:tcPr>
            <w:tcW w:w="4675" w:type="dxa"/>
          </w:tcPr>
          <w:p w14:paraId="28348385" w14:textId="1584CECB" w:rsidR="009811AD" w:rsidRDefault="00491E20" w:rsidP="001C4D91">
            <w:r>
              <w:t>0.089203</w:t>
            </w:r>
          </w:p>
        </w:tc>
      </w:tr>
      <w:tr w:rsidR="00F74339" w14:paraId="4628E22E" w14:textId="77777777" w:rsidTr="001C4D91">
        <w:tc>
          <w:tcPr>
            <w:tcW w:w="4675" w:type="dxa"/>
          </w:tcPr>
          <w:p w14:paraId="239674C3" w14:textId="4B61F36E" w:rsidR="00F74339" w:rsidRDefault="00F74339" w:rsidP="00F74339">
            <w:r>
              <w:t>Social support visit</w:t>
            </w:r>
          </w:p>
        </w:tc>
        <w:tc>
          <w:tcPr>
            <w:tcW w:w="4675" w:type="dxa"/>
          </w:tcPr>
          <w:p w14:paraId="5E0A248B" w14:textId="29B490B7" w:rsidR="00F74339" w:rsidRDefault="00F74339" w:rsidP="00F74339">
            <w:r>
              <w:t>0.067243</w:t>
            </w:r>
          </w:p>
        </w:tc>
      </w:tr>
      <w:tr w:rsidR="00F74339" w14:paraId="75E05834" w14:textId="77777777" w:rsidTr="001C4D91">
        <w:tc>
          <w:tcPr>
            <w:tcW w:w="4675" w:type="dxa"/>
          </w:tcPr>
          <w:p w14:paraId="6E365C50" w14:textId="07C4AABE" w:rsidR="00F74339" w:rsidRDefault="00F74339" w:rsidP="00F74339">
            <w:r>
              <w:t>Vitamin D Deficiency</w:t>
            </w:r>
          </w:p>
        </w:tc>
        <w:tc>
          <w:tcPr>
            <w:tcW w:w="4675" w:type="dxa"/>
          </w:tcPr>
          <w:p w14:paraId="36805F9A" w14:textId="7E131508" w:rsidR="00F74339" w:rsidRDefault="00F74339" w:rsidP="00F74339">
            <w:r>
              <w:t>0.001647</w:t>
            </w:r>
          </w:p>
        </w:tc>
      </w:tr>
      <w:tr w:rsidR="00F74339" w14:paraId="29687B24" w14:textId="77777777" w:rsidTr="001C4D91">
        <w:tc>
          <w:tcPr>
            <w:tcW w:w="4675" w:type="dxa"/>
          </w:tcPr>
          <w:p w14:paraId="6630181E" w14:textId="77777777" w:rsidR="00F74339" w:rsidRDefault="00F74339" w:rsidP="00F74339">
            <w:r>
              <w:t>Previous any ED visit</w:t>
            </w:r>
          </w:p>
        </w:tc>
        <w:tc>
          <w:tcPr>
            <w:tcW w:w="4675" w:type="dxa"/>
          </w:tcPr>
          <w:p w14:paraId="5E1A136F" w14:textId="54DD4FA0" w:rsidR="00F74339" w:rsidRDefault="00F74339" w:rsidP="00F74339">
            <w:r>
              <w:t>0.550188</w:t>
            </w:r>
          </w:p>
        </w:tc>
      </w:tr>
      <w:tr w:rsidR="00F74339" w14:paraId="05B23C4F" w14:textId="77777777" w:rsidTr="001C4D91">
        <w:tc>
          <w:tcPr>
            <w:tcW w:w="4675" w:type="dxa"/>
          </w:tcPr>
          <w:p w14:paraId="2848EA8C" w14:textId="77777777" w:rsidR="00F74339" w:rsidRDefault="00F74339" w:rsidP="00F74339">
            <w:r>
              <w:t>Previous Hospitalization</w:t>
            </w:r>
          </w:p>
        </w:tc>
        <w:tc>
          <w:tcPr>
            <w:tcW w:w="4675" w:type="dxa"/>
          </w:tcPr>
          <w:p w14:paraId="105AC7DE" w14:textId="5C0A01AF" w:rsidR="00F74339" w:rsidRDefault="00F74339" w:rsidP="00F74339">
            <w:r>
              <w:t>0.112064</w:t>
            </w:r>
          </w:p>
        </w:tc>
      </w:tr>
      <w:tr w:rsidR="00F74339" w14:paraId="0924C80E" w14:textId="77777777" w:rsidTr="001C4D91">
        <w:tc>
          <w:tcPr>
            <w:tcW w:w="4675" w:type="dxa"/>
          </w:tcPr>
          <w:p w14:paraId="606EBD4C" w14:textId="31A42A62" w:rsidR="00F74339" w:rsidRDefault="00F74339" w:rsidP="00F74339">
            <w:r>
              <w:t>Bipolar-related ED visit</w:t>
            </w:r>
          </w:p>
        </w:tc>
        <w:tc>
          <w:tcPr>
            <w:tcW w:w="4675" w:type="dxa"/>
          </w:tcPr>
          <w:p w14:paraId="1360F1B1" w14:textId="70EE4FEE" w:rsidR="00F74339" w:rsidRDefault="00F74339" w:rsidP="00F74339">
            <w:r>
              <w:t>0.857065</w:t>
            </w:r>
          </w:p>
        </w:tc>
      </w:tr>
      <w:tr w:rsidR="00F74339" w14:paraId="4508E726" w14:textId="77777777" w:rsidTr="001C4D91">
        <w:tc>
          <w:tcPr>
            <w:tcW w:w="4675" w:type="dxa"/>
          </w:tcPr>
          <w:p w14:paraId="505A106B" w14:textId="01FAB8F0" w:rsidR="00F74339" w:rsidRDefault="00F74339" w:rsidP="00F74339">
            <w:r>
              <w:t>Depression-related ED visit</w:t>
            </w:r>
          </w:p>
        </w:tc>
        <w:tc>
          <w:tcPr>
            <w:tcW w:w="4675" w:type="dxa"/>
          </w:tcPr>
          <w:p w14:paraId="2A34C226" w14:textId="3A8BD64E" w:rsidR="00F74339" w:rsidRDefault="00F74339" w:rsidP="00F74339">
            <w:r>
              <w:t>0.443939</w:t>
            </w:r>
          </w:p>
        </w:tc>
      </w:tr>
      <w:tr w:rsidR="00F74339" w14:paraId="7B3C1ADF" w14:textId="77777777" w:rsidTr="001C4D91">
        <w:tc>
          <w:tcPr>
            <w:tcW w:w="4675" w:type="dxa"/>
          </w:tcPr>
          <w:p w14:paraId="65A16FAB" w14:textId="0A957FAB" w:rsidR="00F74339" w:rsidRDefault="00F74339" w:rsidP="00F74339">
            <w:r>
              <w:t>Anxiety-related ED visit</w:t>
            </w:r>
          </w:p>
        </w:tc>
        <w:tc>
          <w:tcPr>
            <w:tcW w:w="4675" w:type="dxa"/>
          </w:tcPr>
          <w:p w14:paraId="7D45D653" w14:textId="16134DE1" w:rsidR="00F74339" w:rsidRDefault="00F74339" w:rsidP="00F74339">
            <w:r>
              <w:t>0.453739</w:t>
            </w:r>
          </w:p>
        </w:tc>
      </w:tr>
      <w:tr w:rsidR="00F74339" w14:paraId="35F6E2E4" w14:textId="77777777" w:rsidTr="001C4D91">
        <w:tc>
          <w:tcPr>
            <w:tcW w:w="4675" w:type="dxa"/>
          </w:tcPr>
          <w:p w14:paraId="00999DAD" w14:textId="244F8A9B" w:rsidR="00F74339" w:rsidRDefault="00F74339" w:rsidP="00F74339">
            <w:r>
              <w:t>Bipolar-related hospitalization</w:t>
            </w:r>
          </w:p>
        </w:tc>
        <w:tc>
          <w:tcPr>
            <w:tcW w:w="4675" w:type="dxa"/>
          </w:tcPr>
          <w:p w14:paraId="20429911" w14:textId="028B4DFC" w:rsidR="00F74339" w:rsidRDefault="00F74339" w:rsidP="00F74339">
            <w:r>
              <w:t>-0.260950</w:t>
            </w:r>
          </w:p>
        </w:tc>
      </w:tr>
      <w:tr w:rsidR="00F74339" w14:paraId="5DB17BD7" w14:textId="77777777" w:rsidTr="001C4D91">
        <w:tc>
          <w:tcPr>
            <w:tcW w:w="4675" w:type="dxa"/>
          </w:tcPr>
          <w:p w14:paraId="3A143B9B" w14:textId="1A8531B8" w:rsidR="00F74339" w:rsidRDefault="00F74339" w:rsidP="00F74339">
            <w:r>
              <w:t>Depression-related hospitalization</w:t>
            </w:r>
          </w:p>
        </w:tc>
        <w:tc>
          <w:tcPr>
            <w:tcW w:w="4675" w:type="dxa"/>
          </w:tcPr>
          <w:p w14:paraId="353F6FD1" w14:textId="0CF487FC" w:rsidR="00F74339" w:rsidRDefault="00F74339" w:rsidP="00F74339">
            <w:r>
              <w:t>-0.179269</w:t>
            </w:r>
          </w:p>
        </w:tc>
      </w:tr>
      <w:tr w:rsidR="00F74339" w14:paraId="491FC6E5" w14:textId="77777777" w:rsidTr="001C4D91">
        <w:tc>
          <w:tcPr>
            <w:tcW w:w="4675" w:type="dxa"/>
          </w:tcPr>
          <w:p w14:paraId="2BFEB725" w14:textId="555268BD" w:rsidR="00F74339" w:rsidRDefault="00F74339" w:rsidP="00F74339">
            <w:r>
              <w:t>Anxiety-related hospitalization</w:t>
            </w:r>
          </w:p>
        </w:tc>
        <w:tc>
          <w:tcPr>
            <w:tcW w:w="4675" w:type="dxa"/>
          </w:tcPr>
          <w:p w14:paraId="65C4C754" w14:textId="2B19C559" w:rsidR="00F74339" w:rsidRDefault="00F74339" w:rsidP="00F74339">
            <w:r>
              <w:t>-0.052862</w:t>
            </w:r>
          </w:p>
        </w:tc>
      </w:tr>
      <w:tr w:rsidR="00F74339" w14:paraId="63EE0375" w14:textId="77777777" w:rsidTr="001C4D91">
        <w:tc>
          <w:tcPr>
            <w:tcW w:w="4675" w:type="dxa"/>
          </w:tcPr>
          <w:p w14:paraId="737D4E76" w14:textId="11623B6A" w:rsidR="00F74339" w:rsidRDefault="00F74339" w:rsidP="00F74339">
            <w:r>
              <w:t>Social determinants of health diagnosis</w:t>
            </w:r>
          </w:p>
        </w:tc>
        <w:tc>
          <w:tcPr>
            <w:tcW w:w="4675" w:type="dxa"/>
          </w:tcPr>
          <w:p w14:paraId="2937FCE7" w14:textId="60779D94" w:rsidR="00F74339" w:rsidRDefault="00F74339" w:rsidP="00F74339">
            <w:r>
              <w:t>0.085466</w:t>
            </w:r>
          </w:p>
        </w:tc>
      </w:tr>
      <w:tr w:rsidR="00F74339" w14:paraId="3DEF5D86" w14:textId="77777777" w:rsidTr="001C4D91">
        <w:tc>
          <w:tcPr>
            <w:tcW w:w="4675" w:type="dxa"/>
          </w:tcPr>
          <w:p w14:paraId="512FC197" w14:textId="05B35AAA" w:rsidR="00F74339" w:rsidRDefault="00F74339" w:rsidP="00F74339">
            <w:r>
              <w:t>Victim of physical or other abuse (diagnosis)</w:t>
            </w:r>
          </w:p>
        </w:tc>
        <w:tc>
          <w:tcPr>
            <w:tcW w:w="4675" w:type="dxa"/>
          </w:tcPr>
          <w:p w14:paraId="3022B10F" w14:textId="4BE07C54" w:rsidR="00F74339" w:rsidRDefault="00F74339" w:rsidP="00F74339">
            <w:r>
              <w:t>-0.047522</w:t>
            </w:r>
          </w:p>
        </w:tc>
      </w:tr>
      <w:tr w:rsidR="00F74339" w14:paraId="19C0BA13" w14:textId="77777777" w:rsidTr="001C4D91">
        <w:tc>
          <w:tcPr>
            <w:tcW w:w="4675" w:type="dxa"/>
          </w:tcPr>
          <w:p w14:paraId="2F16C5F5" w14:textId="4CA9CC47" w:rsidR="00F74339" w:rsidRDefault="00F74339" w:rsidP="00F74339">
            <w:r>
              <w:t>Fibromyalgia</w:t>
            </w:r>
          </w:p>
        </w:tc>
        <w:tc>
          <w:tcPr>
            <w:tcW w:w="4675" w:type="dxa"/>
          </w:tcPr>
          <w:p w14:paraId="17B51A5A" w14:textId="05BDCCED" w:rsidR="00F74339" w:rsidRDefault="00F74339" w:rsidP="00F74339">
            <w:r>
              <w:t>0.227219</w:t>
            </w:r>
          </w:p>
        </w:tc>
      </w:tr>
      <w:tr w:rsidR="00F74339" w14:paraId="1FE7C4B3" w14:textId="77777777" w:rsidTr="001C4D91">
        <w:tc>
          <w:tcPr>
            <w:tcW w:w="4675" w:type="dxa"/>
          </w:tcPr>
          <w:p w14:paraId="746CB4EC" w14:textId="290E9331" w:rsidR="00F74339" w:rsidRDefault="00F74339" w:rsidP="00F74339">
            <w:r>
              <w:t>Headache</w:t>
            </w:r>
          </w:p>
        </w:tc>
        <w:tc>
          <w:tcPr>
            <w:tcW w:w="4675" w:type="dxa"/>
          </w:tcPr>
          <w:p w14:paraId="0965C29D" w14:textId="0D708E33" w:rsidR="00F74339" w:rsidRDefault="00F74339" w:rsidP="00F74339">
            <w:r>
              <w:t>0.070695</w:t>
            </w:r>
          </w:p>
        </w:tc>
      </w:tr>
      <w:tr w:rsidR="00F74339" w14:paraId="5E5908C6" w14:textId="77777777" w:rsidTr="001C4D91">
        <w:tc>
          <w:tcPr>
            <w:tcW w:w="4675" w:type="dxa"/>
          </w:tcPr>
          <w:p w14:paraId="21C06011" w14:textId="17EE347A" w:rsidR="00F74339" w:rsidRDefault="00F74339" w:rsidP="00F74339">
            <w:r>
              <w:t>Back pain</w:t>
            </w:r>
          </w:p>
        </w:tc>
        <w:tc>
          <w:tcPr>
            <w:tcW w:w="4675" w:type="dxa"/>
          </w:tcPr>
          <w:p w14:paraId="6C323CF2" w14:textId="31D868A7" w:rsidR="00F74339" w:rsidRDefault="00F74339" w:rsidP="00F74339">
            <w:r>
              <w:t>0.109807</w:t>
            </w:r>
          </w:p>
        </w:tc>
      </w:tr>
      <w:tr w:rsidR="00F74339" w14:paraId="1E4BB235" w14:textId="77777777" w:rsidTr="001C4D91">
        <w:tc>
          <w:tcPr>
            <w:tcW w:w="4675" w:type="dxa"/>
          </w:tcPr>
          <w:p w14:paraId="18B26D52" w14:textId="0047903A" w:rsidR="00F74339" w:rsidRDefault="00F74339" w:rsidP="00F74339">
            <w:r>
              <w:t>Fatigue</w:t>
            </w:r>
          </w:p>
        </w:tc>
        <w:tc>
          <w:tcPr>
            <w:tcW w:w="4675" w:type="dxa"/>
          </w:tcPr>
          <w:p w14:paraId="1018B104" w14:textId="06759CD6" w:rsidR="00F74339" w:rsidRDefault="00F74339" w:rsidP="00F74339">
            <w:r>
              <w:t>0.055610</w:t>
            </w:r>
          </w:p>
        </w:tc>
      </w:tr>
      <w:tr w:rsidR="00F74339" w14:paraId="31A8AEF2" w14:textId="77777777" w:rsidTr="001C4D91">
        <w:tc>
          <w:tcPr>
            <w:tcW w:w="4675" w:type="dxa"/>
          </w:tcPr>
          <w:p w14:paraId="5900673B" w14:textId="1B451BC9" w:rsidR="00F74339" w:rsidRDefault="00F74339" w:rsidP="00F74339">
            <w:r>
              <w:t>Endometriosis</w:t>
            </w:r>
          </w:p>
        </w:tc>
        <w:tc>
          <w:tcPr>
            <w:tcW w:w="4675" w:type="dxa"/>
          </w:tcPr>
          <w:p w14:paraId="7F852350" w14:textId="690E6347" w:rsidR="00F74339" w:rsidRDefault="00F74339" w:rsidP="00F74339">
            <w:r>
              <w:t>.</w:t>
            </w:r>
          </w:p>
        </w:tc>
      </w:tr>
      <w:tr w:rsidR="00F74339" w14:paraId="3F3AA367" w14:textId="77777777" w:rsidTr="001C4D91">
        <w:tc>
          <w:tcPr>
            <w:tcW w:w="4675" w:type="dxa"/>
          </w:tcPr>
          <w:p w14:paraId="73E642E6" w14:textId="479B7A7D" w:rsidR="00F74339" w:rsidRDefault="00F74339" w:rsidP="00F74339">
            <w:r>
              <w:lastRenderedPageBreak/>
              <w:t>Rheumatoid arthritis</w:t>
            </w:r>
          </w:p>
        </w:tc>
        <w:tc>
          <w:tcPr>
            <w:tcW w:w="4675" w:type="dxa"/>
          </w:tcPr>
          <w:p w14:paraId="63A154AF" w14:textId="2DE1F0FD" w:rsidR="00F74339" w:rsidRDefault="00F74339" w:rsidP="00F74339">
            <w:r>
              <w:t>0.168615</w:t>
            </w:r>
          </w:p>
        </w:tc>
      </w:tr>
      <w:tr w:rsidR="00F74339" w14:paraId="029C0A50" w14:textId="77777777" w:rsidTr="001C4D91">
        <w:tc>
          <w:tcPr>
            <w:tcW w:w="4675" w:type="dxa"/>
          </w:tcPr>
          <w:p w14:paraId="08DC2D48" w14:textId="374462CD" w:rsidR="00F74339" w:rsidRDefault="00F74339" w:rsidP="00F74339">
            <w:r>
              <w:t>Chest pain</w:t>
            </w:r>
          </w:p>
        </w:tc>
        <w:tc>
          <w:tcPr>
            <w:tcW w:w="4675" w:type="dxa"/>
          </w:tcPr>
          <w:p w14:paraId="01C1CB2C" w14:textId="215CFA99" w:rsidR="00F74339" w:rsidRDefault="00F74339" w:rsidP="00F74339">
            <w:r>
              <w:t>0.183700</w:t>
            </w:r>
          </w:p>
        </w:tc>
      </w:tr>
      <w:tr w:rsidR="00F74339" w14:paraId="409416FC" w14:textId="77777777" w:rsidTr="001C4D91">
        <w:tc>
          <w:tcPr>
            <w:tcW w:w="4675" w:type="dxa"/>
          </w:tcPr>
          <w:p w14:paraId="4DF8B023" w14:textId="0C429CBD" w:rsidR="00F74339" w:rsidRDefault="00F74339" w:rsidP="00F74339">
            <w:r>
              <w:t>Abdominal pain</w:t>
            </w:r>
          </w:p>
        </w:tc>
        <w:tc>
          <w:tcPr>
            <w:tcW w:w="4675" w:type="dxa"/>
          </w:tcPr>
          <w:p w14:paraId="5889FBF7" w14:textId="7C4511CE" w:rsidR="00F74339" w:rsidRDefault="00F74339" w:rsidP="00F74339">
            <w:r>
              <w:t>0.151790</w:t>
            </w:r>
          </w:p>
        </w:tc>
      </w:tr>
      <w:tr w:rsidR="00F74339" w14:paraId="66E3A1DD" w14:textId="77777777" w:rsidTr="001C4D91">
        <w:tc>
          <w:tcPr>
            <w:tcW w:w="4675" w:type="dxa"/>
          </w:tcPr>
          <w:p w14:paraId="0ED64043" w14:textId="45C577E6" w:rsidR="00F74339" w:rsidRDefault="00F74339" w:rsidP="00F74339">
            <w:r>
              <w:t>Schizophrenia</w:t>
            </w:r>
          </w:p>
        </w:tc>
        <w:tc>
          <w:tcPr>
            <w:tcW w:w="4675" w:type="dxa"/>
          </w:tcPr>
          <w:p w14:paraId="4C6C0409" w14:textId="205F51AD" w:rsidR="00F74339" w:rsidRDefault="00F74339" w:rsidP="00F74339">
            <w:r>
              <w:t>0.447720</w:t>
            </w:r>
          </w:p>
        </w:tc>
      </w:tr>
      <w:tr w:rsidR="00F74339" w14:paraId="29B48F2B" w14:textId="77777777" w:rsidTr="001C4D91">
        <w:tc>
          <w:tcPr>
            <w:tcW w:w="4675" w:type="dxa"/>
          </w:tcPr>
          <w:p w14:paraId="79F11CB9" w14:textId="0EE53E17" w:rsidR="00F74339" w:rsidRDefault="00F74339" w:rsidP="00F74339">
            <w:r>
              <w:t>Post-traumatic Stress Disorder (PTSD)</w:t>
            </w:r>
          </w:p>
        </w:tc>
        <w:tc>
          <w:tcPr>
            <w:tcW w:w="4675" w:type="dxa"/>
          </w:tcPr>
          <w:p w14:paraId="31E7EE7A" w14:textId="083F3723" w:rsidR="00F74339" w:rsidRDefault="00F74339" w:rsidP="00F74339">
            <w:r>
              <w:t>0.199658</w:t>
            </w:r>
          </w:p>
        </w:tc>
      </w:tr>
      <w:tr w:rsidR="00F74339" w14:paraId="01AA21B8" w14:textId="77777777" w:rsidTr="001C4D91">
        <w:tc>
          <w:tcPr>
            <w:tcW w:w="4675" w:type="dxa"/>
          </w:tcPr>
          <w:p w14:paraId="2C3812E4" w14:textId="76DC4112" w:rsidR="00F74339" w:rsidRDefault="00F74339" w:rsidP="00F74339">
            <w:r>
              <w:t>Any malignancy</w:t>
            </w:r>
          </w:p>
        </w:tc>
        <w:tc>
          <w:tcPr>
            <w:tcW w:w="4675" w:type="dxa"/>
          </w:tcPr>
          <w:p w14:paraId="7E39922F" w14:textId="7C32E877" w:rsidR="00F74339" w:rsidRDefault="00F74339" w:rsidP="00F74339">
            <w:r>
              <w:t>.</w:t>
            </w:r>
          </w:p>
        </w:tc>
      </w:tr>
      <w:tr w:rsidR="00F74339" w14:paraId="2AA551D8" w14:textId="77777777" w:rsidTr="001C4D91">
        <w:tc>
          <w:tcPr>
            <w:tcW w:w="4675" w:type="dxa"/>
          </w:tcPr>
          <w:p w14:paraId="3071E247" w14:textId="234195A6" w:rsidR="00F74339" w:rsidRDefault="00F74339" w:rsidP="00F74339">
            <w:r>
              <w:t>Asthma</w:t>
            </w:r>
          </w:p>
        </w:tc>
        <w:tc>
          <w:tcPr>
            <w:tcW w:w="4675" w:type="dxa"/>
          </w:tcPr>
          <w:p w14:paraId="1C02989C" w14:textId="5715E3DD" w:rsidR="00F74339" w:rsidRDefault="00A71921" w:rsidP="00F74339">
            <w:r>
              <w:t>0.122018</w:t>
            </w:r>
          </w:p>
        </w:tc>
      </w:tr>
      <w:tr w:rsidR="00F74339" w14:paraId="05BD63B3" w14:textId="77777777" w:rsidTr="001C4D91">
        <w:tc>
          <w:tcPr>
            <w:tcW w:w="4675" w:type="dxa"/>
          </w:tcPr>
          <w:p w14:paraId="126AB3C5" w14:textId="4DA67CAE" w:rsidR="00F74339" w:rsidRDefault="00F74339" w:rsidP="00F74339">
            <w:r>
              <w:t>Mild liver disease</w:t>
            </w:r>
          </w:p>
        </w:tc>
        <w:tc>
          <w:tcPr>
            <w:tcW w:w="4675" w:type="dxa"/>
          </w:tcPr>
          <w:p w14:paraId="227F3913" w14:textId="6C967ADD" w:rsidR="00F74339" w:rsidRDefault="00A71921" w:rsidP="00F74339">
            <w:r>
              <w:t>0.020668</w:t>
            </w:r>
          </w:p>
        </w:tc>
      </w:tr>
      <w:tr w:rsidR="00F74339" w14:paraId="76F20175" w14:textId="77777777" w:rsidTr="001C4D91">
        <w:tc>
          <w:tcPr>
            <w:tcW w:w="4675" w:type="dxa"/>
          </w:tcPr>
          <w:p w14:paraId="458604E4" w14:textId="3D2ED825" w:rsidR="00F74339" w:rsidRDefault="00F74339" w:rsidP="00F74339">
            <w:r>
              <w:t>Severe liver disease</w:t>
            </w:r>
          </w:p>
        </w:tc>
        <w:tc>
          <w:tcPr>
            <w:tcW w:w="4675" w:type="dxa"/>
          </w:tcPr>
          <w:p w14:paraId="41766AF5" w14:textId="04BB0163" w:rsidR="00F74339" w:rsidRDefault="00A71921" w:rsidP="00F74339">
            <w:r>
              <w:t>0.444707</w:t>
            </w:r>
          </w:p>
        </w:tc>
      </w:tr>
      <w:tr w:rsidR="00F74339" w14:paraId="6574CA1D" w14:textId="77777777" w:rsidTr="001C4D91">
        <w:tc>
          <w:tcPr>
            <w:tcW w:w="4675" w:type="dxa"/>
          </w:tcPr>
          <w:p w14:paraId="03543F38" w14:textId="4C7AB1AC" w:rsidR="00F74339" w:rsidRDefault="00F74339" w:rsidP="00F74339">
            <w:r>
              <w:t>Renal disease</w:t>
            </w:r>
          </w:p>
        </w:tc>
        <w:tc>
          <w:tcPr>
            <w:tcW w:w="4675" w:type="dxa"/>
          </w:tcPr>
          <w:p w14:paraId="520A0529" w14:textId="1530EB47" w:rsidR="00F74339" w:rsidRDefault="00A71921" w:rsidP="00F74339">
            <w:r>
              <w:t>.</w:t>
            </w:r>
          </w:p>
        </w:tc>
      </w:tr>
      <w:tr w:rsidR="00F74339" w14:paraId="7D3E0272" w14:textId="77777777" w:rsidTr="001C4D91">
        <w:tc>
          <w:tcPr>
            <w:tcW w:w="4675" w:type="dxa"/>
          </w:tcPr>
          <w:p w14:paraId="6D2BA0C1" w14:textId="4EF0C1C1" w:rsidR="00F74339" w:rsidRDefault="00F74339" w:rsidP="00F74339">
            <w:r>
              <w:t>Attention-deficit Hyperactivity Disorder (ADHD)</w:t>
            </w:r>
          </w:p>
        </w:tc>
        <w:tc>
          <w:tcPr>
            <w:tcW w:w="4675" w:type="dxa"/>
          </w:tcPr>
          <w:p w14:paraId="3DC3025A" w14:textId="7DE0125F" w:rsidR="00F74339" w:rsidRDefault="00A71921" w:rsidP="00F74339">
            <w:r>
              <w:t>0.064532</w:t>
            </w:r>
          </w:p>
        </w:tc>
      </w:tr>
      <w:tr w:rsidR="00F74339" w14:paraId="41838753" w14:textId="77777777" w:rsidTr="001C4D91">
        <w:tc>
          <w:tcPr>
            <w:tcW w:w="4675" w:type="dxa"/>
          </w:tcPr>
          <w:p w14:paraId="04B597F6" w14:textId="6DEB57E9" w:rsidR="00F74339" w:rsidRDefault="00F74339" w:rsidP="00F74339">
            <w:r>
              <w:t>Obsessive Compulsive Disorder (OCD)</w:t>
            </w:r>
          </w:p>
        </w:tc>
        <w:tc>
          <w:tcPr>
            <w:tcW w:w="4675" w:type="dxa"/>
          </w:tcPr>
          <w:p w14:paraId="45935DD5" w14:textId="12207D6C" w:rsidR="00F74339" w:rsidRDefault="00A71921" w:rsidP="00F74339">
            <w:r>
              <w:t>0.188351</w:t>
            </w:r>
          </w:p>
        </w:tc>
      </w:tr>
      <w:tr w:rsidR="00F74339" w14:paraId="2E6F1799" w14:textId="77777777" w:rsidTr="001C4D91">
        <w:tc>
          <w:tcPr>
            <w:tcW w:w="4675" w:type="dxa"/>
          </w:tcPr>
          <w:p w14:paraId="4C296C6A" w14:textId="76E922B8" w:rsidR="00F74339" w:rsidRDefault="00F74339" w:rsidP="00F74339">
            <w:r>
              <w:t>Sleep disorders</w:t>
            </w:r>
          </w:p>
        </w:tc>
        <w:tc>
          <w:tcPr>
            <w:tcW w:w="4675" w:type="dxa"/>
          </w:tcPr>
          <w:p w14:paraId="6C30FD37" w14:textId="79DB0312" w:rsidR="00F74339" w:rsidRDefault="00A71921" w:rsidP="00F74339">
            <w:r>
              <w:t>0.056721</w:t>
            </w:r>
          </w:p>
        </w:tc>
      </w:tr>
      <w:tr w:rsidR="00F74339" w14:paraId="0D89FDDE" w14:textId="77777777" w:rsidTr="001C4D91">
        <w:tc>
          <w:tcPr>
            <w:tcW w:w="4675" w:type="dxa"/>
          </w:tcPr>
          <w:p w14:paraId="6FB99418" w14:textId="6C608766" w:rsidR="00F74339" w:rsidRDefault="00F74339" w:rsidP="00F74339">
            <w:r>
              <w:t>Overall SVI score</w:t>
            </w:r>
          </w:p>
        </w:tc>
        <w:tc>
          <w:tcPr>
            <w:tcW w:w="4675" w:type="dxa"/>
          </w:tcPr>
          <w:p w14:paraId="3D735B7F" w14:textId="1FBF88AA" w:rsidR="00F74339" w:rsidRDefault="00A71921" w:rsidP="00F74339">
            <w:r>
              <w:t>0.450206</w:t>
            </w:r>
          </w:p>
        </w:tc>
      </w:tr>
      <w:tr w:rsidR="00F74339" w14:paraId="1E3167F6" w14:textId="77777777" w:rsidTr="001C4D91">
        <w:tc>
          <w:tcPr>
            <w:tcW w:w="4675" w:type="dxa"/>
          </w:tcPr>
          <w:p w14:paraId="695F9B67" w14:textId="686E05E2" w:rsidR="00F74339" w:rsidRDefault="00F74339" w:rsidP="00F74339">
            <w:r>
              <w:t>SVI for Household Characteristics</w:t>
            </w:r>
          </w:p>
        </w:tc>
        <w:tc>
          <w:tcPr>
            <w:tcW w:w="4675" w:type="dxa"/>
          </w:tcPr>
          <w:p w14:paraId="13D99B8F" w14:textId="5EC6F0A8" w:rsidR="00F74339" w:rsidRDefault="00A71921" w:rsidP="00F74339">
            <w:r>
              <w:t>-0.068883</w:t>
            </w:r>
          </w:p>
        </w:tc>
      </w:tr>
      <w:tr w:rsidR="00F74339" w14:paraId="3A77C170" w14:textId="77777777" w:rsidTr="001C4D91">
        <w:tc>
          <w:tcPr>
            <w:tcW w:w="4675" w:type="dxa"/>
          </w:tcPr>
          <w:p w14:paraId="3A0DE1FE" w14:textId="1F44B50A" w:rsidR="00F74339" w:rsidRDefault="00F74339" w:rsidP="00F74339">
            <w:r>
              <w:t>SVI for Housing Type and Transportation</w:t>
            </w:r>
          </w:p>
        </w:tc>
        <w:tc>
          <w:tcPr>
            <w:tcW w:w="4675" w:type="dxa"/>
          </w:tcPr>
          <w:p w14:paraId="41A38D7D" w14:textId="5E061181" w:rsidR="00F74339" w:rsidRDefault="00A71921" w:rsidP="00F74339">
            <w:r>
              <w:t>-0.235327</w:t>
            </w:r>
          </w:p>
        </w:tc>
      </w:tr>
    </w:tbl>
    <w:p w14:paraId="1D94EC08" w14:textId="29DA7794" w:rsidR="009811AD" w:rsidRDefault="009811AD" w:rsidP="009811AD"/>
    <w:p w14:paraId="752FA287" w14:textId="5EFFAB0D" w:rsidR="009811AD" w:rsidRDefault="009811AD" w:rsidP="009811AD">
      <w:r>
        <w:t xml:space="preserve">Harrell’s c-statistic in the temporal validation set = </w:t>
      </w:r>
      <w:r w:rsidR="00A71921">
        <w:t>0.710 (0.701–0.720)</w:t>
      </w:r>
    </w:p>
    <w:p w14:paraId="3F7B1B04" w14:textId="131BD09B" w:rsidR="009811AD" w:rsidRDefault="009811AD" w:rsidP="009811AD">
      <w:r>
        <w:t xml:space="preserve">Calibration slope in the temporal validation = </w:t>
      </w:r>
      <w:r w:rsidR="00A71921">
        <w:t>1.010 (0.971–1.051)</w:t>
      </w:r>
    </w:p>
    <w:p w14:paraId="539BC4F6" w14:textId="6DCE3EBA" w:rsidR="00136A73" w:rsidRDefault="00A71921">
      <w:r>
        <w:t>Calibration plot in the temporal validation set</w:t>
      </w:r>
    </w:p>
    <w:p w14:paraId="464B14AE" w14:textId="26807867" w:rsidR="00A71921" w:rsidRDefault="00553996">
      <w:r>
        <w:rPr>
          <w:noProof/>
        </w:rPr>
        <w:drawing>
          <wp:inline distT="0" distB="0" distL="0" distR="0" wp14:anchorId="0BD52082" wp14:editId="1700BA43">
            <wp:extent cx="5943600" cy="3296285"/>
            <wp:effectExtent l="0" t="0" r="0" b="0"/>
            <wp:docPr id="2095848823" name="Picture 1" descr="A graph showing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48823" name="Picture 1" descr="A graph showing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1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20"/>
    <w:rsid w:val="000F33F2"/>
    <w:rsid w:val="00136A73"/>
    <w:rsid w:val="001617DE"/>
    <w:rsid w:val="00384068"/>
    <w:rsid w:val="00491E20"/>
    <w:rsid w:val="0053766A"/>
    <w:rsid w:val="0054165F"/>
    <w:rsid w:val="005509E8"/>
    <w:rsid w:val="00553996"/>
    <w:rsid w:val="0064434F"/>
    <w:rsid w:val="007748EE"/>
    <w:rsid w:val="00784EFE"/>
    <w:rsid w:val="008165D9"/>
    <w:rsid w:val="008738BE"/>
    <w:rsid w:val="00877287"/>
    <w:rsid w:val="00937FA3"/>
    <w:rsid w:val="009811AD"/>
    <w:rsid w:val="00A71921"/>
    <w:rsid w:val="00B42183"/>
    <w:rsid w:val="00CD6151"/>
    <w:rsid w:val="00D15E9D"/>
    <w:rsid w:val="00DF4120"/>
    <w:rsid w:val="00EE297D"/>
    <w:rsid w:val="00F7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3D2C"/>
  <w15:chartTrackingRefBased/>
  <w15:docId w15:val="{DBD9E86F-118E-462B-9988-FB5E30E5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1AD"/>
  </w:style>
  <w:style w:type="paragraph" w:styleId="Heading1">
    <w:name w:val="heading 1"/>
    <w:basedOn w:val="Normal"/>
    <w:next w:val="Normal"/>
    <w:link w:val="Heading1Char"/>
    <w:uiPriority w:val="9"/>
    <w:qFormat/>
    <w:rsid w:val="00DF4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1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1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1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12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12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12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12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12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12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12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12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12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12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12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12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12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120"/>
    <w:rPr>
      <w:b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for Medical Sciences</Company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Mahip</dc:creator>
  <cp:keywords/>
  <dc:description/>
  <cp:lastModifiedBy>Acharya, Mahip</cp:lastModifiedBy>
  <cp:revision>12</cp:revision>
  <dcterms:created xsi:type="dcterms:W3CDTF">2025-03-12T23:24:00Z</dcterms:created>
  <dcterms:modified xsi:type="dcterms:W3CDTF">2025-03-22T20:24:00Z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a390d5-a4f3-448c-8368-24080179bc53_Enabled">
    <vt:lpwstr>true</vt:lpwstr>
  </property>
  <property fmtid="{D5CDD505-2E9C-101B-9397-08002B2CF9AE}" pid="3" name="MSIP_Label_8ca390d5-a4f3-448c-8368-24080179bc53_SetDate">
    <vt:lpwstr>2025-03-12T23:28:04Z</vt:lpwstr>
  </property>
  <property fmtid="{D5CDD505-2E9C-101B-9397-08002B2CF9AE}" pid="4" name="MSIP_Label_8ca390d5-a4f3-448c-8368-24080179bc53_Method">
    <vt:lpwstr>Standard</vt:lpwstr>
  </property>
  <property fmtid="{D5CDD505-2E9C-101B-9397-08002B2CF9AE}" pid="5" name="MSIP_Label_8ca390d5-a4f3-448c-8368-24080179bc53_Name">
    <vt:lpwstr>Low Risk</vt:lpwstr>
  </property>
  <property fmtid="{D5CDD505-2E9C-101B-9397-08002B2CF9AE}" pid="6" name="MSIP_Label_8ca390d5-a4f3-448c-8368-24080179bc53_SiteId">
    <vt:lpwstr>5b703aa0-061f-4ed9-beca-765a39ee1304</vt:lpwstr>
  </property>
  <property fmtid="{D5CDD505-2E9C-101B-9397-08002B2CF9AE}" pid="7" name="MSIP_Label_8ca390d5-a4f3-448c-8368-24080179bc53_ActionId">
    <vt:lpwstr>7ca50c8e-7f2d-46a5-8ad2-6c182e15837c</vt:lpwstr>
  </property>
  <property fmtid="{D5CDD505-2E9C-101B-9397-08002B2CF9AE}" pid="8" name="MSIP_Label_8ca390d5-a4f3-448c-8368-24080179bc53_ContentBits">
    <vt:lpwstr>0</vt:lpwstr>
  </property>
  <property fmtid="{D5CDD505-2E9C-101B-9397-08002B2CF9AE}" pid="9" name="MSIP_Label_8ca390d5-a4f3-448c-8368-24080179bc53_Tag">
    <vt:lpwstr>10, 3, 0, 1</vt:lpwstr>
  </property>
</Properties>
</file>