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C346F" w14:textId="62002DBF" w:rsidR="00136A73" w:rsidRDefault="00B614ED" w:rsidP="00B614ED">
      <w:pPr>
        <w:pStyle w:val="Heading1"/>
      </w:pPr>
      <w:r>
        <w:t>Tableau Introduction</w:t>
      </w:r>
    </w:p>
    <w:p w14:paraId="0C438AC4" w14:textId="77777777" w:rsidR="007027EA" w:rsidRDefault="00B614ED" w:rsidP="00B614ED">
      <w:r>
        <w:t xml:space="preserve">Tableau is a data visualization software that is menu-driven and more user-friendly, compared to scripting languages (R, Python). </w:t>
      </w:r>
      <w:r w:rsidR="007027EA">
        <w:t xml:space="preserve">Under the hood, Tableau uses </w:t>
      </w:r>
      <w:proofErr w:type="spellStart"/>
      <w:r w:rsidR="007027EA">
        <w:t>VizQL</w:t>
      </w:r>
      <w:proofErr w:type="spellEnd"/>
      <w:r w:rsidR="007027EA">
        <w:t xml:space="preserve"> language to convert our dragged-and-dropped activities into queries that result in the graphics. </w:t>
      </w:r>
    </w:p>
    <w:p w14:paraId="3BE7D0A7" w14:textId="6CFE6685" w:rsidR="00B614ED" w:rsidRDefault="00B614ED" w:rsidP="00B614ED">
      <w:r>
        <w:t>We are using Tableau Desktop for this class.</w:t>
      </w:r>
      <w:r w:rsidR="007027EA">
        <w:t xml:space="preserve"> We will work with a few datasets to make various visualizations.</w:t>
      </w:r>
      <w:r w:rsidR="00432C75">
        <w:t xml:space="preserve"> For this chapter, the dataset we are using is called “patient insurance claims”. </w:t>
      </w:r>
      <w:r w:rsidR="007B2901">
        <w:t xml:space="preserve">It is a simulated dataset </w:t>
      </w:r>
      <w:r w:rsidR="00432C75">
        <w:t xml:space="preserve">which </w:t>
      </w:r>
      <w:r w:rsidR="007B2901">
        <w:t xml:space="preserve">is in Excel format (.xlsx) and </w:t>
      </w:r>
      <w:r w:rsidR="00432C75">
        <w:t xml:space="preserve">has the following columns: </w:t>
      </w:r>
      <w:r w:rsidR="0097229F">
        <w:t>“</w:t>
      </w:r>
      <w:proofErr w:type="spellStart"/>
      <w:r w:rsidR="0097229F">
        <w:t>patient_id</w:t>
      </w:r>
      <w:proofErr w:type="spellEnd"/>
      <w:r w:rsidR="0097229F">
        <w:t>”, “state”, “</w:t>
      </w:r>
      <w:proofErr w:type="spellStart"/>
      <w:r w:rsidR="0097229F">
        <w:t>insurance_payment</w:t>
      </w:r>
      <w:proofErr w:type="spellEnd"/>
      <w:r w:rsidR="0097229F">
        <w:t>”, “deductible”, “copay”, “</w:t>
      </w:r>
      <w:proofErr w:type="spellStart"/>
      <w:r w:rsidR="0097229F">
        <w:t>payment_year</w:t>
      </w:r>
      <w:proofErr w:type="spellEnd"/>
      <w:r w:rsidR="0097229F">
        <w:t xml:space="preserve">”, and “region”. The dataset is at the patient level (each row is one unique patient). </w:t>
      </w:r>
      <w:r w:rsidR="00D3782C">
        <w:t xml:space="preserve">The cost columns represent the respective patient’s costs in a particular year. </w:t>
      </w:r>
      <w:r w:rsidR="007B2901">
        <w:t>The dataset has 30,000 rows.</w:t>
      </w:r>
    </w:p>
    <w:p w14:paraId="3B1CD24B" w14:textId="5066153C" w:rsidR="00D3782C" w:rsidRDefault="00D3782C" w:rsidP="00B614ED">
      <w:r>
        <w:t>We will open Tableau Desktop that we have downloaded and installed. We should see the following options after opening the application.</w:t>
      </w:r>
    </w:p>
    <w:p w14:paraId="0432CFA2" w14:textId="77777777" w:rsidR="00D3782C" w:rsidRDefault="00D3782C" w:rsidP="00D3782C">
      <w:pPr>
        <w:keepNext/>
      </w:pPr>
      <w:r>
        <w:rPr>
          <w:noProof/>
        </w:rPr>
        <w:drawing>
          <wp:inline distT="0" distB="0" distL="0" distR="0" wp14:anchorId="44A7EFED" wp14:editId="05B9CF65">
            <wp:extent cx="1399318" cy="4972050"/>
            <wp:effectExtent l="0" t="0" r="0" b="0"/>
            <wp:docPr id="1" name="Picture 1" descr="This is a screenshot of left-half of Tableau desktop that show up when we ope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s is a screenshot of left-half of Tableau desktop that show up when we open the application."/>
                    <pic:cNvPicPr/>
                  </pic:nvPicPr>
                  <pic:blipFill>
                    <a:blip r:embed="rId7">
                      <a:extLst>
                        <a:ext uri="{28A0092B-C50C-407E-A947-70E740481C1C}">
                          <a14:useLocalDpi xmlns:a14="http://schemas.microsoft.com/office/drawing/2010/main" val="0"/>
                        </a:ext>
                      </a:extLst>
                    </a:blip>
                    <a:stretch>
                      <a:fillRect/>
                    </a:stretch>
                  </pic:blipFill>
                  <pic:spPr>
                    <a:xfrm>
                      <a:off x="0" y="0"/>
                      <a:ext cx="1408560" cy="5004888"/>
                    </a:xfrm>
                    <a:prstGeom prst="rect">
                      <a:avLst/>
                    </a:prstGeom>
                  </pic:spPr>
                </pic:pic>
              </a:graphicData>
            </a:graphic>
          </wp:inline>
        </w:drawing>
      </w:r>
    </w:p>
    <w:p w14:paraId="77498AD7" w14:textId="2E4604DD" w:rsidR="00D3782C" w:rsidRDefault="00D3782C" w:rsidP="00D3782C">
      <w:pPr>
        <w:pStyle w:val="Caption"/>
      </w:pPr>
      <w:r>
        <w:t xml:space="preserve">Figure </w:t>
      </w:r>
      <w:fldSimple w:instr=" SEQ Figure \* ARABIC ">
        <w:r w:rsidR="0066658B">
          <w:rPr>
            <w:noProof/>
          </w:rPr>
          <w:t>1</w:t>
        </w:r>
      </w:fldSimple>
      <w:r>
        <w:t>: Screenshot of the connection choices we get when we open Tableau Desktop</w:t>
      </w:r>
    </w:p>
    <w:p w14:paraId="36428A6B" w14:textId="76AFE7D6" w:rsidR="00D3782C" w:rsidRDefault="00D3782C" w:rsidP="00D3782C">
      <w:r>
        <w:br w:type="page"/>
      </w:r>
      <w:r>
        <w:lastRenderedPageBreak/>
        <w:t xml:space="preserve">We can see the options </w:t>
      </w:r>
      <w:r w:rsidR="007B2901">
        <w:t xml:space="preserve">for different data types that Tableau can connect to. As we have an Excel dataset, we will use the Microsoft Excel option to connect to our data. </w:t>
      </w:r>
    </w:p>
    <w:p w14:paraId="555DEFC2" w14:textId="61E1B44A" w:rsidR="007B2901" w:rsidRDefault="00E45ECC" w:rsidP="00D3782C">
      <w:r>
        <w:t>Once we connect to the data, we see:</w:t>
      </w:r>
    </w:p>
    <w:p w14:paraId="7CA5D6E3" w14:textId="37181DC3" w:rsidR="00E45ECC" w:rsidRDefault="00E45ECC" w:rsidP="00E45ECC">
      <w:pPr>
        <w:keepNext/>
        <w:ind w:hanging="1260"/>
      </w:pPr>
      <w:r>
        <w:rPr>
          <w:i/>
          <w:iCs/>
          <w:noProof/>
          <w:color w:val="44546A" w:themeColor="text2"/>
          <w:sz w:val="18"/>
          <w:szCs w:val="18"/>
        </w:rPr>
        <mc:AlternateContent>
          <mc:Choice Requires="wps">
            <w:drawing>
              <wp:anchor distT="0" distB="0" distL="114300" distR="114300" simplePos="0" relativeHeight="251663360" behindDoc="0" locked="0" layoutInCell="1" allowOverlap="1" wp14:anchorId="1FFACF20" wp14:editId="742ACCBE">
                <wp:simplePos x="0" y="0"/>
                <wp:positionH relativeFrom="column">
                  <wp:posOffset>2981325</wp:posOffset>
                </wp:positionH>
                <wp:positionV relativeFrom="paragraph">
                  <wp:posOffset>2718435</wp:posOffset>
                </wp:positionV>
                <wp:extent cx="3860800" cy="1508125"/>
                <wp:effectExtent l="0" t="0" r="25400" b="15875"/>
                <wp:wrapNone/>
                <wp:docPr id="5" name="Rectangle 5"/>
                <wp:cNvGraphicFramePr/>
                <a:graphic xmlns:a="http://schemas.openxmlformats.org/drawingml/2006/main">
                  <a:graphicData uri="http://schemas.microsoft.com/office/word/2010/wordprocessingShape">
                    <wps:wsp>
                      <wps:cNvSpPr/>
                      <wps:spPr>
                        <a:xfrm>
                          <a:off x="0" y="0"/>
                          <a:ext cx="3860800" cy="1508125"/>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6CCE9" id="Rectangle 5" o:spid="_x0000_s1026" style="position:absolute;margin-left:234.75pt;margin-top:214.05pt;width:304pt;height:1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" filled="f" strokecolor="#ffd966 [1943]" strokeweight="1pt"/>
            </w:pict>
          </mc:Fallback>
        </mc:AlternateContent>
      </w:r>
      <w:r>
        <w:rPr>
          <w:i/>
          <w:iCs/>
          <w:noProof/>
          <w:color w:val="44546A" w:themeColor="text2"/>
          <w:sz w:val="18"/>
          <w:szCs w:val="18"/>
        </w:rPr>
        <mc:AlternateContent>
          <mc:Choice Requires="wps">
            <w:drawing>
              <wp:anchor distT="0" distB="0" distL="114300" distR="114300" simplePos="0" relativeHeight="251661312" behindDoc="0" locked="0" layoutInCell="1" allowOverlap="1" wp14:anchorId="3C09C7AE" wp14:editId="0F63DA75">
                <wp:simplePos x="0" y="0"/>
                <wp:positionH relativeFrom="column">
                  <wp:posOffset>704850</wp:posOffset>
                </wp:positionH>
                <wp:positionV relativeFrom="paragraph">
                  <wp:posOffset>3315970</wp:posOffset>
                </wp:positionV>
                <wp:extent cx="2171700" cy="819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171700" cy="819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08D0E" id="Rectangle 4" o:spid="_x0000_s1026" style="position:absolute;margin-left:55.5pt;margin-top:261.1pt;width:171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" filled="f" strokecolor="#c00000" strokeweight="1pt"/>
            </w:pict>
          </mc:Fallback>
        </mc:AlternateContent>
      </w:r>
      <w:r>
        <w:rPr>
          <w:i/>
          <w:iCs/>
          <w:noProof/>
          <w:color w:val="44546A" w:themeColor="text2"/>
          <w:sz w:val="18"/>
          <w:szCs w:val="18"/>
        </w:rPr>
        <mc:AlternateContent>
          <mc:Choice Requires="wps">
            <w:drawing>
              <wp:anchor distT="0" distB="0" distL="114300" distR="114300" simplePos="0" relativeHeight="251659264" behindDoc="0" locked="0" layoutInCell="1" allowOverlap="1" wp14:anchorId="79ADA0D6" wp14:editId="5A8362C0">
                <wp:simplePos x="0" y="0"/>
                <wp:positionH relativeFrom="column">
                  <wp:posOffset>1838325</wp:posOffset>
                </wp:positionH>
                <wp:positionV relativeFrom="paragraph">
                  <wp:posOffset>2477770</wp:posOffset>
                </wp:positionV>
                <wp:extent cx="781050" cy="228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81050" cy="228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FBE83" id="Rectangle 3" o:spid="_x0000_s1026" style="position:absolute;margin-left:144.75pt;margin-top:195.1pt;width:61.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" filled="f" strokecolor="#1f3763 [1604]" strokeweight="1pt"/>
            </w:pict>
          </mc:Fallback>
        </mc:AlternateContent>
      </w:r>
      <w:r>
        <w:rPr>
          <w:i/>
          <w:iCs/>
          <w:noProof/>
          <w:color w:val="44546A" w:themeColor="text2"/>
          <w:sz w:val="18"/>
          <w:szCs w:val="18"/>
        </w:rPr>
        <w:drawing>
          <wp:inline distT="0" distB="0" distL="0" distR="0" wp14:anchorId="4BB6C1E8" wp14:editId="182C043B">
            <wp:extent cx="7642225" cy="4213838"/>
            <wp:effectExtent l="0" t="0" r="0" b="0"/>
            <wp:docPr id="2" name="Picture 2" descr="Screenshot of the Data source page after connecting to patient insurance claim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of the Data source page after connecting to patient insurance claims data"/>
                    <pic:cNvPicPr/>
                  </pic:nvPicPr>
                  <pic:blipFill>
                    <a:blip r:embed="rId8">
                      <a:extLst>
                        <a:ext uri="{28A0092B-C50C-407E-A947-70E740481C1C}">
                          <a14:useLocalDpi xmlns:a14="http://schemas.microsoft.com/office/drawing/2010/main" val="0"/>
                        </a:ext>
                      </a:extLst>
                    </a:blip>
                    <a:stretch>
                      <a:fillRect/>
                    </a:stretch>
                  </pic:blipFill>
                  <pic:spPr>
                    <a:xfrm>
                      <a:off x="0" y="0"/>
                      <a:ext cx="7657761" cy="4222404"/>
                    </a:xfrm>
                    <a:prstGeom prst="rect">
                      <a:avLst/>
                    </a:prstGeom>
                  </pic:spPr>
                </pic:pic>
              </a:graphicData>
            </a:graphic>
          </wp:inline>
        </w:drawing>
      </w:r>
    </w:p>
    <w:p w14:paraId="2ACE5732" w14:textId="241A7F16" w:rsidR="00E45ECC" w:rsidRDefault="00E45ECC" w:rsidP="00E45ECC">
      <w:pPr>
        <w:pStyle w:val="Caption"/>
      </w:pPr>
      <w:r>
        <w:t xml:space="preserve">Figure </w:t>
      </w:r>
      <w:fldSimple w:instr=" SEQ Figure \* ARABIC ">
        <w:r w:rsidR="0066658B">
          <w:rPr>
            <w:noProof/>
          </w:rPr>
          <w:t>2</w:t>
        </w:r>
      </w:fldSimple>
      <w:r>
        <w:t xml:space="preserve">: Screenshot of the Data source page after connecting to patient insurance claims </w:t>
      </w:r>
      <w:proofErr w:type="gramStart"/>
      <w:r>
        <w:t>data</w:t>
      </w:r>
      <w:proofErr w:type="gramEnd"/>
    </w:p>
    <w:p w14:paraId="02ED9D02" w14:textId="585CFE13" w:rsidR="003439EF" w:rsidRDefault="003439EF" w:rsidP="00E45ECC">
      <w:r>
        <w:t xml:space="preserve">The section under the red rectangular box shows the metadata, which includes all the column names, their </w:t>
      </w:r>
      <w:proofErr w:type="gramStart"/>
      <w:r>
        <w:t>types</w:t>
      </w:r>
      <w:proofErr w:type="gramEnd"/>
      <w:r>
        <w:t xml:space="preserve"> and the name of the table (dataset) that the columns come from. </w:t>
      </w:r>
      <w:r w:rsidR="00E01998">
        <w:t xml:space="preserve">We can hide this section by clicking on the “&lt;” symbol. </w:t>
      </w:r>
      <w:r>
        <w:t>In Tableau, columns are known as fields and datasets are known as tables. The section under the blue rectangular box shows the number of fields and rows in the connected table. The section under the yellow rectangular bo</w:t>
      </w:r>
      <w:r w:rsidR="00345A6F">
        <w:t>x</w:t>
      </w:r>
      <w:r>
        <w:t xml:space="preserve"> shows the actual data (fields and rows).</w:t>
      </w:r>
      <w:r w:rsidR="00345A6F">
        <w:t xml:space="preserve"> In </w:t>
      </w:r>
      <w:proofErr w:type="gramStart"/>
      <w:r w:rsidR="00345A6F">
        <w:t>this notes</w:t>
      </w:r>
      <w:proofErr w:type="gramEnd"/>
      <w:r w:rsidR="00345A6F">
        <w:t>, we will represent Tableau fields using square brackets, [ ].</w:t>
      </w:r>
    </w:p>
    <w:p w14:paraId="5FDAC9F2" w14:textId="6568EA04" w:rsidR="003439EF" w:rsidRDefault="00420DFB" w:rsidP="00E45ECC">
      <w:r>
        <w:t>We will now switch to the Worksheet. We get:</w:t>
      </w:r>
    </w:p>
    <w:p w14:paraId="038D695F" w14:textId="77777777" w:rsidR="00420DFB" w:rsidRDefault="00420DFB" w:rsidP="00420DFB">
      <w:pPr>
        <w:keepNext/>
        <w:ind w:hanging="1080"/>
      </w:pPr>
      <w:r>
        <w:rPr>
          <w:noProof/>
        </w:rPr>
        <w:lastRenderedPageBreak/>
        <w:drawing>
          <wp:inline distT="0" distB="0" distL="0" distR="0" wp14:anchorId="594D80E7" wp14:editId="50041258">
            <wp:extent cx="7530125" cy="4276725"/>
            <wp:effectExtent l="0" t="0" r="0" b="0"/>
            <wp:docPr id="6" name="Picture 6" descr="Screenshot of an empty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of an empty worksheet."/>
                    <pic:cNvPicPr/>
                  </pic:nvPicPr>
                  <pic:blipFill>
                    <a:blip r:embed="rId9">
                      <a:extLst>
                        <a:ext uri="{28A0092B-C50C-407E-A947-70E740481C1C}">
                          <a14:useLocalDpi xmlns:a14="http://schemas.microsoft.com/office/drawing/2010/main" val="0"/>
                        </a:ext>
                      </a:extLst>
                    </a:blip>
                    <a:stretch>
                      <a:fillRect/>
                    </a:stretch>
                  </pic:blipFill>
                  <pic:spPr>
                    <a:xfrm>
                      <a:off x="0" y="0"/>
                      <a:ext cx="7545810" cy="4285633"/>
                    </a:xfrm>
                    <a:prstGeom prst="rect">
                      <a:avLst/>
                    </a:prstGeom>
                  </pic:spPr>
                </pic:pic>
              </a:graphicData>
            </a:graphic>
          </wp:inline>
        </w:drawing>
      </w:r>
    </w:p>
    <w:p w14:paraId="04E67658" w14:textId="2A1829A5" w:rsidR="00420DFB" w:rsidRDefault="00420DFB" w:rsidP="00420DFB">
      <w:pPr>
        <w:pStyle w:val="Caption"/>
      </w:pPr>
      <w:r>
        <w:t xml:space="preserve">Figure </w:t>
      </w:r>
      <w:fldSimple w:instr=" SEQ Figure \* ARABIC ">
        <w:r w:rsidR="0066658B">
          <w:rPr>
            <w:noProof/>
          </w:rPr>
          <w:t>3</w:t>
        </w:r>
      </w:fldSimple>
      <w:r>
        <w:t>: Screenshot of an empty worksheet</w:t>
      </w:r>
    </w:p>
    <w:p w14:paraId="61985FBB" w14:textId="15774BCA" w:rsidR="007177A4" w:rsidRDefault="007177A4" w:rsidP="00E45ECC">
      <w:r>
        <w:t xml:space="preserve">On the leftmost side under Data, we see the Tables and all the field names for the table. That section is known as Data Pane. The Pages, Filters, Columns and Rows are known as shelves, and the space where graphics are generated is known as viz or worksheet canvas. </w:t>
      </w:r>
      <w:r w:rsidR="009B2F5B">
        <w:t xml:space="preserve">The Data Pane shows the names of columns in the connected dataset/table. The Pages shelf is </w:t>
      </w:r>
      <w:r w:rsidR="00DB18BB">
        <w:t xml:space="preserve">used to create multiple visualizations with one visualization per page. Filters shelf is used to filter the data based on dimensions or measures. Columns and Rows give the columns and rows, respectively, for tables or other graphics. The values of a field are displayed as columns or rows depending on which shelf is used. For example, if we drag the </w:t>
      </w:r>
      <w:r w:rsidR="003C4650">
        <w:t>[</w:t>
      </w:r>
      <w:r w:rsidR="00DB18BB">
        <w:t>Latitude</w:t>
      </w:r>
      <w:r w:rsidR="003C4650">
        <w:t xml:space="preserve"> (generated)]</w:t>
      </w:r>
      <w:r w:rsidR="00DB18BB">
        <w:t xml:space="preserve"> to Rows and </w:t>
      </w:r>
      <w:r w:rsidR="003C4650">
        <w:t>[</w:t>
      </w:r>
      <w:r w:rsidR="00DB18BB">
        <w:t>Longitude</w:t>
      </w:r>
      <w:r w:rsidR="003C4650">
        <w:t xml:space="preserve"> (generated)]</w:t>
      </w:r>
      <w:r w:rsidR="00DB18BB">
        <w:t xml:space="preserve"> to Columns, we get the world map. </w:t>
      </w:r>
    </w:p>
    <w:p w14:paraId="56470899" w14:textId="77777777" w:rsidR="00607637" w:rsidRDefault="007177A4" w:rsidP="00607637">
      <w:pPr>
        <w:keepNext/>
        <w:ind w:hanging="1260"/>
      </w:pPr>
      <w:r>
        <w:rPr>
          <w:noProof/>
        </w:rPr>
        <w:lastRenderedPageBreak/>
        <w:drawing>
          <wp:inline distT="0" distB="0" distL="0" distR="0" wp14:anchorId="711D7C1A" wp14:editId="6ED4F12F">
            <wp:extent cx="7632186" cy="4333875"/>
            <wp:effectExtent l="0" t="0" r="6985" b="0"/>
            <wp:docPr id="7" name="Picture 7" descr="Worksheet with sections labe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ksheet with sections labelled. "/>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39765" cy="4338179"/>
                    </a:xfrm>
                    <a:prstGeom prst="rect">
                      <a:avLst/>
                    </a:prstGeom>
                  </pic:spPr>
                </pic:pic>
              </a:graphicData>
            </a:graphic>
          </wp:inline>
        </w:drawing>
      </w:r>
    </w:p>
    <w:p w14:paraId="127A41D5" w14:textId="0C0927E1" w:rsidR="007177A4" w:rsidRDefault="00607637" w:rsidP="00607637">
      <w:pPr>
        <w:pStyle w:val="Caption"/>
      </w:pPr>
      <w:r>
        <w:t xml:space="preserve">Figure </w:t>
      </w:r>
      <w:fldSimple w:instr=" SEQ Figure \* ARABIC ">
        <w:r w:rsidR="0066658B">
          <w:rPr>
            <w:noProof/>
          </w:rPr>
          <w:t>4</w:t>
        </w:r>
      </w:fldSimple>
      <w:r>
        <w:t xml:space="preserve">: Worksheet with different section </w:t>
      </w:r>
      <w:proofErr w:type="gramStart"/>
      <w:r>
        <w:t>labelled</w:t>
      </w:r>
      <w:proofErr w:type="gramEnd"/>
    </w:p>
    <w:p w14:paraId="61A256FB" w14:textId="20A8C345" w:rsidR="0054353D" w:rsidRDefault="0054353D" w:rsidP="00E45ECC">
      <w:r>
        <w:t xml:space="preserve">The fields/columns shown on the Data Pane are divided into two groups, separated by the thin horizontal line. The columns above the line are recognized by Tableau as Dimensions and the ones below are considered Measures. We can move columns from Dimensions to Measures and the other way round but depending on the context the visualizations may not be appropriate. Dimensions are the column type that are used for slicing and dicing the data; they are what the data are aggregated upon. Measures are </w:t>
      </w:r>
      <w:r w:rsidR="00607637">
        <w:t xml:space="preserve">the columns that are aggregated and that are used for the visualizations. We will </w:t>
      </w:r>
      <w:proofErr w:type="gramStart"/>
      <w:r w:rsidR="00607637">
        <w:t>look into</w:t>
      </w:r>
      <w:proofErr w:type="gramEnd"/>
      <w:r w:rsidR="00607637">
        <w:t xml:space="preserve"> the column types in detail now.</w:t>
      </w:r>
    </w:p>
    <w:p w14:paraId="3B04C080" w14:textId="77777777" w:rsidR="00607637" w:rsidRDefault="00607637" w:rsidP="00607637">
      <w:pPr>
        <w:keepNext/>
      </w:pPr>
      <w:r>
        <w:rPr>
          <w:noProof/>
        </w:rPr>
        <w:lastRenderedPageBreak/>
        <w:drawing>
          <wp:inline distT="0" distB="0" distL="0" distR="0" wp14:anchorId="3176D610" wp14:editId="40656290">
            <wp:extent cx="3124636" cy="2753109"/>
            <wp:effectExtent l="0" t="0" r="0" b="9525"/>
            <wp:docPr id="8" name="Picture 8" descr="Columns in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lumns in the dataset"/>
                    <pic:cNvPicPr/>
                  </pic:nvPicPr>
                  <pic:blipFill>
                    <a:blip r:embed="rId11">
                      <a:extLst>
                        <a:ext uri="{28A0092B-C50C-407E-A947-70E740481C1C}">
                          <a14:useLocalDpi xmlns:a14="http://schemas.microsoft.com/office/drawing/2010/main" val="0"/>
                        </a:ext>
                      </a:extLst>
                    </a:blip>
                    <a:stretch>
                      <a:fillRect/>
                    </a:stretch>
                  </pic:blipFill>
                  <pic:spPr>
                    <a:xfrm>
                      <a:off x="0" y="0"/>
                      <a:ext cx="3124636" cy="2753109"/>
                    </a:xfrm>
                    <a:prstGeom prst="rect">
                      <a:avLst/>
                    </a:prstGeom>
                  </pic:spPr>
                </pic:pic>
              </a:graphicData>
            </a:graphic>
          </wp:inline>
        </w:drawing>
      </w:r>
    </w:p>
    <w:p w14:paraId="0557E584" w14:textId="1E399121" w:rsidR="00607637" w:rsidRDefault="00607637" w:rsidP="00607637">
      <w:pPr>
        <w:pStyle w:val="Caption"/>
      </w:pPr>
      <w:r>
        <w:t xml:space="preserve">Figure </w:t>
      </w:r>
      <w:fldSimple w:instr=" SEQ Figure \* ARABIC ">
        <w:r w:rsidR="0066658B">
          <w:rPr>
            <w:noProof/>
          </w:rPr>
          <w:t>5</w:t>
        </w:r>
      </w:fldSimple>
      <w:r>
        <w:t>: Columns in the connected dataset</w:t>
      </w:r>
    </w:p>
    <w:p w14:paraId="2E8524CB" w14:textId="193E37EC" w:rsidR="00607637" w:rsidRDefault="00607637" w:rsidP="00E45ECC">
      <w:r>
        <w:t xml:space="preserve">First, we see that there are different icons before the column names. These icons represent the type of the column: </w:t>
      </w:r>
      <w:proofErr w:type="spellStart"/>
      <w:r>
        <w:t>Abc</w:t>
      </w:r>
      <w:proofErr w:type="spellEnd"/>
      <w:r>
        <w:t xml:space="preserve"> means the column is of text/string type; # means the column is a number, the globe icon means the column is of geographic type. There are also other types such as Date, Date and Time, and Boolean.</w:t>
      </w:r>
    </w:p>
    <w:p w14:paraId="24DBBE68" w14:textId="24F46CF9" w:rsidR="00607637" w:rsidRDefault="00607637" w:rsidP="00E45ECC">
      <w:r>
        <w:t xml:space="preserve">There were 7 fields/columns in the dataset but here we see that Tableau is showing 12 fields. Tableau internally generates new fields that are useful for creating </w:t>
      </w:r>
      <w:r w:rsidR="00B362DB">
        <w:t xml:space="preserve">geographic </w:t>
      </w:r>
      <w:r>
        <w:t>visualizations</w:t>
      </w:r>
      <w:r w:rsidR="00B362DB">
        <w:t xml:space="preserve">, visualizations </w:t>
      </w:r>
      <w:r>
        <w:t>using multiple measures</w:t>
      </w:r>
      <w:r w:rsidR="00B362DB">
        <w:t>,</w:t>
      </w:r>
      <w:r>
        <w:t xml:space="preserve"> or for </w:t>
      </w:r>
      <w:r w:rsidR="00B362DB">
        <w:t xml:space="preserve">data validation. These Tableau-generated fields are italicized by default. The </w:t>
      </w:r>
      <w:r w:rsidR="00345A6F">
        <w:t>[</w:t>
      </w:r>
      <w:r w:rsidR="00B362DB">
        <w:t>patient insurance claims (Count)</w:t>
      </w:r>
      <w:r w:rsidR="00345A6F">
        <w:t>]</w:t>
      </w:r>
      <w:r w:rsidR="00B362DB">
        <w:t xml:space="preserve"> is a Tableau-generated field that is a counter for each row. In the above dataset, we can imagine this count field/column as:</w:t>
      </w:r>
    </w:p>
    <w:p w14:paraId="0FAFEE7C" w14:textId="77777777" w:rsidR="0085582A" w:rsidRDefault="0085582A" w:rsidP="0085582A">
      <w:pPr>
        <w:keepNext/>
        <w:ind w:hanging="1080"/>
      </w:pPr>
      <w:r>
        <w:rPr>
          <w:noProof/>
        </w:rPr>
        <w:drawing>
          <wp:inline distT="0" distB="0" distL="0" distR="0" wp14:anchorId="7E8AE12C" wp14:editId="2319E6F2">
            <wp:extent cx="6998434" cy="1752600"/>
            <wp:effectExtent l="0" t="0" r="0" b="0"/>
            <wp:docPr id="9" name="Picture 9" descr="Screenshot of the dataset with the Tableau-generated Count field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of the dataset with the Tableau-generated Count field shown"/>
                    <pic:cNvPicPr/>
                  </pic:nvPicPr>
                  <pic:blipFill>
                    <a:blip r:embed="rId12">
                      <a:extLst>
                        <a:ext uri="{28A0092B-C50C-407E-A947-70E740481C1C}">
                          <a14:useLocalDpi xmlns:a14="http://schemas.microsoft.com/office/drawing/2010/main" val="0"/>
                        </a:ext>
                      </a:extLst>
                    </a:blip>
                    <a:stretch>
                      <a:fillRect/>
                    </a:stretch>
                  </pic:blipFill>
                  <pic:spPr>
                    <a:xfrm>
                      <a:off x="0" y="0"/>
                      <a:ext cx="7009064" cy="1755262"/>
                    </a:xfrm>
                    <a:prstGeom prst="rect">
                      <a:avLst/>
                    </a:prstGeom>
                  </pic:spPr>
                </pic:pic>
              </a:graphicData>
            </a:graphic>
          </wp:inline>
        </w:drawing>
      </w:r>
    </w:p>
    <w:p w14:paraId="3C00472E" w14:textId="04391E8C" w:rsidR="00B362DB" w:rsidRDefault="0085582A" w:rsidP="0085582A">
      <w:pPr>
        <w:pStyle w:val="Caption"/>
      </w:pPr>
      <w:r>
        <w:t xml:space="preserve">Figure </w:t>
      </w:r>
      <w:fldSimple w:instr=" SEQ Figure \* ARABIC ">
        <w:r w:rsidR="0066658B">
          <w:rPr>
            <w:noProof/>
          </w:rPr>
          <w:t>6</w:t>
        </w:r>
      </w:fldSimple>
      <w:r>
        <w:t xml:space="preserve">: Screenshot of the dataset with Tableau-generated Count field </w:t>
      </w:r>
      <w:proofErr w:type="gramStart"/>
      <w:r>
        <w:t>shown</w:t>
      </w:r>
      <w:proofErr w:type="gramEnd"/>
    </w:p>
    <w:p w14:paraId="612A5C22" w14:textId="6F81C68C" w:rsidR="0085582A" w:rsidRDefault="0085582A" w:rsidP="00E45ECC">
      <w:r>
        <w:t xml:space="preserve">This count field/column can be used to check the number of rows overall, or the number of rows by some dimensions. Also, it can be used to create visualizations where the number of rows is the measure of interest. </w:t>
      </w:r>
    </w:p>
    <w:p w14:paraId="0B0C3F60" w14:textId="585551BD" w:rsidR="004850F1" w:rsidRDefault="003C4650" w:rsidP="00E45ECC">
      <w:r>
        <w:t>[</w:t>
      </w:r>
      <w:r w:rsidR="004850F1">
        <w:t>Latitude</w:t>
      </w:r>
      <w:r>
        <w:t xml:space="preserve"> (generated)]</w:t>
      </w:r>
      <w:r w:rsidR="004850F1">
        <w:t xml:space="preserve"> and </w:t>
      </w:r>
      <w:r>
        <w:t>[</w:t>
      </w:r>
      <w:r w:rsidR="004850F1">
        <w:t xml:space="preserve">Longitude </w:t>
      </w:r>
      <w:r>
        <w:t>(generated)]</w:t>
      </w:r>
      <w:r w:rsidR="002A51C6">
        <w:t xml:space="preserve"> </w:t>
      </w:r>
      <w:r w:rsidR="004850F1">
        <w:t xml:space="preserve">are the columns that hold geographic information. When the dataset has a geographic column, these are generated. In our example </w:t>
      </w:r>
      <w:r w:rsidR="004850F1">
        <w:lastRenderedPageBreak/>
        <w:t>above, the State column is recognized by Tableau as a geographic column, so those two columns are generated to aid in visualization using maps.</w:t>
      </w:r>
    </w:p>
    <w:p w14:paraId="60AAD641" w14:textId="06FF841F" w:rsidR="004850F1" w:rsidRDefault="00C26CBC" w:rsidP="00E45ECC">
      <w:r>
        <w:t>[</w:t>
      </w:r>
      <w:r w:rsidR="004850F1">
        <w:t>Measure Names</w:t>
      </w:r>
      <w:r>
        <w:t>]</w:t>
      </w:r>
      <w:r w:rsidR="004850F1">
        <w:t xml:space="preserve"> and </w:t>
      </w:r>
      <w:r>
        <w:t>[</w:t>
      </w:r>
      <w:r w:rsidR="004850F1">
        <w:t>Measure Values</w:t>
      </w:r>
      <w:r>
        <w:t>]</w:t>
      </w:r>
      <w:r w:rsidR="004850F1">
        <w:t xml:space="preserve"> hold all the measures in the connected dataset. For example, in the dataset above, the measure names are </w:t>
      </w:r>
      <w:r w:rsidR="003C4650">
        <w:t>[</w:t>
      </w:r>
      <w:r w:rsidR="004850F1">
        <w:t>Copay</w:t>
      </w:r>
      <w:r w:rsidR="003C4650">
        <w:t>]</w:t>
      </w:r>
      <w:r w:rsidR="004850F1">
        <w:t>,</w:t>
      </w:r>
      <w:r w:rsidR="003C4650">
        <w:t xml:space="preserve"> [</w:t>
      </w:r>
      <w:r w:rsidR="004850F1">
        <w:t>Deductible</w:t>
      </w:r>
      <w:r w:rsidR="003C4650">
        <w:t>]</w:t>
      </w:r>
      <w:r w:rsidR="004850F1">
        <w:t xml:space="preserve">, </w:t>
      </w:r>
      <w:r w:rsidR="003C4650">
        <w:t>[</w:t>
      </w:r>
      <w:r w:rsidR="004850F1">
        <w:t>Insurance Payment</w:t>
      </w:r>
      <w:r w:rsidR="003C4650">
        <w:t>]</w:t>
      </w:r>
      <w:r w:rsidR="004850F1">
        <w:t xml:space="preserve">, and </w:t>
      </w:r>
      <w:r w:rsidR="003C4650">
        <w:t>[</w:t>
      </w:r>
      <w:r w:rsidR="004850F1">
        <w:t>patient insurance claims (Count)</w:t>
      </w:r>
      <w:r w:rsidR="003C4650">
        <w:t>]</w:t>
      </w:r>
      <w:r w:rsidR="004850F1">
        <w:t>. We can think of this as Tableau creating an internal dataset/table as:</w:t>
      </w:r>
    </w:p>
    <w:p w14:paraId="0EDD0238" w14:textId="77777777" w:rsidR="009B2F5B" w:rsidRDefault="003176E5" w:rsidP="009B2F5B">
      <w:pPr>
        <w:keepNext/>
      </w:pPr>
      <w:r>
        <w:rPr>
          <w:noProof/>
        </w:rPr>
        <w:drawing>
          <wp:inline distT="0" distB="0" distL="0" distR="0" wp14:anchorId="520DFE8E" wp14:editId="21136BB9">
            <wp:extent cx="1890013" cy="4829175"/>
            <wp:effectExtent l="0" t="0" r="0" b="0"/>
            <wp:docPr id="10" name="Picture 10" descr="Screenshot of a dataset that can be thought of as how Tableau stores Measure Names and Measu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of a dataset that can be thought of as how Tableau stores Measure Names and Measure Values"/>
                    <pic:cNvPicPr/>
                  </pic:nvPicPr>
                  <pic:blipFill>
                    <a:blip r:embed="rId13">
                      <a:extLst>
                        <a:ext uri="{28A0092B-C50C-407E-A947-70E740481C1C}">
                          <a14:useLocalDpi xmlns:a14="http://schemas.microsoft.com/office/drawing/2010/main" val="0"/>
                        </a:ext>
                      </a:extLst>
                    </a:blip>
                    <a:stretch>
                      <a:fillRect/>
                    </a:stretch>
                  </pic:blipFill>
                  <pic:spPr>
                    <a:xfrm>
                      <a:off x="0" y="0"/>
                      <a:ext cx="1895441" cy="4843043"/>
                    </a:xfrm>
                    <a:prstGeom prst="rect">
                      <a:avLst/>
                    </a:prstGeom>
                  </pic:spPr>
                </pic:pic>
              </a:graphicData>
            </a:graphic>
          </wp:inline>
        </w:drawing>
      </w:r>
    </w:p>
    <w:p w14:paraId="42494538" w14:textId="12BDA98F" w:rsidR="004850F1" w:rsidRDefault="009B2F5B" w:rsidP="009B2F5B">
      <w:pPr>
        <w:pStyle w:val="Caption"/>
      </w:pPr>
      <w:r>
        <w:t xml:space="preserve">Figure </w:t>
      </w:r>
      <w:fldSimple w:instr=" SEQ Figure \* ARABIC ">
        <w:r w:rsidR="0066658B">
          <w:rPr>
            <w:noProof/>
          </w:rPr>
          <w:t>7</w:t>
        </w:r>
      </w:fldSimple>
      <w:r>
        <w:t xml:space="preserve">: </w:t>
      </w:r>
      <w:r w:rsidRPr="00181CBA">
        <w:t>Screenshot of a dataset that can be thought of as how Tableau stores Measure Names and Measure Values</w:t>
      </w:r>
    </w:p>
    <w:p w14:paraId="59C24B40" w14:textId="61CAA797" w:rsidR="00204190" w:rsidRDefault="00C26CBC">
      <w:r>
        <w:t>[Measure Names] and [Measure Values]  are important when we need multiple measures in our graphic. What they internally do is create a copy of all measures in the dataset in a long format (instead of their likely wide format in the dataset).</w:t>
      </w:r>
      <w:r w:rsidR="00204190">
        <w:br w:type="page"/>
      </w:r>
    </w:p>
    <w:p w14:paraId="29C6330D" w14:textId="614335D1" w:rsidR="00204190" w:rsidRDefault="00204190" w:rsidP="00204190">
      <w:pPr>
        <w:pStyle w:val="Heading1"/>
      </w:pPr>
      <w:r>
        <w:lastRenderedPageBreak/>
        <w:t>Measures and Dimensions Vs Discrete and Continuous</w:t>
      </w:r>
    </w:p>
    <w:p w14:paraId="6A748DCE" w14:textId="2C191306" w:rsidR="00204190" w:rsidRDefault="00204190" w:rsidP="00204190">
      <w:r>
        <w:t xml:space="preserve">In addition to Measures and Dimensions, Tableau also divides fields into discrete and continuous. Discrete fields are those which have discrete values i.e., the values observed for a discrete field are distinct. Continuous fields, by contrast, have continuous values i.e., all values observed in the  data are in a continuum and values falling in that continuum but not observed are also considered legitimate values. For example, if a field has the values of 1, 3 and 5 and is discrete, the field is considered to have three values and values such as 2 and 4 are not considered as plausible values. If, however, the field is continuous, then values 2 and 4 are considered possible values the field could take but was the case that they were not observed in the </w:t>
      </w:r>
      <w:proofErr w:type="gramStart"/>
      <w:r>
        <w:t>particular data</w:t>
      </w:r>
      <w:proofErr w:type="gramEnd"/>
      <w:r>
        <w:t xml:space="preserve"> we had. Discrete fields are identified by blue color in the field type icon, while continuous fields have green color.</w:t>
      </w:r>
      <w:r w:rsidR="00A637BC">
        <w:t xml:space="preserve"> In figure 5, patient id and region are discrete text fields, while state is a discrete geographic field. Likewise, copay, deductible and insurance payment are continuous numeric fields. Measure Names is a discrete text field, while Measure Values is a continuous numeric field.</w:t>
      </w:r>
    </w:p>
    <w:p w14:paraId="58FB8DB1" w14:textId="15F8C171" w:rsidR="00A637BC" w:rsidRDefault="00A637BC" w:rsidP="00204190">
      <w:r>
        <w:t>It does look like dimensions are discrete and measures are continuous. However, not all dimensions are discrete: for example, a continuous date (day-level field) is a dimension, as we aggregate measures based on some details of date (months, years). Similarly, age in years could be both discrete and continuous measure depending on how we want to use it in our visualization.</w:t>
      </w:r>
    </w:p>
    <w:p w14:paraId="22E747EC" w14:textId="3237339C" w:rsidR="00DD12A5" w:rsidRDefault="00D3080D" w:rsidP="00204190">
      <w:r>
        <w:t>In the above example, we will convert payment year field to a discrete date type.</w:t>
      </w:r>
    </w:p>
    <w:p w14:paraId="0AC3B48D" w14:textId="06D33DDD" w:rsidR="00DD12A5" w:rsidRDefault="00DD12A5" w:rsidP="00DD12A5">
      <w:pPr>
        <w:pStyle w:val="Heading1"/>
      </w:pPr>
      <w:r>
        <w:t>Making Basic Graphics</w:t>
      </w:r>
    </w:p>
    <w:p w14:paraId="70F90001" w14:textId="49C58506" w:rsidR="00DD12A5" w:rsidRDefault="00DD12A5" w:rsidP="00DD12A5">
      <w:r>
        <w:t>We make graphics on Tableau using Rows/Columns and Marks card. When we drag a discrete dimension to Columns and Rows, we get</w:t>
      </w:r>
      <w:r w:rsidR="00D34856">
        <w:t xml:space="preserve"> headers (or the values of the dimension).</w:t>
      </w:r>
    </w:p>
    <w:p w14:paraId="2E458EF1" w14:textId="77777777" w:rsidR="00972F9C" w:rsidRDefault="00972F9C" w:rsidP="00972F9C">
      <w:pPr>
        <w:keepNext/>
      </w:pPr>
      <w:r>
        <w:rPr>
          <w:noProof/>
        </w:rPr>
        <w:drawing>
          <wp:inline distT="0" distB="0" distL="0" distR="0" wp14:anchorId="204463B6" wp14:editId="61215D6C">
            <wp:extent cx="5943600" cy="2155190"/>
            <wp:effectExtent l="0" t="0" r="0" b="0"/>
            <wp:docPr id="11" name="Picture 11" descr="A discrete dimension on Columns and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screte dimension on Columns and Rows"/>
                    <pic:cNvPicPr/>
                  </pic:nvPicPr>
                  <pic:blipFill>
                    <a:blip r:embed="rId14">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00D72878" w14:textId="6291DA75" w:rsidR="00DD12A5" w:rsidRPr="00DD12A5" w:rsidRDefault="00972F9C" w:rsidP="00972F9C">
      <w:pPr>
        <w:pStyle w:val="Caption"/>
      </w:pPr>
      <w:r>
        <w:t xml:space="preserve">Figure </w:t>
      </w:r>
      <w:fldSimple w:instr=" SEQ Figure \* ARABIC ">
        <w:r w:rsidR="0066658B">
          <w:rPr>
            <w:noProof/>
          </w:rPr>
          <w:t>8</w:t>
        </w:r>
      </w:fldSimple>
      <w:r>
        <w:t xml:space="preserve">: </w:t>
      </w:r>
      <w:r w:rsidRPr="00090E3C">
        <w:t>A discrete dimension on Columns and Rows</w:t>
      </w:r>
    </w:p>
    <w:p w14:paraId="48824B24" w14:textId="20EDA93C" w:rsidR="00D3080D" w:rsidRDefault="00972F9C" w:rsidP="00204190">
      <w:r>
        <w:t>Since we only added dimension and no measure, the tables do not have any values (hence the “</w:t>
      </w:r>
      <w:proofErr w:type="spellStart"/>
      <w:r>
        <w:t>Abc</w:t>
      </w:r>
      <w:proofErr w:type="spellEnd"/>
      <w:r>
        <w:t xml:space="preserve">”). The </w:t>
      </w:r>
      <w:r w:rsidR="001F6CFD">
        <w:t>[</w:t>
      </w:r>
      <w:r>
        <w:t>Region</w:t>
      </w:r>
      <w:r w:rsidR="001F6CFD">
        <w:t>]</w:t>
      </w:r>
      <w:r>
        <w:t xml:space="preserve"> on Columns/Rows is known as pill (for discrete fields: blue pills; for </w:t>
      </w:r>
      <w:r>
        <w:lastRenderedPageBreak/>
        <w:t xml:space="preserve">continuous fields: green pills). When we </w:t>
      </w:r>
      <w:r w:rsidR="00D34856">
        <w:t>drag and drop</w:t>
      </w:r>
      <w:r>
        <w:t xml:space="preserve"> a continuous field (either dimension in the form of date</w:t>
      </w:r>
      <w:r w:rsidR="00D34856">
        <w:t>,</w:t>
      </w:r>
      <w:r>
        <w:t xml:space="preserve"> or measure), an axis is created. </w:t>
      </w:r>
    </w:p>
    <w:p w14:paraId="0E9F0B5F" w14:textId="77777777" w:rsidR="00666856" w:rsidRDefault="00972F9C" w:rsidP="00666856">
      <w:pPr>
        <w:keepNext/>
      </w:pPr>
      <w:r>
        <w:rPr>
          <w:noProof/>
        </w:rPr>
        <w:drawing>
          <wp:inline distT="0" distB="0" distL="0" distR="0" wp14:anchorId="0EB0BB46" wp14:editId="2A0DEA4B">
            <wp:extent cx="5943600" cy="3413125"/>
            <wp:effectExtent l="0" t="0" r="0" b="0"/>
            <wp:docPr id="12" name="Picture 12" descr="A continuous measure on Rows an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ntinuous measure on Rows and Columns"/>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7C8F896B" w14:textId="178FD819" w:rsidR="00972F9C" w:rsidRPr="00204190" w:rsidRDefault="00666856" w:rsidP="00666856">
      <w:pPr>
        <w:pStyle w:val="Caption"/>
      </w:pPr>
      <w:r>
        <w:t xml:space="preserve">Figure </w:t>
      </w:r>
      <w:fldSimple w:instr=" SEQ Figure \* ARABIC ">
        <w:r w:rsidR="0066658B">
          <w:rPr>
            <w:noProof/>
          </w:rPr>
          <w:t>9</w:t>
        </w:r>
      </w:fldSimple>
      <w:r>
        <w:t>: A continuous measure on Rows and Columns</w:t>
      </w:r>
    </w:p>
    <w:p w14:paraId="259533A0" w14:textId="643125A6" w:rsidR="00D34856" w:rsidRDefault="00D34856" w:rsidP="00E45ECC">
      <w:r>
        <w:t xml:space="preserve">In the figure 9, the </w:t>
      </w:r>
      <w:r w:rsidR="001F6CFD">
        <w:t>[Copay]</w:t>
      </w:r>
      <w:r>
        <w:t xml:space="preserve"> is aggregated as total (SUM) for the entire dataset and shown as a bar as a row or column. </w:t>
      </w:r>
      <w:r w:rsidR="00310D3C">
        <w:t>The default is SUM in this case; we can change the default aggregation or change it after we drop the measure in one of the shelves or Marks card.</w:t>
      </w:r>
    </w:p>
    <w:p w14:paraId="29829F09" w14:textId="0EFA0AE2" w:rsidR="00310D3C" w:rsidRDefault="00310D3C" w:rsidP="00E45ECC">
      <w:r>
        <w:t xml:space="preserve">Now, I will drag-and-drop </w:t>
      </w:r>
      <w:r w:rsidR="001F6CFD">
        <w:t>[</w:t>
      </w:r>
      <w:r>
        <w:t>Region</w:t>
      </w:r>
      <w:r w:rsidR="001F6CFD">
        <w:t>]</w:t>
      </w:r>
      <w:r>
        <w:t xml:space="preserve"> to Columns and </w:t>
      </w:r>
      <w:r w:rsidR="001F6CFD">
        <w:t>[C</w:t>
      </w:r>
      <w:r>
        <w:t>opay</w:t>
      </w:r>
      <w:r w:rsidR="001F6CFD">
        <w:t>]</w:t>
      </w:r>
      <w:r>
        <w:t xml:space="preserve"> </w:t>
      </w:r>
      <w:r w:rsidR="001F6CFD">
        <w:t>(</w:t>
      </w:r>
      <w:r>
        <w:t>defaults to SUM(Copay)</w:t>
      </w:r>
      <w:r w:rsidR="001F6CFD">
        <w:t>)</w:t>
      </w:r>
      <w:r>
        <w:t xml:space="preserve"> to Rows. I </w:t>
      </w:r>
      <w:r w:rsidR="00997AAF">
        <w:t>get separate bars for SUM(Copay) for each Region type. This is essentially a bar chart. When a dimension (</w:t>
      </w:r>
      <w:r w:rsidR="001F6CFD">
        <w:t>[</w:t>
      </w:r>
      <w:r w:rsidR="00997AAF">
        <w:t>Region</w:t>
      </w:r>
      <w:r w:rsidR="001F6CFD">
        <w:t>]</w:t>
      </w:r>
      <w:r w:rsidR="00997AAF">
        <w:t xml:space="preserve">, in this case) is </w:t>
      </w:r>
      <w:r w:rsidR="00173DE8">
        <w:t>dropped on Columns or Rows, the data is divided by the Region and the measures are aggregated by the dimension type.</w:t>
      </w:r>
    </w:p>
    <w:p w14:paraId="5C2E3026" w14:textId="77777777" w:rsidR="00997AAF" w:rsidRDefault="00997AAF" w:rsidP="00997AAF">
      <w:pPr>
        <w:keepNext/>
      </w:pPr>
      <w:r>
        <w:rPr>
          <w:noProof/>
        </w:rPr>
        <w:lastRenderedPageBreak/>
        <w:drawing>
          <wp:inline distT="0" distB="0" distL="0" distR="0" wp14:anchorId="4543EEA1" wp14:editId="3B5D7EA5">
            <wp:extent cx="5086350" cy="5471630"/>
            <wp:effectExtent l="0" t="0" r="0" b="0"/>
            <wp:docPr id="13" name="Picture 13" descr="Bar chart showing total copay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 showing total copay by Region"/>
                    <pic:cNvPicPr/>
                  </pic:nvPicPr>
                  <pic:blipFill>
                    <a:blip r:embed="rId16">
                      <a:extLst>
                        <a:ext uri="{28A0092B-C50C-407E-A947-70E740481C1C}">
                          <a14:useLocalDpi xmlns:a14="http://schemas.microsoft.com/office/drawing/2010/main" val="0"/>
                        </a:ext>
                      </a:extLst>
                    </a:blip>
                    <a:stretch>
                      <a:fillRect/>
                    </a:stretch>
                  </pic:blipFill>
                  <pic:spPr>
                    <a:xfrm>
                      <a:off x="0" y="0"/>
                      <a:ext cx="5092692" cy="5478453"/>
                    </a:xfrm>
                    <a:prstGeom prst="rect">
                      <a:avLst/>
                    </a:prstGeom>
                  </pic:spPr>
                </pic:pic>
              </a:graphicData>
            </a:graphic>
          </wp:inline>
        </w:drawing>
      </w:r>
    </w:p>
    <w:p w14:paraId="2ABC2050" w14:textId="1D736320" w:rsidR="00310D3C" w:rsidRDefault="00997AAF" w:rsidP="00997AAF">
      <w:pPr>
        <w:pStyle w:val="Caption"/>
      </w:pPr>
      <w:r>
        <w:t xml:space="preserve">Figure </w:t>
      </w:r>
      <w:fldSimple w:instr=" SEQ Figure \* ARABIC ">
        <w:r w:rsidR="0066658B">
          <w:rPr>
            <w:noProof/>
          </w:rPr>
          <w:t>10</w:t>
        </w:r>
      </w:fldSimple>
      <w:r>
        <w:t xml:space="preserve">: </w:t>
      </w:r>
      <w:r w:rsidRPr="00D02CBB">
        <w:t xml:space="preserve">Bar chart showing total copay by </w:t>
      </w:r>
      <w:proofErr w:type="gramStart"/>
      <w:r w:rsidRPr="00D02CBB">
        <w:t>Region</w:t>
      </w:r>
      <w:proofErr w:type="gramEnd"/>
    </w:p>
    <w:p w14:paraId="2C02F406" w14:textId="09C8ABEF" w:rsidR="00D34856" w:rsidRDefault="00D34856" w:rsidP="00E45ECC">
      <w:r>
        <w:t xml:space="preserve">Instead of dragging and dropping, we could double-click on the dimension or measure, and Tableau would give you a response based on what it assumes you wanted. When I double-click </w:t>
      </w:r>
      <w:r w:rsidR="001F6CFD">
        <w:t>[</w:t>
      </w:r>
      <w:r w:rsidR="00173DE8">
        <w:t>Copay</w:t>
      </w:r>
      <w:r w:rsidR="001F6CFD">
        <w:t>]</w:t>
      </w:r>
      <w:r>
        <w:t xml:space="preserve"> in the above example, </w:t>
      </w:r>
      <w:r w:rsidR="00173DE8">
        <w:t>it</w:t>
      </w:r>
      <w:r>
        <w:t xml:space="preserve"> </w:t>
      </w:r>
      <w:r w:rsidR="0009290B">
        <w:t>is added</w:t>
      </w:r>
      <w:r>
        <w:t xml:space="preserve"> to Rows shelf. </w:t>
      </w:r>
      <w:r w:rsidR="00173DE8">
        <w:t xml:space="preserve">When I double-click </w:t>
      </w:r>
      <w:r w:rsidR="001F6CFD">
        <w:t>[</w:t>
      </w:r>
      <w:r w:rsidR="00173DE8">
        <w:t>Region</w:t>
      </w:r>
      <w:r w:rsidR="001F6CFD">
        <w:t>] with [Copay] already on Rows, it</w:t>
      </w:r>
      <w:r w:rsidR="00173DE8">
        <w:t xml:space="preserve"> </w:t>
      </w:r>
      <w:r w:rsidR="0009290B">
        <w:t>is</w:t>
      </w:r>
      <w:r w:rsidR="00173DE8">
        <w:t xml:space="preserve"> added to Columns, resulting in the identical bar chart as </w:t>
      </w:r>
      <w:r w:rsidR="0009290B">
        <w:t xml:space="preserve">that </w:t>
      </w:r>
      <w:r w:rsidR="00173DE8">
        <w:t xml:space="preserve">shown in figure 10. </w:t>
      </w:r>
    </w:p>
    <w:p w14:paraId="26BC6153" w14:textId="741E4C4E" w:rsidR="00690D0D" w:rsidRDefault="00690D0D" w:rsidP="00E45ECC">
      <w:r>
        <w:t xml:space="preserve">Now, we will convert copay from continuous to discrete. We can do that by clicking on the field and selecting “Convert to Discrete”. </w:t>
      </w:r>
    </w:p>
    <w:p w14:paraId="245DC5BD" w14:textId="77777777" w:rsidR="00345A6F" w:rsidRDefault="00345A6F" w:rsidP="00345A6F">
      <w:pPr>
        <w:keepNext/>
      </w:pPr>
      <w:r>
        <w:rPr>
          <w:noProof/>
        </w:rPr>
        <w:lastRenderedPageBreak/>
        <w:drawing>
          <wp:inline distT="0" distB="0" distL="0" distR="0" wp14:anchorId="235D4366" wp14:editId="77A549C9">
            <wp:extent cx="3934540" cy="4724400"/>
            <wp:effectExtent l="0" t="0" r="8890" b="0"/>
            <wp:docPr id="14" name="Picture 14" descr="Converting a measure from continuous to dis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nverting a measure from continuous to discrete"/>
                    <pic:cNvPicPr/>
                  </pic:nvPicPr>
                  <pic:blipFill>
                    <a:blip r:embed="rId17">
                      <a:extLst>
                        <a:ext uri="{28A0092B-C50C-407E-A947-70E740481C1C}">
                          <a14:useLocalDpi xmlns:a14="http://schemas.microsoft.com/office/drawing/2010/main" val="0"/>
                        </a:ext>
                      </a:extLst>
                    </a:blip>
                    <a:stretch>
                      <a:fillRect/>
                    </a:stretch>
                  </pic:blipFill>
                  <pic:spPr>
                    <a:xfrm>
                      <a:off x="0" y="0"/>
                      <a:ext cx="3939666" cy="4730555"/>
                    </a:xfrm>
                    <a:prstGeom prst="rect">
                      <a:avLst/>
                    </a:prstGeom>
                  </pic:spPr>
                </pic:pic>
              </a:graphicData>
            </a:graphic>
          </wp:inline>
        </w:drawing>
      </w:r>
    </w:p>
    <w:p w14:paraId="3EA9C644" w14:textId="7C42FC22" w:rsidR="00345A6F" w:rsidRDefault="00345A6F" w:rsidP="00345A6F">
      <w:pPr>
        <w:pStyle w:val="Caption"/>
      </w:pPr>
      <w:r>
        <w:t xml:space="preserve">Figure </w:t>
      </w:r>
      <w:fldSimple w:instr=" SEQ Figure \* ARABIC ">
        <w:r w:rsidR="0066658B">
          <w:rPr>
            <w:noProof/>
          </w:rPr>
          <w:t>11</w:t>
        </w:r>
      </w:fldSimple>
      <w:r>
        <w:t xml:space="preserve">: </w:t>
      </w:r>
      <w:r w:rsidRPr="000C4C97">
        <w:t xml:space="preserve">Converting a measure from continuous to </w:t>
      </w:r>
      <w:proofErr w:type="gramStart"/>
      <w:r w:rsidRPr="000C4C97">
        <w:t>discrete</w:t>
      </w:r>
      <w:proofErr w:type="gramEnd"/>
    </w:p>
    <w:p w14:paraId="612BEDBC" w14:textId="77777777" w:rsidR="001F6CFD" w:rsidRDefault="00345A6F" w:rsidP="00345A6F">
      <w:r>
        <w:t xml:space="preserve">Now when we drop </w:t>
      </w:r>
      <w:r w:rsidR="001F6CFD">
        <w:t>[Region] and [Copay] to Rows and/or Columns, we get:</w:t>
      </w:r>
    </w:p>
    <w:p w14:paraId="23CDFC36" w14:textId="77777777" w:rsidR="001F6CFD" w:rsidRDefault="001F6CFD" w:rsidP="001F6CFD">
      <w:pPr>
        <w:keepNext/>
      </w:pPr>
      <w:r>
        <w:rPr>
          <w:noProof/>
        </w:rPr>
        <w:drawing>
          <wp:inline distT="0" distB="0" distL="0" distR="0" wp14:anchorId="7CAD60E2" wp14:editId="00130847">
            <wp:extent cx="5943600" cy="1878965"/>
            <wp:effectExtent l="0" t="0" r="0" b="6985"/>
            <wp:docPr id="15" name="Picture 15" descr="Table with two discrete fields (one dimension and one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 with two discrete fields (one dimension and one meas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305161E2" w14:textId="5F2DAF10" w:rsidR="001F6CFD" w:rsidRDefault="001F6CFD" w:rsidP="001F6CFD">
      <w:pPr>
        <w:pStyle w:val="Caption"/>
      </w:pPr>
      <w:r>
        <w:t xml:space="preserve">Figure </w:t>
      </w:r>
      <w:fldSimple w:instr=" SEQ Figure \* ARABIC ">
        <w:r w:rsidR="0066658B">
          <w:rPr>
            <w:noProof/>
          </w:rPr>
          <w:t>12</w:t>
        </w:r>
      </w:fldSimple>
      <w:r>
        <w:t xml:space="preserve">: </w:t>
      </w:r>
      <w:r w:rsidRPr="00307C40">
        <w:t>Table with two discrete fields (one dimension and one measure)</w:t>
      </w:r>
    </w:p>
    <w:p w14:paraId="5C802730" w14:textId="7DAFA60F" w:rsidR="00345A6F" w:rsidRPr="00345A6F" w:rsidRDefault="00345A6F" w:rsidP="00345A6F">
      <w:r>
        <w:t xml:space="preserve"> </w:t>
      </w:r>
      <w:r w:rsidR="001F6CFD">
        <w:t>As we can see, headers or values are listed for discrete fields, whether they are dimensions or measures. For the dimension, Tableau expects values to follow, so the “</w:t>
      </w:r>
      <w:proofErr w:type="spellStart"/>
      <w:r w:rsidR="001F6CFD">
        <w:t>Abc</w:t>
      </w:r>
      <w:proofErr w:type="spellEnd"/>
      <w:r w:rsidR="001F6CFD">
        <w:t xml:space="preserve">” </w:t>
      </w:r>
      <w:proofErr w:type="gramStart"/>
      <w:r w:rsidR="001F6CFD">
        <w:t>place-holder</w:t>
      </w:r>
      <w:proofErr w:type="gramEnd"/>
      <w:r w:rsidR="001F6CFD">
        <w:t xml:space="preserve"> is seen after [Region].</w:t>
      </w:r>
      <w:r w:rsidR="00D90007">
        <w:t xml:space="preserve"> We will convert [copay] back to continuous for other visualizations below.</w:t>
      </w:r>
    </w:p>
    <w:p w14:paraId="4241030E" w14:textId="3FB9316C" w:rsidR="00512362" w:rsidRDefault="00512362" w:rsidP="007A65FA">
      <w:pPr>
        <w:pStyle w:val="Heading1"/>
      </w:pPr>
      <w:r>
        <w:lastRenderedPageBreak/>
        <w:t>Tables</w:t>
      </w:r>
    </w:p>
    <w:p w14:paraId="5C8ED688" w14:textId="49CAC2CB" w:rsidR="00512362" w:rsidRDefault="001F6CFD" w:rsidP="00512362">
      <w:r>
        <w:t>We saw how a basic bar chart is made in Tableau. We can also make tables. To reiterate an important point, when a continuous field is dropped on Rows/Columns, an axis is generated</w:t>
      </w:r>
      <w:r w:rsidR="00D90007">
        <w:t xml:space="preserve">, which can be used for different graphics such as bar charts, line graphs and maps, among others. To create a table, however, we don’t want an axis. Here, we can avail of options available in the Marks card, one of which is Text/Label. When we drop a field to Text, the values of the field </w:t>
      </w:r>
      <w:proofErr w:type="gramStart"/>
      <w:r w:rsidR="00D90007">
        <w:t>is</w:t>
      </w:r>
      <w:proofErr w:type="gramEnd"/>
      <w:r w:rsidR="00D90007">
        <w:t xml:space="preserve"> shown in the viz.</w:t>
      </w:r>
    </w:p>
    <w:p w14:paraId="70168E3F" w14:textId="01879DF8" w:rsidR="00D90007" w:rsidRPr="00512362" w:rsidRDefault="00D90007" w:rsidP="00512362">
      <w:r>
        <w:rPr>
          <w:noProof/>
        </w:rPr>
        <w:drawing>
          <wp:inline distT="0" distB="0" distL="0" distR="0" wp14:anchorId="4AC3D842" wp14:editId="701DAFCC">
            <wp:extent cx="4753638" cy="3639058"/>
            <wp:effectExtent l="0" t="0" r="0" b="0"/>
            <wp:docPr id="16" name="Picture 16" descr="Table with total copay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with total copay by Region"/>
                    <pic:cNvPicPr/>
                  </pic:nvPicPr>
                  <pic:blipFill>
                    <a:blip r:embed="rId19">
                      <a:extLst>
                        <a:ext uri="{28A0092B-C50C-407E-A947-70E740481C1C}">
                          <a14:useLocalDpi xmlns:a14="http://schemas.microsoft.com/office/drawing/2010/main" val="0"/>
                        </a:ext>
                      </a:extLst>
                    </a:blip>
                    <a:stretch>
                      <a:fillRect/>
                    </a:stretch>
                  </pic:blipFill>
                  <pic:spPr>
                    <a:xfrm>
                      <a:off x="0" y="0"/>
                      <a:ext cx="4753638" cy="3639058"/>
                    </a:xfrm>
                    <a:prstGeom prst="rect">
                      <a:avLst/>
                    </a:prstGeom>
                  </pic:spPr>
                </pic:pic>
              </a:graphicData>
            </a:graphic>
          </wp:inline>
        </w:drawing>
      </w:r>
    </w:p>
    <w:p w14:paraId="7623FED1" w14:textId="39504A7C" w:rsidR="00D90007" w:rsidRDefault="00D90007" w:rsidP="00D90007">
      <w:pPr>
        <w:pStyle w:val="Caption"/>
      </w:pPr>
      <w:r>
        <w:t xml:space="preserve">Figure </w:t>
      </w:r>
      <w:fldSimple w:instr=" SEQ Figure \* ARABIC ">
        <w:r w:rsidR="0066658B">
          <w:rPr>
            <w:noProof/>
          </w:rPr>
          <w:t>13</w:t>
        </w:r>
      </w:fldSimple>
      <w:r>
        <w:t xml:space="preserve">: </w:t>
      </w:r>
      <w:r w:rsidRPr="00ED709B">
        <w:t xml:space="preserve">Table with total copay by </w:t>
      </w:r>
      <w:proofErr w:type="gramStart"/>
      <w:r w:rsidRPr="00ED709B">
        <w:t>Region</w:t>
      </w:r>
      <w:proofErr w:type="gramEnd"/>
    </w:p>
    <w:p w14:paraId="5590D184" w14:textId="27F9F4A2" w:rsidR="00D90007" w:rsidRDefault="00F16EC3" w:rsidP="00D90007">
      <w:proofErr w:type="gramStart"/>
      <w:r>
        <w:t>Similar to</w:t>
      </w:r>
      <w:proofErr w:type="gramEnd"/>
      <w:r>
        <w:t xml:space="preserve"> Rows/Columns, the fields with the aggregation dropped on Marks card are called pills (blue: discrete; green: continuous). </w:t>
      </w:r>
    </w:p>
    <w:p w14:paraId="3B2AA838" w14:textId="0AB5C5AC" w:rsidR="00C26CBC" w:rsidRDefault="00C26CBC" w:rsidP="00D90007">
      <w:r>
        <w:t>We can also have multiple dimensions in the table.</w:t>
      </w:r>
    </w:p>
    <w:p w14:paraId="4D259152" w14:textId="77777777" w:rsidR="00C26CBC" w:rsidRDefault="00C26CBC" w:rsidP="00C26CBC">
      <w:pPr>
        <w:keepNext/>
      </w:pPr>
      <w:r>
        <w:rPr>
          <w:noProof/>
        </w:rPr>
        <w:lastRenderedPageBreak/>
        <w:drawing>
          <wp:inline distT="0" distB="0" distL="0" distR="0" wp14:anchorId="233A2495" wp14:editId="6E928E55">
            <wp:extent cx="4474327" cy="5191125"/>
            <wp:effectExtent l="0" t="0" r="2540" b="0"/>
            <wp:docPr id="17" name="Picture 17" descr="Table with total copay by Region an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 with total copay by Region and State"/>
                    <pic:cNvPicPr/>
                  </pic:nvPicPr>
                  <pic:blipFill>
                    <a:blip r:embed="rId20">
                      <a:extLst>
                        <a:ext uri="{28A0092B-C50C-407E-A947-70E740481C1C}">
                          <a14:useLocalDpi xmlns:a14="http://schemas.microsoft.com/office/drawing/2010/main" val="0"/>
                        </a:ext>
                      </a:extLst>
                    </a:blip>
                    <a:stretch>
                      <a:fillRect/>
                    </a:stretch>
                  </pic:blipFill>
                  <pic:spPr>
                    <a:xfrm>
                      <a:off x="0" y="0"/>
                      <a:ext cx="4479624" cy="5197271"/>
                    </a:xfrm>
                    <a:prstGeom prst="rect">
                      <a:avLst/>
                    </a:prstGeom>
                  </pic:spPr>
                </pic:pic>
              </a:graphicData>
            </a:graphic>
          </wp:inline>
        </w:drawing>
      </w:r>
    </w:p>
    <w:p w14:paraId="7A6D0BDB" w14:textId="30C88E1E" w:rsidR="00C26CBC" w:rsidRDefault="00C26CBC" w:rsidP="00C26CBC">
      <w:pPr>
        <w:pStyle w:val="Caption"/>
      </w:pPr>
      <w:r>
        <w:t xml:space="preserve">Figure </w:t>
      </w:r>
      <w:fldSimple w:instr=" SEQ Figure \* ARABIC ">
        <w:r w:rsidR="0066658B">
          <w:rPr>
            <w:noProof/>
          </w:rPr>
          <w:t>14</w:t>
        </w:r>
      </w:fldSimple>
      <w:r>
        <w:t xml:space="preserve">: </w:t>
      </w:r>
      <w:r w:rsidRPr="006B3A78">
        <w:t>Table with total copay by Region and State</w:t>
      </w:r>
    </w:p>
    <w:p w14:paraId="10EBE05B" w14:textId="7A869FEA" w:rsidR="00C26CBC" w:rsidRDefault="003B1C83" w:rsidP="00C26CBC">
      <w:r>
        <w:t>We can also have multiple measures in a single table. We can do this by dropping multiple measures on the Text/Label Marks card.</w:t>
      </w:r>
    </w:p>
    <w:p w14:paraId="696C7EA7" w14:textId="77777777" w:rsidR="003B1C83" w:rsidRDefault="003B1C83" w:rsidP="003B1C83">
      <w:pPr>
        <w:keepNext/>
      </w:pPr>
      <w:r>
        <w:rPr>
          <w:noProof/>
        </w:rPr>
        <w:lastRenderedPageBreak/>
        <w:drawing>
          <wp:inline distT="0" distB="0" distL="0" distR="0" wp14:anchorId="19F8AC91" wp14:editId="68C6E038">
            <wp:extent cx="5732386" cy="4057650"/>
            <wp:effectExtent l="0" t="0" r="1905" b="0"/>
            <wp:docPr id="18" name="Picture 18" descr="Table with total copay, total deductible and total insurance payment,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 with total copay, total deductible and total insurance payment, by Region"/>
                    <pic:cNvPicPr/>
                  </pic:nvPicPr>
                  <pic:blipFill>
                    <a:blip r:embed="rId21">
                      <a:extLst>
                        <a:ext uri="{28A0092B-C50C-407E-A947-70E740481C1C}">
                          <a14:useLocalDpi xmlns:a14="http://schemas.microsoft.com/office/drawing/2010/main" val="0"/>
                        </a:ext>
                      </a:extLst>
                    </a:blip>
                    <a:stretch>
                      <a:fillRect/>
                    </a:stretch>
                  </pic:blipFill>
                  <pic:spPr>
                    <a:xfrm>
                      <a:off x="0" y="0"/>
                      <a:ext cx="5799741" cy="4105327"/>
                    </a:xfrm>
                    <a:prstGeom prst="rect">
                      <a:avLst/>
                    </a:prstGeom>
                  </pic:spPr>
                </pic:pic>
              </a:graphicData>
            </a:graphic>
          </wp:inline>
        </w:drawing>
      </w:r>
    </w:p>
    <w:p w14:paraId="19B1DD21" w14:textId="630120B8" w:rsidR="003B1C83" w:rsidRDefault="003B1C83" w:rsidP="003B1C83">
      <w:pPr>
        <w:pStyle w:val="Caption"/>
      </w:pPr>
      <w:r>
        <w:t xml:space="preserve">Figure </w:t>
      </w:r>
      <w:fldSimple w:instr=" SEQ Figure \* ARABIC ">
        <w:r w:rsidR="0066658B">
          <w:rPr>
            <w:noProof/>
          </w:rPr>
          <w:t>15</w:t>
        </w:r>
      </w:fldSimple>
      <w:r>
        <w:t xml:space="preserve">: </w:t>
      </w:r>
      <w:r w:rsidRPr="00945281">
        <w:t xml:space="preserve">Table with total copay, total deductible and total insurance payment, by </w:t>
      </w:r>
      <w:proofErr w:type="gramStart"/>
      <w:r w:rsidRPr="00945281">
        <w:t>Region</w:t>
      </w:r>
      <w:proofErr w:type="gramEnd"/>
    </w:p>
    <w:p w14:paraId="35BEC849" w14:textId="46533745" w:rsidR="003B1C83" w:rsidRDefault="003B1C83" w:rsidP="003B1C83">
      <w:r>
        <w:t>One issue with this table is that it’s hard to tell which values are for which measures and aggregation. This is where we can use [Measure Names] and [Measures Values]. When we drag and drop [Measure Names] to Rows and [Measure Values] to Text/Label, we get:</w:t>
      </w:r>
    </w:p>
    <w:p w14:paraId="75934D7D" w14:textId="77777777" w:rsidR="005B2B04" w:rsidRDefault="005B2B04" w:rsidP="005B2B04">
      <w:pPr>
        <w:keepNext/>
      </w:pPr>
      <w:r>
        <w:rPr>
          <w:noProof/>
        </w:rPr>
        <w:lastRenderedPageBreak/>
        <w:drawing>
          <wp:inline distT="0" distB="0" distL="0" distR="0" wp14:anchorId="7514275B" wp14:editId="2AD0A200">
            <wp:extent cx="4067175" cy="4303542"/>
            <wp:effectExtent l="0" t="0" r="0" b="1905"/>
            <wp:docPr id="19" name="Picture 19" descr="Table with Measure Names and Measu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 with Measure Names and Measure Values"/>
                    <pic:cNvPicPr/>
                  </pic:nvPicPr>
                  <pic:blipFill>
                    <a:blip r:embed="rId22">
                      <a:extLst>
                        <a:ext uri="{28A0092B-C50C-407E-A947-70E740481C1C}">
                          <a14:useLocalDpi xmlns:a14="http://schemas.microsoft.com/office/drawing/2010/main" val="0"/>
                        </a:ext>
                      </a:extLst>
                    </a:blip>
                    <a:stretch>
                      <a:fillRect/>
                    </a:stretch>
                  </pic:blipFill>
                  <pic:spPr>
                    <a:xfrm>
                      <a:off x="0" y="0"/>
                      <a:ext cx="4092191" cy="4330012"/>
                    </a:xfrm>
                    <a:prstGeom prst="rect">
                      <a:avLst/>
                    </a:prstGeom>
                  </pic:spPr>
                </pic:pic>
              </a:graphicData>
            </a:graphic>
          </wp:inline>
        </w:drawing>
      </w:r>
    </w:p>
    <w:p w14:paraId="017C3BF2" w14:textId="266434C1" w:rsidR="003B1C83" w:rsidRDefault="005B2B04" w:rsidP="005B2B04">
      <w:pPr>
        <w:pStyle w:val="Caption"/>
      </w:pPr>
      <w:r>
        <w:t xml:space="preserve">Figure </w:t>
      </w:r>
      <w:fldSimple w:instr=" SEQ Figure \* ARABIC ">
        <w:r w:rsidR="0066658B">
          <w:rPr>
            <w:noProof/>
          </w:rPr>
          <w:t>16</w:t>
        </w:r>
      </w:fldSimple>
      <w:r>
        <w:t xml:space="preserve">: </w:t>
      </w:r>
      <w:r w:rsidRPr="00904D19">
        <w:t>Table with Measure Names and Measure Values</w:t>
      </w:r>
    </w:p>
    <w:p w14:paraId="19AE9FEE" w14:textId="4E542C13" w:rsidR="005B2B04" w:rsidRDefault="005B2B04" w:rsidP="005B2B04">
      <w:r>
        <w:t>This table shows the names of Measures and the default aggregations. We can use the underlying approach here to improve our table in figure 15. To do that, first we will create a table with [Region] and SUM([copay]). Then, instead of dropping on Text we will drop in the viz</w:t>
      </w:r>
      <w:r w:rsidR="000A1D21">
        <w:t>, like:</w:t>
      </w:r>
    </w:p>
    <w:p w14:paraId="17028655" w14:textId="77777777" w:rsidR="000A1D21" w:rsidRDefault="000A1D21" w:rsidP="000A1D21">
      <w:pPr>
        <w:keepNext/>
      </w:pPr>
      <w:r>
        <w:rPr>
          <w:noProof/>
        </w:rPr>
        <w:lastRenderedPageBreak/>
        <w:drawing>
          <wp:inline distT="0" distB="0" distL="0" distR="0" wp14:anchorId="56DAEF48" wp14:editId="7F7F2AEB">
            <wp:extent cx="4858428" cy="3534268"/>
            <wp:effectExtent l="0" t="0" r="0" b="9525"/>
            <wp:docPr id="20" name="Picture 20" descr="Dropping another measure to an exis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ropping another measure to an existing table"/>
                    <pic:cNvPicPr/>
                  </pic:nvPicPr>
                  <pic:blipFill>
                    <a:blip r:embed="rId23">
                      <a:extLst>
                        <a:ext uri="{28A0092B-C50C-407E-A947-70E740481C1C}">
                          <a14:useLocalDpi xmlns:a14="http://schemas.microsoft.com/office/drawing/2010/main" val="0"/>
                        </a:ext>
                      </a:extLst>
                    </a:blip>
                    <a:stretch>
                      <a:fillRect/>
                    </a:stretch>
                  </pic:blipFill>
                  <pic:spPr>
                    <a:xfrm>
                      <a:off x="0" y="0"/>
                      <a:ext cx="4858428" cy="3534268"/>
                    </a:xfrm>
                    <a:prstGeom prst="rect">
                      <a:avLst/>
                    </a:prstGeom>
                  </pic:spPr>
                </pic:pic>
              </a:graphicData>
            </a:graphic>
          </wp:inline>
        </w:drawing>
      </w:r>
    </w:p>
    <w:p w14:paraId="0E2BBE41" w14:textId="75CE113C" w:rsidR="000A1D21" w:rsidRDefault="000A1D21" w:rsidP="000A1D21">
      <w:pPr>
        <w:pStyle w:val="Caption"/>
      </w:pPr>
      <w:r>
        <w:t xml:space="preserve">Figure </w:t>
      </w:r>
      <w:fldSimple w:instr=" SEQ Figure \* ARABIC ">
        <w:r w:rsidR="0066658B">
          <w:rPr>
            <w:noProof/>
          </w:rPr>
          <w:t>17</w:t>
        </w:r>
      </w:fldSimple>
      <w:r>
        <w:t xml:space="preserve">: </w:t>
      </w:r>
      <w:r w:rsidRPr="009D736B">
        <w:t xml:space="preserve">Dropping another measure to an existing </w:t>
      </w:r>
      <w:proofErr w:type="gramStart"/>
      <w:r w:rsidRPr="009D736B">
        <w:t>table</w:t>
      </w:r>
      <w:proofErr w:type="gramEnd"/>
    </w:p>
    <w:p w14:paraId="65202F68" w14:textId="1BB016F6" w:rsidR="000A1D21" w:rsidRDefault="00155793" w:rsidP="000A1D21">
      <w:r>
        <w:t>This gives us a table of the following format:</w:t>
      </w:r>
    </w:p>
    <w:p w14:paraId="07C5C095" w14:textId="77777777" w:rsidR="00155793" w:rsidRDefault="00155793" w:rsidP="00155793">
      <w:pPr>
        <w:keepNext/>
      </w:pPr>
      <w:r>
        <w:rPr>
          <w:noProof/>
        </w:rPr>
        <w:drawing>
          <wp:inline distT="0" distB="0" distL="0" distR="0" wp14:anchorId="27DEE305" wp14:editId="5A3B7A07">
            <wp:extent cx="3895725" cy="3664295"/>
            <wp:effectExtent l="0" t="0" r="0" b="0"/>
            <wp:docPr id="21" name="Picture 21" descr="Table with total copay and total deductible,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with total copay and total deductible, by Region"/>
                    <pic:cNvPicPr/>
                  </pic:nvPicPr>
                  <pic:blipFill>
                    <a:blip r:embed="rId24">
                      <a:extLst>
                        <a:ext uri="{28A0092B-C50C-407E-A947-70E740481C1C}">
                          <a14:useLocalDpi xmlns:a14="http://schemas.microsoft.com/office/drawing/2010/main" val="0"/>
                        </a:ext>
                      </a:extLst>
                    </a:blip>
                    <a:stretch>
                      <a:fillRect/>
                    </a:stretch>
                  </pic:blipFill>
                  <pic:spPr>
                    <a:xfrm>
                      <a:off x="0" y="0"/>
                      <a:ext cx="3906742" cy="3674658"/>
                    </a:xfrm>
                    <a:prstGeom prst="rect">
                      <a:avLst/>
                    </a:prstGeom>
                  </pic:spPr>
                </pic:pic>
              </a:graphicData>
            </a:graphic>
          </wp:inline>
        </w:drawing>
      </w:r>
    </w:p>
    <w:p w14:paraId="4D6D99A2" w14:textId="61BE62C7" w:rsidR="00155793" w:rsidRDefault="00155793" w:rsidP="00155793">
      <w:pPr>
        <w:pStyle w:val="Caption"/>
      </w:pPr>
      <w:r>
        <w:t xml:space="preserve">Figure </w:t>
      </w:r>
      <w:fldSimple w:instr=" SEQ Figure \* ARABIC ">
        <w:r w:rsidR="0066658B">
          <w:rPr>
            <w:noProof/>
          </w:rPr>
          <w:t>18</w:t>
        </w:r>
      </w:fldSimple>
      <w:r>
        <w:t xml:space="preserve">: </w:t>
      </w:r>
      <w:r w:rsidRPr="00F875B6">
        <w:t xml:space="preserve">Table with total copay and total deductible, by </w:t>
      </w:r>
      <w:proofErr w:type="gramStart"/>
      <w:r w:rsidRPr="00F875B6">
        <w:t>Region</w:t>
      </w:r>
      <w:proofErr w:type="gramEnd"/>
    </w:p>
    <w:p w14:paraId="497DBD57" w14:textId="34EB7E64" w:rsidR="00155793" w:rsidRDefault="00155793" w:rsidP="00155793">
      <w:r>
        <w:lastRenderedPageBreak/>
        <w:t xml:space="preserve">The way this table is formed warrants a bit deeper dive. First, [Region] is on Rows, </w:t>
      </w:r>
      <w:proofErr w:type="gramStart"/>
      <w:r>
        <w:t>similar to</w:t>
      </w:r>
      <w:proofErr w:type="gramEnd"/>
      <w:r>
        <w:t xml:space="preserve"> the previous table. Second, there is [Measure Names] on Columns, which results in the names of Measures being displayed in the table. Then, there is [Measure Names] </w:t>
      </w:r>
      <w:r w:rsidR="00AF65BA">
        <w:t>on Filters. Since we had [copay] in our table and we added [Deductible] the [Measure Names] on Filters filter out other Measures in the dataset ([Count of patient insurance claims] and [Insurance Payment]). A new card for [Measure Values] shows up, which shows the aggregation and fields included in the table.</w:t>
      </w:r>
    </w:p>
    <w:p w14:paraId="70F35EA0" w14:textId="00702A4F" w:rsidR="00AF65BA" w:rsidRDefault="00AF65BA" w:rsidP="00155793">
      <w:r>
        <w:t>We can drop another measure in the table.</w:t>
      </w:r>
    </w:p>
    <w:p w14:paraId="11F50FD6" w14:textId="77777777" w:rsidR="00AF65BA" w:rsidRDefault="00AF65BA" w:rsidP="00AF65BA">
      <w:pPr>
        <w:keepNext/>
      </w:pPr>
      <w:r>
        <w:rPr>
          <w:noProof/>
        </w:rPr>
        <w:drawing>
          <wp:inline distT="0" distB="0" distL="0" distR="0" wp14:anchorId="691794B5" wp14:editId="544907DF">
            <wp:extent cx="4896533" cy="4572638"/>
            <wp:effectExtent l="0" t="0" r="0" b="0"/>
            <wp:docPr id="22" name="Picture 22" descr="Adding Insurance Payment to a table with copay and deductible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ding Insurance Payment to a table with copay and deductible by Region"/>
                    <pic:cNvPicPr/>
                  </pic:nvPicPr>
                  <pic:blipFill>
                    <a:blip r:embed="rId25">
                      <a:extLst>
                        <a:ext uri="{28A0092B-C50C-407E-A947-70E740481C1C}">
                          <a14:useLocalDpi xmlns:a14="http://schemas.microsoft.com/office/drawing/2010/main" val="0"/>
                        </a:ext>
                      </a:extLst>
                    </a:blip>
                    <a:stretch>
                      <a:fillRect/>
                    </a:stretch>
                  </pic:blipFill>
                  <pic:spPr>
                    <a:xfrm>
                      <a:off x="0" y="0"/>
                      <a:ext cx="4896533" cy="4572638"/>
                    </a:xfrm>
                    <a:prstGeom prst="rect">
                      <a:avLst/>
                    </a:prstGeom>
                  </pic:spPr>
                </pic:pic>
              </a:graphicData>
            </a:graphic>
          </wp:inline>
        </w:drawing>
      </w:r>
    </w:p>
    <w:p w14:paraId="6A13B9AA" w14:textId="2CAC0F8E" w:rsidR="00AF65BA" w:rsidRDefault="00AF65BA" w:rsidP="00AF65BA">
      <w:pPr>
        <w:pStyle w:val="Caption"/>
      </w:pPr>
      <w:r>
        <w:t xml:space="preserve">Figure </w:t>
      </w:r>
      <w:fldSimple w:instr=" SEQ Figure \* ARABIC ">
        <w:r w:rsidR="0066658B">
          <w:rPr>
            <w:noProof/>
          </w:rPr>
          <w:t>19</w:t>
        </w:r>
      </w:fldSimple>
      <w:r>
        <w:t xml:space="preserve">: </w:t>
      </w:r>
      <w:r w:rsidRPr="00BF2BE5">
        <w:t xml:space="preserve">Adding Insurance Payment to a table with copay and deductible by </w:t>
      </w:r>
      <w:proofErr w:type="gramStart"/>
      <w:r w:rsidRPr="00BF2BE5">
        <w:t>Region</w:t>
      </w:r>
      <w:proofErr w:type="gramEnd"/>
    </w:p>
    <w:p w14:paraId="73233A94" w14:textId="7B85666B" w:rsidR="00AF65BA" w:rsidRDefault="008E2F9A" w:rsidP="00AF65BA">
      <w:r>
        <w:t>This results in the following table.</w:t>
      </w:r>
    </w:p>
    <w:p w14:paraId="064561C6" w14:textId="77777777" w:rsidR="008E2F9A" w:rsidRDefault="008E2F9A" w:rsidP="008E2F9A">
      <w:pPr>
        <w:keepNext/>
      </w:pPr>
      <w:r>
        <w:rPr>
          <w:noProof/>
        </w:rPr>
        <w:lastRenderedPageBreak/>
        <w:drawing>
          <wp:inline distT="0" distB="0" distL="0" distR="0" wp14:anchorId="5C1B88DA" wp14:editId="1FBC0FE3">
            <wp:extent cx="5325218" cy="4829849"/>
            <wp:effectExtent l="0" t="0" r="8890" b="8890"/>
            <wp:docPr id="23" name="Picture 23" descr="Table with total copay, total deductible and total insurance payment,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 with total copay, total deductible and total insurance payment, by Region"/>
                    <pic:cNvPicPr/>
                  </pic:nvPicPr>
                  <pic:blipFill>
                    <a:blip r:embed="rId26">
                      <a:extLst>
                        <a:ext uri="{28A0092B-C50C-407E-A947-70E740481C1C}">
                          <a14:useLocalDpi xmlns:a14="http://schemas.microsoft.com/office/drawing/2010/main" val="0"/>
                        </a:ext>
                      </a:extLst>
                    </a:blip>
                    <a:stretch>
                      <a:fillRect/>
                    </a:stretch>
                  </pic:blipFill>
                  <pic:spPr>
                    <a:xfrm>
                      <a:off x="0" y="0"/>
                      <a:ext cx="5325218" cy="4829849"/>
                    </a:xfrm>
                    <a:prstGeom prst="rect">
                      <a:avLst/>
                    </a:prstGeom>
                  </pic:spPr>
                </pic:pic>
              </a:graphicData>
            </a:graphic>
          </wp:inline>
        </w:drawing>
      </w:r>
    </w:p>
    <w:p w14:paraId="47B6FEB9" w14:textId="3968591F" w:rsidR="008E2F9A" w:rsidRDefault="008E2F9A" w:rsidP="008E2F9A">
      <w:pPr>
        <w:pStyle w:val="Caption"/>
      </w:pPr>
      <w:r>
        <w:t xml:space="preserve">Figure </w:t>
      </w:r>
      <w:fldSimple w:instr=" SEQ Figure \* ARABIC ">
        <w:r w:rsidR="0066658B">
          <w:rPr>
            <w:noProof/>
          </w:rPr>
          <w:t>20</w:t>
        </w:r>
      </w:fldSimple>
      <w:r>
        <w:t xml:space="preserve">: </w:t>
      </w:r>
      <w:r w:rsidRPr="00BA60A8">
        <w:t xml:space="preserve">Table with total copay, total deductible and total insurance payment, by </w:t>
      </w:r>
      <w:proofErr w:type="gramStart"/>
      <w:r w:rsidRPr="00BA60A8">
        <w:t>Region</w:t>
      </w:r>
      <w:proofErr w:type="gramEnd"/>
    </w:p>
    <w:p w14:paraId="000B224F" w14:textId="59358B73" w:rsidR="008E2F9A" w:rsidRDefault="007A65FA" w:rsidP="007A65FA">
      <w:pPr>
        <w:pStyle w:val="Heading1"/>
      </w:pPr>
      <w:r>
        <w:t>Marks card in detail</w:t>
      </w:r>
    </w:p>
    <w:p w14:paraId="7633B20F" w14:textId="2260F083" w:rsidR="007A65FA" w:rsidRDefault="00FD6462" w:rsidP="007A65FA">
      <w:r>
        <w:t>We will go back to the bar chart of total copay by [Region] (figure 10). The Marks card shows Color, Size, Text/Label and Tooltip. When we click on the drop-down under Marks, we can see:</w:t>
      </w:r>
    </w:p>
    <w:p w14:paraId="2E794599" w14:textId="77777777" w:rsidR="00FD6462" w:rsidRDefault="00FD6462" w:rsidP="00FD6462">
      <w:pPr>
        <w:keepNext/>
      </w:pPr>
      <w:r>
        <w:rPr>
          <w:noProof/>
        </w:rPr>
        <w:lastRenderedPageBreak/>
        <w:drawing>
          <wp:inline distT="0" distB="0" distL="0" distR="0" wp14:anchorId="63D6A7D8" wp14:editId="65EF5904">
            <wp:extent cx="1628775" cy="3846907"/>
            <wp:effectExtent l="0" t="0" r="0" b="1270"/>
            <wp:docPr id="24" name="Picture 24" descr="Drop-down choices under Mark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rop-down choices under Marks card"/>
                    <pic:cNvPicPr/>
                  </pic:nvPicPr>
                  <pic:blipFill>
                    <a:blip r:embed="rId27">
                      <a:extLst>
                        <a:ext uri="{28A0092B-C50C-407E-A947-70E740481C1C}">
                          <a14:useLocalDpi xmlns:a14="http://schemas.microsoft.com/office/drawing/2010/main" val="0"/>
                        </a:ext>
                      </a:extLst>
                    </a:blip>
                    <a:stretch>
                      <a:fillRect/>
                    </a:stretch>
                  </pic:blipFill>
                  <pic:spPr>
                    <a:xfrm>
                      <a:off x="0" y="0"/>
                      <a:ext cx="1638136" cy="3869015"/>
                    </a:xfrm>
                    <a:prstGeom prst="rect">
                      <a:avLst/>
                    </a:prstGeom>
                  </pic:spPr>
                </pic:pic>
              </a:graphicData>
            </a:graphic>
          </wp:inline>
        </w:drawing>
      </w:r>
    </w:p>
    <w:p w14:paraId="7BF7A6B4" w14:textId="623ED672" w:rsidR="00FD6462" w:rsidRDefault="00FD6462" w:rsidP="00FD6462">
      <w:pPr>
        <w:pStyle w:val="Caption"/>
      </w:pPr>
      <w:r>
        <w:t xml:space="preserve">Figure </w:t>
      </w:r>
      <w:fldSimple w:instr=" SEQ Figure \* ARABIC ">
        <w:r w:rsidR="0066658B">
          <w:rPr>
            <w:noProof/>
          </w:rPr>
          <w:t>21</w:t>
        </w:r>
      </w:fldSimple>
      <w:r>
        <w:t xml:space="preserve">: </w:t>
      </w:r>
      <w:r w:rsidRPr="003616DE">
        <w:t>Drop-down choices under Marks card</w:t>
      </w:r>
    </w:p>
    <w:p w14:paraId="0EE24425" w14:textId="385A1E62" w:rsidR="00FD6462" w:rsidRDefault="00FD6462" w:rsidP="00FD6462">
      <w:r>
        <w:t>The Automatic shows what Tableau displays by default, which is based on the types of fields dropped on Rows/Columns and Marks card.</w:t>
      </w:r>
    </w:p>
    <w:p w14:paraId="744C65FF" w14:textId="60D5FF69" w:rsidR="00FD6462" w:rsidRDefault="00FD6462" w:rsidP="00FD6462">
      <w:r>
        <w:t>The Color option is used to change color of the graphic. For the bar chart in figure 10, we can change the color of the bars.</w:t>
      </w:r>
    </w:p>
    <w:p w14:paraId="6D1CC980" w14:textId="77777777" w:rsidR="00FD6462" w:rsidRDefault="00FD6462" w:rsidP="00FD6462">
      <w:pPr>
        <w:keepNext/>
      </w:pPr>
      <w:r>
        <w:rPr>
          <w:noProof/>
        </w:rPr>
        <w:lastRenderedPageBreak/>
        <w:drawing>
          <wp:inline distT="0" distB="0" distL="0" distR="0" wp14:anchorId="4424B6EA" wp14:editId="596AA1B6">
            <wp:extent cx="4629150" cy="5691713"/>
            <wp:effectExtent l="0" t="0" r="0" b="4445"/>
            <wp:docPr id="25" name="Picture 25" descr="Bar chart for total copay by Region (orange color fo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r chart for total copay by Region (orange color for bars)"/>
                    <pic:cNvPicPr/>
                  </pic:nvPicPr>
                  <pic:blipFill>
                    <a:blip r:embed="rId28">
                      <a:extLst>
                        <a:ext uri="{28A0092B-C50C-407E-A947-70E740481C1C}">
                          <a14:useLocalDpi xmlns:a14="http://schemas.microsoft.com/office/drawing/2010/main" val="0"/>
                        </a:ext>
                      </a:extLst>
                    </a:blip>
                    <a:stretch>
                      <a:fillRect/>
                    </a:stretch>
                  </pic:blipFill>
                  <pic:spPr>
                    <a:xfrm>
                      <a:off x="0" y="0"/>
                      <a:ext cx="4631587" cy="5694709"/>
                    </a:xfrm>
                    <a:prstGeom prst="rect">
                      <a:avLst/>
                    </a:prstGeom>
                  </pic:spPr>
                </pic:pic>
              </a:graphicData>
            </a:graphic>
          </wp:inline>
        </w:drawing>
      </w:r>
    </w:p>
    <w:p w14:paraId="0CB44B3B" w14:textId="46D61D0F" w:rsidR="00FD6462" w:rsidRDefault="00FD6462" w:rsidP="00FD6462">
      <w:pPr>
        <w:pStyle w:val="Caption"/>
      </w:pPr>
      <w:r>
        <w:t xml:space="preserve">Figure </w:t>
      </w:r>
      <w:fldSimple w:instr=" SEQ Figure \* ARABIC ">
        <w:r w:rsidR="0066658B">
          <w:rPr>
            <w:noProof/>
          </w:rPr>
          <w:t>22</w:t>
        </w:r>
      </w:fldSimple>
      <w:r>
        <w:t xml:space="preserve">: </w:t>
      </w:r>
      <w:r w:rsidRPr="00BC2E4F">
        <w:t xml:space="preserve">Bar chart for total </w:t>
      </w:r>
      <w:r>
        <w:t>co</w:t>
      </w:r>
      <w:r w:rsidRPr="00BC2E4F">
        <w:t xml:space="preserve">pay by </w:t>
      </w:r>
      <w:proofErr w:type="gramStart"/>
      <w:r w:rsidRPr="00BC2E4F">
        <w:t>Region</w:t>
      </w:r>
      <w:proofErr w:type="gramEnd"/>
      <w:r w:rsidRPr="00BC2E4F">
        <w:t xml:space="preserve"> (orange color for bars)</w:t>
      </w:r>
    </w:p>
    <w:p w14:paraId="5A88D446" w14:textId="31AF73F9" w:rsidR="00FD6462" w:rsidRDefault="00FD6462" w:rsidP="00FD6462">
      <w:r>
        <w:t>Using the Size Marks card option, we can change the size of the bars.</w:t>
      </w:r>
    </w:p>
    <w:p w14:paraId="1046CB37" w14:textId="77777777" w:rsidR="00FD6462" w:rsidRDefault="00FD6462" w:rsidP="00FD6462">
      <w:pPr>
        <w:keepNext/>
      </w:pPr>
      <w:r>
        <w:rPr>
          <w:noProof/>
        </w:rPr>
        <w:lastRenderedPageBreak/>
        <w:drawing>
          <wp:inline distT="0" distB="0" distL="0" distR="0" wp14:anchorId="63C9D889" wp14:editId="0EE4C7C7">
            <wp:extent cx="3661971" cy="5095875"/>
            <wp:effectExtent l="0" t="0" r="0" b="0"/>
            <wp:docPr id="26" name="Picture 26" descr="Bar chart for total copay by Region (wider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r chart for total copay by Region (wider bars)"/>
                    <pic:cNvPicPr/>
                  </pic:nvPicPr>
                  <pic:blipFill>
                    <a:blip r:embed="rId29">
                      <a:extLst>
                        <a:ext uri="{28A0092B-C50C-407E-A947-70E740481C1C}">
                          <a14:useLocalDpi xmlns:a14="http://schemas.microsoft.com/office/drawing/2010/main" val="0"/>
                        </a:ext>
                      </a:extLst>
                    </a:blip>
                    <a:stretch>
                      <a:fillRect/>
                    </a:stretch>
                  </pic:blipFill>
                  <pic:spPr>
                    <a:xfrm>
                      <a:off x="0" y="0"/>
                      <a:ext cx="3664679" cy="5099644"/>
                    </a:xfrm>
                    <a:prstGeom prst="rect">
                      <a:avLst/>
                    </a:prstGeom>
                  </pic:spPr>
                </pic:pic>
              </a:graphicData>
            </a:graphic>
          </wp:inline>
        </w:drawing>
      </w:r>
    </w:p>
    <w:p w14:paraId="3300E7DB" w14:textId="2222E7AD" w:rsidR="00FD6462" w:rsidRPr="00FD6462" w:rsidRDefault="00FD6462" w:rsidP="00FD6462">
      <w:pPr>
        <w:pStyle w:val="Caption"/>
      </w:pPr>
      <w:r>
        <w:t xml:space="preserve">Figure </w:t>
      </w:r>
      <w:fldSimple w:instr=" SEQ Figure \* ARABIC ">
        <w:r w:rsidR="0066658B">
          <w:rPr>
            <w:noProof/>
          </w:rPr>
          <w:t>23</w:t>
        </w:r>
      </w:fldSimple>
      <w:r>
        <w:t xml:space="preserve">: </w:t>
      </w:r>
      <w:r w:rsidRPr="00CF5C3E">
        <w:t xml:space="preserve">Bar chart for total copay by </w:t>
      </w:r>
      <w:proofErr w:type="gramStart"/>
      <w:r w:rsidRPr="00CF5C3E">
        <w:t>Region</w:t>
      </w:r>
      <w:proofErr w:type="gramEnd"/>
      <w:r w:rsidRPr="00CF5C3E">
        <w:t xml:space="preserve"> (wider bars)</w:t>
      </w:r>
    </w:p>
    <w:p w14:paraId="66BDEBA1" w14:textId="5962CFAE" w:rsidR="00FD6462" w:rsidRDefault="005140A5" w:rsidP="00FD6462">
      <w:r>
        <w:t>With the Text/Label Marks card, we can add the values to the bars.</w:t>
      </w:r>
    </w:p>
    <w:p w14:paraId="4ABEDD38" w14:textId="77777777" w:rsidR="004C7CDC" w:rsidRDefault="004C7CDC" w:rsidP="004C7CDC">
      <w:pPr>
        <w:keepNext/>
      </w:pPr>
      <w:r>
        <w:rPr>
          <w:noProof/>
        </w:rPr>
        <w:lastRenderedPageBreak/>
        <w:drawing>
          <wp:inline distT="0" distB="0" distL="0" distR="0" wp14:anchorId="3034F88A" wp14:editId="41E59F63">
            <wp:extent cx="4114800" cy="5688588"/>
            <wp:effectExtent l="0" t="0" r="0" b="7620"/>
            <wp:docPr id="28" name="Picture 28" descr="Bar chart with total copay being dropped to Text/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r chart with total copay being dropped to Text/Label"/>
                    <pic:cNvPicPr/>
                  </pic:nvPicPr>
                  <pic:blipFill>
                    <a:blip r:embed="rId30">
                      <a:extLst>
                        <a:ext uri="{28A0092B-C50C-407E-A947-70E740481C1C}">
                          <a14:useLocalDpi xmlns:a14="http://schemas.microsoft.com/office/drawing/2010/main" val="0"/>
                        </a:ext>
                      </a:extLst>
                    </a:blip>
                    <a:stretch>
                      <a:fillRect/>
                    </a:stretch>
                  </pic:blipFill>
                  <pic:spPr>
                    <a:xfrm>
                      <a:off x="0" y="0"/>
                      <a:ext cx="4116721" cy="5691243"/>
                    </a:xfrm>
                    <a:prstGeom prst="rect">
                      <a:avLst/>
                    </a:prstGeom>
                  </pic:spPr>
                </pic:pic>
              </a:graphicData>
            </a:graphic>
          </wp:inline>
        </w:drawing>
      </w:r>
    </w:p>
    <w:p w14:paraId="3EC627B1" w14:textId="06F135A0" w:rsidR="004C7CDC" w:rsidRDefault="004C7CDC" w:rsidP="004C7CDC">
      <w:pPr>
        <w:pStyle w:val="Caption"/>
      </w:pPr>
      <w:r>
        <w:t xml:space="preserve">Figure </w:t>
      </w:r>
      <w:fldSimple w:instr=" SEQ Figure \* ARABIC ">
        <w:r w:rsidR="0066658B">
          <w:rPr>
            <w:noProof/>
          </w:rPr>
          <w:t>24</w:t>
        </w:r>
      </w:fldSimple>
      <w:r>
        <w:t xml:space="preserve">: </w:t>
      </w:r>
      <w:r w:rsidRPr="00207727">
        <w:t>Bar chart with total copay being dropped to Text/Label</w:t>
      </w:r>
    </w:p>
    <w:p w14:paraId="000F59AE" w14:textId="77777777" w:rsidR="007B339C" w:rsidRDefault="005140A5" w:rsidP="007B339C">
      <w:pPr>
        <w:keepNext/>
      </w:pPr>
      <w:r>
        <w:rPr>
          <w:noProof/>
        </w:rPr>
        <w:lastRenderedPageBreak/>
        <w:drawing>
          <wp:inline distT="0" distB="0" distL="0" distR="0" wp14:anchorId="11078E64" wp14:editId="431E9D1B">
            <wp:extent cx="4114800" cy="5680391"/>
            <wp:effectExtent l="0" t="0" r="0" b="0"/>
            <wp:docPr id="27" name="Picture 27" descr="Bar chart of total copay by Region (with values added to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r chart of total copay by Region (with values added to bars)"/>
                    <pic:cNvPicPr/>
                  </pic:nvPicPr>
                  <pic:blipFill>
                    <a:blip r:embed="rId31">
                      <a:extLst>
                        <a:ext uri="{28A0092B-C50C-407E-A947-70E740481C1C}">
                          <a14:useLocalDpi xmlns:a14="http://schemas.microsoft.com/office/drawing/2010/main" val="0"/>
                        </a:ext>
                      </a:extLst>
                    </a:blip>
                    <a:stretch>
                      <a:fillRect/>
                    </a:stretch>
                  </pic:blipFill>
                  <pic:spPr>
                    <a:xfrm>
                      <a:off x="0" y="0"/>
                      <a:ext cx="4116279" cy="5682433"/>
                    </a:xfrm>
                    <a:prstGeom prst="rect">
                      <a:avLst/>
                    </a:prstGeom>
                  </pic:spPr>
                </pic:pic>
              </a:graphicData>
            </a:graphic>
          </wp:inline>
        </w:drawing>
      </w:r>
    </w:p>
    <w:p w14:paraId="0EE9A078" w14:textId="521ABE74" w:rsidR="007B339C" w:rsidRDefault="007B339C" w:rsidP="007B339C">
      <w:pPr>
        <w:pStyle w:val="Caption"/>
      </w:pPr>
      <w:r>
        <w:t xml:space="preserve">Figure </w:t>
      </w:r>
      <w:fldSimple w:instr=" SEQ Figure \* ARABIC ">
        <w:r w:rsidR="0066658B">
          <w:rPr>
            <w:noProof/>
          </w:rPr>
          <w:t>25</w:t>
        </w:r>
      </w:fldSimple>
      <w:r>
        <w:t xml:space="preserve">: </w:t>
      </w:r>
      <w:r w:rsidRPr="00AB6575">
        <w:t xml:space="preserve">Bar chart of total copay by </w:t>
      </w:r>
      <w:proofErr w:type="gramStart"/>
      <w:r w:rsidRPr="00AB6575">
        <w:t>Region</w:t>
      </w:r>
      <w:proofErr w:type="gramEnd"/>
      <w:r w:rsidRPr="00AB6575">
        <w:t xml:space="preserve"> (with values added to bars)</w:t>
      </w:r>
    </w:p>
    <w:p w14:paraId="7A702E55" w14:textId="1556D7EF" w:rsidR="005140A5" w:rsidRDefault="007B339C" w:rsidP="005140A5">
      <w:r>
        <w:t>Tooltip Marks card is used to customize information that is displayed when we hover on the bars. For example, in the figure below, we hovered on South in the bar chart.</w:t>
      </w:r>
    </w:p>
    <w:p w14:paraId="4849C4F3" w14:textId="77777777" w:rsidR="007B339C" w:rsidRDefault="007B339C" w:rsidP="007B339C">
      <w:pPr>
        <w:keepNext/>
      </w:pPr>
      <w:r>
        <w:rPr>
          <w:noProof/>
        </w:rPr>
        <w:lastRenderedPageBreak/>
        <w:drawing>
          <wp:inline distT="0" distB="0" distL="0" distR="0" wp14:anchorId="3ED8D088" wp14:editId="594D9F18">
            <wp:extent cx="4238625" cy="5411676"/>
            <wp:effectExtent l="0" t="0" r="0" b="0"/>
            <wp:docPr id="29" name="Picture 29" descr="Bar chart of total copay by Region (with tooltip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r chart of total copay by Region (with tooltip shown)"/>
                    <pic:cNvPicPr/>
                  </pic:nvPicPr>
                  <pic:blipFill>
                    <a:blip r:embed="rId32">
                      <a:extLst>
                        <a:ext uri="{28A0092B-C50C-407E-A947-70E740481C1C}">
                          <a14:useLocalDpi xmlns:a14="http://schemas.microsoft.com/office/drawing/2010/main" val="0"/>
                        </a:ext>
                      </a:extLst>
                    </a:blip>
                    <a:stretch>
                      <a:fillRect/>
                    </a:stretch>
                  </pic:blipFill>
                  <pic:spPr>
                    <a:xfrm>
                      <a:off x="0" y="0"/>
                      <a:ext cx="4245671" cy="5420672"/>
                    </a:xfrm>
                    <a:prstGeom prst="rect">
                      <a:avLst/>
                    </a:prstGeom>
                  </pic:spPr>
                </pic:pic>
              </a:graphicData>
            </a:graphic>
          </wp:inline>
        </w:drawing>
      </w:r>
    </w:p>
    <w:p w14:paraId="7D0CC5E3" w14:textId="192D4392" w:rsidR="007B339C" w:rsidRDefault="007B339C" w:rsidP="007B339C">
      <w:pPr>
        <w:pStyle w:val="Caption"/>
      </w:pPr>
      <w:r>
        <w:t xml:space="preserve">Figure </w:t>
      </w:r>
      <w:fldSimple w:instr=" SEQ Figure \* ARABIC ">
        <w:r w:rsidR="0066658B">
          <w:rPr>
            <w:noProof/>
          </w:rPr>
          <w:t>26</w:t>
        </w:r>
      </w:fldSimple>
      <w:r>
        <w:t xml:space="preserve">: </w:t>
      </w:r>
      <w:r w:rsidRPr="000F54D4">
        <w:t xml:space="preserve">Bar chart of total copay by </w:t>
      </w:r>
      <w:proofErr w:type="gramStart"/>
      <w:r w:rsidRPr="000F54D4">
        <w:t>Region</w:t>
      </w:r>
      <w:proofErr w:type="gramEnd"/>
      <w:r w:rsidRPr="000F54D4">
        <w:t xml:space="preserve"> (with tooltip shown)</w:t>
      </w:r>
    </w:p>
    <w:p w14:paraId="002A02CB" w14:textId="0E2220E3" w:rsidR="007B339C" w:rsidRDefault="007B339C" w:rsidP="007B339C">
      <w:r>
        <w:t>We can add total of [Insurance Payment] to Tooltip. The bar chart will still display total [copay] by [Region] but will also show total [Insurance Payment] for the respective [Region] when we hover over one of the regions.</w:t>
      </w:r>
    </w:p>
    <w:p w14:paraId="22EC852A" w14:textId="77777777" w:rsidR="007B339C" w:rsidRDefault="007B339C" w:rsidP="007B339C">
      <w:pPr>
        <w:keepNext/>
      </w:pPr>
      <w:r>
        <w:rPr>
          <w:noProof/>
        </w:rPr>
        <w:lastRenderedPageBreak/>
        <w:drawing>
          <wp:inline distT="0" distB="0" distL="0" distR="0" wp14:anchorId="35837AA3" wp14:editId="6BD5DB7D">
            <wp:extent cx="5143500" cy="5188561"/>
            <wp:effectExtent l="0" t="0" r="0" b="0"/>
            <wp:docPr id="30" name="Picture 30" descr="Bar chart of total copay by Region (with total insurance payment by Region on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r chart of total copay by Region (with total insurance payment by Region on Tooltip)"/>
                    <pic:cNvPicPr/>
                  </pic:nvPicPr>
                  <pic:blipFill>
                    <a:blip r:embed="rId33">
                      <a:extLst>
                        <a:ext uri="{28A0092B-C50C-407E-A947-70E740481C1C}">
                          <a14:useLocalDpi xmlns:a14="http://schemas.microsoft.com/office/drawing/2010/main" val="0"/>
                        </a:ext>
                      </a:extLst>
                    </a:blip>
                    <a:stretch>
                      <a:fillRect/>
                    </a:stretch>
                  </pic:blipFill>
                  <pic:spPr>
                    <a:xfrm>
                      <a:off x="0" y="0"/>
                      <a:ext cx="5148863" cy="5193971"/>
                    </a:xfrm>
                    <a:prstGeom prst="rect">
                      <a:avLst/>
                    </a:prstGeom>
                  </pic:spPr>
                </pic:pic>
              </a:graphicData>
            </a:graphic>
          </wp:inline>
        </w:drawing>
      </w:r>
    </w:p>
    <w:p w14:paraId="4E547024" w14:textId="7B91D2A2" w:rsidR="007B339C" w:rsidRDefault="007B339C" w:rsidP="007B339C">
      <w:pPr>
        <w:pStyle w:val="Caption"/>
      </w:pPr>
      <w:r>
        <w:t xml:space="preserve">Figure </w:t>
      </w:r>
      <w:fldSimple w:instr=" SEQ Figure \* ARABIC ">
        <w:r w:rsidR="0066658B">
          <w:rPr>
            <w:noProof/>
          </w:rPr>
          <w:t>27</w:t>
        </w:r>
      </w:fldSimple>
      <w:r>
        <w:t xml:space="preserve">: Bar chart of total copay by </w:t>
      </w:r>
      <w:proofErr w:type="gramStart"/>
      <w:r>
        <w:t>Region</w:t>
      </w:r>
      <w:proofErr w:type="gramEnd"/>
      <w:r>
        <w:t xml:space="preserve"> (with total insurance payment by Region on Tooltip)</w:t>
      </w:r>
    </w:p>
    <w:p w14:paraId="70643EA8" w14:textId="7834E94E" w:rsidR="007B339C" w:rsidRDefault="00821227" w:rsidP="007B339C">
      <w:r>
        <w:t>The Detail Marks card adds the level of detail or granularity at which the graphic will be displayed. When we move Region from Columns to Detail, we get:</w:t>
      </w:r>
    </w:p>
    <w:p w14:paraId="57761BAA" w14:textId="77777777" w:rsidR="00821227" w:rsidRDefault="00821227" w:rsidP="00821227">
      <w:pPr>
        <w:keepNext/>
      </w:pPr>
      <w:r>
        <w:rPr>
          <w:noProof/>
        </w:rPr>
        <w:lastRenderedPageBreak/>
        <w:drawing>
          <wp:inline distT="0" distB="0" distL="0" distR="0" wp14:anchorId="6A9C6EE6" wp14:editId="22050EEB">
            <wp:extent cx="3800475" cy="5168040"/>
            <wp:effectExtent l="0" t="0" r="0" b="0"/>
            <wp:docPr id="31" name="Picture 31" descr="Bar chart for total copay with Region o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r chart for total copay with Region on Detail"/>
                    <pic:cNvPicPr/>
                  </pic:nvPicPr>
                  <pic:blipFill>
                    <a:blip r:embed="rId34">
                      <a:extLst>
                        <a:ext uri="{28A0092B-C50C-407E-A947-70E740481C1C}">
                          <a14:useLocalDpi xmlns:a14="http://schemas.microsoft.com/office/drawing/2010/main" val="0"/>
                        </a:ext>
                      </a:extLst>
                    </a:blip>
                    <a:stretch>
                      <a:fillRect/>
                    </a:stretch>
                  </pic:blipFill>
                  <pic:spPr>
                    <a:xfrm>
                      <a:off x="0" y="0"/>
                      <a:ext cx="3802719" cy="5171091"/>
                    </a:xfrm>
                    <a:prstGeom prst="rect">
                      <a:avLst/>
                    </a:prstGeom>
                  </pic:spPr>
                </pic:pic>
              </a:graphicData>
            </a:graphic>
          </wp:inline>
        </w:drawing>
      </w:r>
    </w:p>
    <w:p w14:paraId="20E742F5" w14:textId="526129E1" w:rsidR="00821227" w:rsidRDefault="00821227" w:rsidP="00821227">
      <w:pPr>
        <w:pStyle w:val="Caption"/>
      </w:pPr>
      <w:r>
        <w:t xml:space="preserve">Figure </w:t>
      </w:r>
      <w:fldSimple w:instr=" SEQ Figure \* ARABIC ">
        <w:r w:rsidR="0066658B">
          <w:rPr>
            <w:noProof/>
          </w:rPr>
          <w:t>28</w:t>
        </w:r>
      </w:fldSimple>
      <w:r>
        <w:t xml:space="preserve">: </w:t>
      </w:r>
      <w:r w:rsidRPr="00190087">
        <w:t>Bar chart for total copay with Region on Detail</w:t>
      </w:r>
    </w:p>
    <w:p w14:paraId="50B0DE6C" w14:textId="270EBB28" w:rsidR="0013530E" w:rsidRDefault="0013530E" w:rsidP="00821227">
      <w:r>
        <w:t xml:space="preserve">It’s difficult to tell from the bar which value/bar pertains to which Region. To make that clear, we can drag [Region] to Label/Text as well. When we drag [Region] from Detail and drop it on Label/Text, it gets removed from the Detail. That’s not what we want; we want [Region] on both Detail and Label/Text. To do this, we can drag and drop [Region] from the data pane, or we can press </w:t>
      </w:r>
      <w:proofErr w:type="spellStart"/>
      <w:r w:rsidRPr="0013530E">
        <w:rPr>
          <w:i/>
          <w:iCs/>
        </w:rPr>
        <w:t>cntrl</w:t>
      </w:r>
      <w:proofErr w:type="spellEnd"/>
      <w:r>
        <w:t xml:space="preserve"> on keyboard and drag from the Detail (I use Windows, so for Mac users, I believe it would be </w:t>
      </w:r>
      <w:proofErr w:type="spellStart"/>
      <w:r w:rsidRPr="0013530E">
        <w:rPr>
          <w:i/>
          <w:iCs/>
        </w:rPr>
        <w:t>cmd</w:t>
      </w:r>
      <w:proofErr w:type="spellEnd"/>
      <w:r>
        <w:t xml:space="preserve"> + drag and drop).</w:t>
      </w:r>
    </w:p>
    <w:p w14:paraId="15D83471" w14:textId="77777777" w:rsidR="0013530E" w:rsidRDefault="0013530E" w:rsidP="0013530E">
      <w:pPr>
        <w:keepNext/>
      </w:pPr>
      <w:r>
        <w:rPr>
          <w:noProof/>
        </w:rPr>
        <w:lastRenderedPageBreak/>
        <w:drawing>
          <wp:inline distT="0" distB="0" distL="0" distR="0" wp14:anchorId="1C79D16B" wp14:editId="1344DC3B">
            <wp:extent cx="2876918" cy="4695825"/>
            <wp:effectExtent l="0" t="0" r="0" b="0"/>
            <wp:docPr id="33" name="Picture 33" descr="Bar chart with Region on both Detail and Label/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r chart with Region on both Detail and Label/Text"/>
                    <pic:cNvPicPr/>
                  </pic:nvPicPr>
                  <pic:blipFill>
                    <a:blip r:embed="rId35">
                      <a:extLst>
                        <a:ext uri="{28A0092B-C50C-407E-A947-70E740481C1C}">
                          <a14:useLocalDpi xmlns:a14="http://schemas.microsoft.com/office/drawing/2010/main" val="0"/>
                        </a:ext>
                      </a:extLst>
                    </a:blip>
                    <a:stretch>
                      <a:fillRect/>
                    </a:stretch>
                  </pic:blipFill>
                  <pic:spPr>
                    <a:xfrm>
                      <a:off x="0" y="0"/>
                      <a:ext cx="2885887" cy="4710465"/>
                    </a:xfrm>
                    <a:prstGeom prst="rect">
                      <a:avLst/>
                    </a:prstGeom>
                  </pic:spPr>
                </pic:pic>
              </a:graphicData>
            </a:graphic>
          </wp:inline>
        </w:drawing>
      </w:r>
    </w:p>
    <w:p w14:paraId="7B2EBEE6" w14:textId="4350DE30" w:rsidR="0013530E" w:rsidRDefault="0013530E" w:rsidP="0013530E">
      <w:pPr>
        <w:pStyle w:val="Caption"/>
      </w:pPr>
      <w:r>
        <w:t xml:space="preserve">Figure </w:t>
      </w:r>
      <w:fldSimple w:instr=" SEQ Figure \* ARABIC ">
        <w:r w:rsidR="0066658B">
          <w:rPr>
            <w:noProof/>
          </w:rPr>
          <w:t>29</w:t>
        </w:r>
      </w:fldSimple>
      <w:r>
        <w:t xml:space="preserve">: </w:t>
      </w:r>
      <w:r w:rsidRPr="00C04199">
        <w:t>Bar chart with Region on both Detail and Label/Text</w:t>
      </w:r>
    </w:p>
    <w:p w14:paraId="0DB77CC5" w14:textId="3581D40E" w:rsidR="00821227" w:rsidRDefault="004000C7" w:rsidP="00821227">
      <w:r>
        <w:t xml:space="preserve">Instead of moving </w:t>
      </w:r>
      <w:r w:rsidR="002619B4">
        <w:t>[</w:t>
      </w:r>
      <w:r>
        <w:t>Region</w:t>
      </w:r>
      <w:r w:rsidR="002619B4">
        <w:t>]</w:t>
      </w:r>
      <w:r>
        <w:t xml:space="preserve"> to Deta</w:t>
      </w:r>
      <w:r w:rsidR="002619B4">
        <w:t>il, we will leave [Region] on Columns and drag [Payment Year] to Detail. We get:</w:t>
      </w:r>
    </w:p>
    <w:p w14:paraId="4432CCCC" w14:textId="77777777" w:rsidR="0013530E" w:rsidRDefault="0013530E" w:rsidP="0013530E">
      <w:pPr>
        <w:keepNext/>
      </w:pPr>
      <w:r>
        <w:rPr>
          <w:noProof/>
        </w:rPr>
        <w:lastRenderedPageBreak/>
        <w:drawing>
          <wp:inline distT="0" distB="0" distL="0" distR="0" wp14:anchorId="19B7ECAF" wp14:editId="342C4A2B">
            <wp:extent cx="4876800" cy="5442225"/>
            <wp:effectExtent l="0" t="0" r="0" b="6350"/>
            <wp:docPr id="32" name="Picture 32" descr="Bar chart of total copay by Payment year a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r chart of total copay by Payment year and Region"/>
                    <pic:cNvPicPr/>
                  </pic:nvPicPr>
                  <pic:blipFill>
                    <a:blip r:embed="rId36">
                      <a:extLst>
                        <a:ext uri="{28A0092B-C50C-407E-A947-70E740481C1C}">
                          <a14:useLocalDpi xmlns:a14="http://schemas.microsoft.com/office/drawing/2010/main" val="0"/>
                        </a:ext>
                      </a:extLst>
                    </a:blip>
                    <a:stretch>
                      <a:fillRect/>
                    </a:stretch>
                  </pic:blipFill>
                  <pic:spPr>
                    <a:xfrm>
                      <a:off x="0" y="0"/>
                      <a:ext cx="4879787" cy="5445558"/>
                    </a:xfrm>
                    <a:prstGeom prst="rect">
                      <a:avLst/>
                    </a:prstGeom>
                  </pic:spPr>
                </pic:pic>
              </a:graphicData>
            </a:graphic>
          </wp:inline>
        </w:drawing>
      </w:r>
    </w:p>
    <w:p w14:paraId="16324EF1" w14:textId="6854EAC2" w:rsidR="0013530E" w:rsidRDefault="0013530E" w:rsidP="0013530E">
      <w:pPr>
        <w:pStyle w:val="Caption"/>
      </w:pPr>
      <w:r>
        <w:t xml:space="preserve">Figure </w:t>
      </w:r>
      <w:fldSimple w:instr=" SEQ Figure \* ARABIC ">
        <w:r w:rsidR="0066658B">
          <w:rPr>
            <w:noProof/>
          </w:rPr>
          <w:t>30</w:t>
        </w:r>
      </w:fldSimple>
      <w:r>
        <w:t xml:space="preserve">: </w:t>
      </w:r>
      <w:r w:rsidRPr="002529DE">
        <w:t>Bar chart of total copay by Payment year and Region</w:t>
      </w:r>
    </w:p>
    <w:p w14:paraId="001498BB" w14:textId="2F9DB580" w:rsidR="0013530E" w:rsidRDefault="0013530E" w:rsidP="0013530E">
      <w:r>
        <w:t xml:space="preserve">As you can see, the visualization is divided by year of [Payment Year] in addition to [Region]. Here again </w:t>
      </w:r>
      <w:r w:rsidR="00506E33">
        <w:t>we can add YEAR[Payment Year] on Label/Text to clearly identify which portion of bar reflects which year.</w:t>
      </w:r>
    </w:p>
    <w:p w14:paraId="5048C239" w14:textId="06DEFC62" w:rsidR="00506E33" w:rsidRDefault="00506E33" w:rsidP="0013530E">
      <w:r>
        <w:t>We will switch to the regular bar chart of total [copay] by [Region]. Using the Marks card options, we can switch from a bar chart to a dot plot. To do this, we can click on the drop-down menu in the Marks card and select circle. We get:</w:t>
      </w:r>
    </w:p>
    <w:p w14:paraId="327531DA" w14:textId="77777777" w:rsidR="0066658B" w:rsidRDefault="0066658B" w:rsidP="0066658B">
      <w:pPr>
        <w:keepNext/>
      </w:pPr>
      <w:r>
        <w:rPr>
          <w:noProof/>
        </w:rPr>
        <w:lastRenderedPageBreak/>
        <w:drawing>
          <wp:inline distT="0" distB="0" distL="0" distR="0" wp14:anchorId="05E6B1EE" wp14:editId="4BEC3BC6">
            <wp:extent cx="3533775" cy="5228051"/>
            <wp:effectExtent l="0" t="0" r="0" b="0"/>
            <wp:docPr id="34" name="Picture 34" descr="Dot plot of total copay b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t plot of total copay by Region"/>
                    <pic:cNvPicPr/>
                  </pic:nvPicPr>
                  <pic:blipFill>
                    <a:blip r:embed="rId37">
                      <a:extLst>
                        <a:ext uri="{28A0092B-C50C-407E-A947-70E740481C1C}">
                          <a14:useLocalDpi xmlns:a14="http://schemas.microsoft.com/office/drawing/2010/main" val="0"/>
                        </a:ext>
                      </a:extLst>
                    </a:blip>
                    <a:stretch>
                      <a:fillRect/>
                    </a:stretch>
                  </pic:blipFill>
                  <pic:spPr>
                    <a:xfrm>
                      <a:off x="0" y="0"/>
                      <a:ext cx="3538273" cy="5234705"/>
                    </a:xfrm>
                    <a:prstGeom prst="rect">
                      <a:avLst/>
                    </a:prstGeom>
                  </pic:spPr>
                </pic:pic>
              </a:graphicData>
            </a:graphic>
          </wp:inline>
        </w:drawing>
      </w:r>
    </w:p>
    <w:p w14:paraId="3384DDEB" w14:textId="5C4D9B12" w:rsidR="00506E33" w:rsidRDefault="0066658B" w:rsidP="0066658B">
      <w:pPr>
        <w:pStyle w:val="Caption"/>
      </w:pPr>
      <w:r>
        <w:t xml:space="preserve">Figure </w:t>
      </w:r>
      <w:fldSimple w:instr=" SEQ Figure \* ARABIC ">
        <w:r>
          <w:rPr>
            <w:noProof/>
          </w:rPr>
          <w:t>31</w:t>
        </w:r>
      </w:fldSimple>
      <w:r>
        <w:t xml:space="preserve">: </w:t>
      </w:r>
      <w:r w:rsidRPr="00BD5320">
        <w:t xml:space="preserve">Dot plot of total copay by </w:t>
      </w:r>
      <w:proofErr w:type="gramStart"/>
      <w:r w:rsidRPr="00BD5320">
        <w:t>Region</w:t>
      </w:r>
      <w:proofErr w:type="gramEnd"/>
    </w:p>
    <w:p w14:paraId="1F7C638A" w14:textId="0AA38B44" w:rsidR="0066658B" w:rsidRDefault="0066658B" w:rsidP="0066658B">
      <w:r>
        <w:t>Instead of using circles for dot plots, we could select Shapes from the drop-down menu and pick different shapes for the total [copay] value.</w:t>
      </w:r>
    </w:p>
    <w:p w14:paraId="2CD4E2C8" w14:textId="77777777" w:rsidR="0066658B" w:rsidRDefault="0066658B" w:rsidP="0066658B">
      <w:pPr>
        <w:keepNext/>
      </w:pPr>
      <w:r>
        <w:rPr>
          <w:noProof/>
        </w:rPr>
        <w:lastRenderedPageBreak/>
        <w:drawing>
          <wp:inline distT="0" distB="0" distL="0" distR="0" wp14:anchorId="374FD9DC" wp14:editId="22925063">
            <wp:extent cx="3429000" cy="4504251"/>
            <wp:effectExtent l="0" t="0" r="0" b="0"/>
            <wp:docPr id="35" name="Picture 35" descr="Variation of dot plot using different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Variation of dot plot using different shapes"/>
                    <pic:cNvPicPr/>
                  </pic:nvPicPr>
                  <pic:blipFill>
                    <a:blip r:embed="rId38">
                      <a:extLst>
                        <a:ext uri="{28A0092B-C50C-407E-A947-70E740481C1C}">
                          <a14:useLocalDpi xmlns:a14="http://schemas.microsoft.com/office/drawing/2010/main" val="0"/>
                        </a:ext>
                      </a:extLst>
                    </a:blip>
                    <a:stretch>
                      <a:fillRect/>
                    </a:stretch>
                  </pic:blipFill>
                  <pic:spPr>
                    <a:xfrm>
                      <a:off x="0" y="0"/>
                      <a:ext cx="3436164" cy="4513661"/>
                    </a:xfrm>
                    <a:prstGeom prst="rect">
                      <a:avLst/>
                    </a:prstGeom>
                  </pic:spPr>
                </pic:pic>
              </a:graphicData>
            </a:graphic>
          </wp:inline>
        </w:drawing>
      </w:r>
    </w:p>
    <w:p w14:paraId="4A3D3BCD" w14:textId="50975873" w:rsidR="002619B4" w:rsidRPr="00821227" w:rsidRDefault="0066658B" w:rsidP="0066658B">
      <w:pPr>
        <w:pStyle w:val="Caption"/>
      </w:pPr>
      <w:r>
        <w:t xml:space="preserve">Figure </w:t>
      </w:r>
      <w:fldSimple w:instr=" SEQ Figure \* ARABIC ">
        <w:r>
          <w:rPr>
            <w:noProof/>
          </w:rPr>
          <w:t>32</w:t>
        </w:r>
      </w:fldSimple>
      <w:r>
        <w:t xml:space="preserve">: </w:t>
      </w:r>
      <w:r w:rsidRPr="0021650B">
        <w:t xml:space="preserve">Variation of dot plot using different </w:t>
      </w:r>
      <w:proofErr w:type="gramStart"/>
      <w:r w:rsidRPr="0021650B">
        <w:t>shapes</w:t>
      </w:r>
      <w:proofErr w:type="gramEnd"/>
    </w:p>
    <w:p w14:paraId="1AA17423" w14:textId="48B4E379" w:rsidR="00E45ECC" w:rsidRPr="00D3782C" w:rsidRDefault="00E45ECC" w:rsidP="00D90007">
      <w:pPr>
        <w:pStyle w:val="Caption"/>
        <w:rPr>
          <w:i w:val="0"/>
          <w:iCs w:val="0"/>
        </w:rPr>
      </w:pPr>
    </w:p>
    <w:sectPr w:rsidR="00E45ECC" w:rsidRPr="00D3782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334BB" w14:textId="77777777" w:rsidR="009F7334" w:rsidRDefault="009F7334" w:rsidP="0085582A">
      <w:pPr>
        <w:spacing w:after="0" w:line="240" w:lineRule="auto"/>
      </w:pPr>
      <w:r>
        <w:separator/>
      </w:r>
    </w:p>
  </w:endnote>
  <w:endnote w:type="continuationSeparator" w:id="0">
    <w:p w14:paraId="45E35288" w14:textId="77777777" w:rsidR="009F7334" w:rsidRDefault="009F7334" w:rsidP="00855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05CE7" w14:textId="77777777" w:rsidR="009F7334" w:rsidRDefault="009F7334" w:rsidP="0085582A">
      <w:pPr>
        <w:spacing w:after="0" w:line="240" w:lineRule="auto"/>
      </w:pPr>
      <w:r>
        <w:separator/>
      </w:r>
    </w:p>
  </w:footnote>
  <w:footnote w:type="continuationSeparator" w:id="0">
    <w:p w14:paraId="3738B87D" w14:textId="77777777" w:rsidR="009F7334" w:rsidRDefault="009F7334" w:rsidP="00855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299018"/>
      <w:docPartObj>
        <w:docPartGallery w:val="Page Numbers (Top of Page)"/>
        <w:docPartUnique/>
      </w:docPartObj>
    </w:sdtPr>
    <w:sdtEndPr>
      <w:rPr>
        <w:noProof/>
      </w:rPr>
    </w:sdtEndPr>
    <w:sdtContent>
      <w:p w14:paraId="46464C9E" w14:textId="2CCF1485" w:rsidR="0085582A" w:rsidRDefault="008558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B44D29" w14:textId="77777777" w:rsidR="0085582A" w:rsidRDefault="0085582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4ED"/>
    <w:rsid w:val="0009290B"/>
    <w:rsid w:val="000A1D21"/>
    <w:rsid w:val="000F33F2"/>
    <w:rsid w:val="0013530E"/>
    <w:rsid w:val="00136A73"/>
    <w:rsid w:val="00155793"/>
    <w:rsid w:val="00173DE8"/>
    <w:rsid w:val="001F6CFD"/>
    <w:rsid w:val="00204190"/>
    <w:rsid w:val="002619B4"/>
    <w:rsid w:val="002672CE"/>
    <w:rsid w:val="002A51C6"/>
    <w:rsid w:val="00310D3C"/>
    <w:rsid w:val="003176E5"/>
    <w:rsid w:val="003439EF"/>
    <w:rsid w:val="00345A6F"/>
    <w:rsid w:val="003B1C83"/>
    <w:rsid w:val="003C4650"/>
    <w:rsid w:val="004000C7"/>
    <w:rsid w:val="00420DFB"/>
    <w:rsid w:val="00432C75"/>
    <w:rsid w:val="004850F1"/>
    <w:rsid w:val="004C7CDC"/>
    <w:rsid w:val="00506E33"/>
    <w:rsid w:val="00512362"/>
    <w:rsid w:val="005140A5"/>
    <w:rsid w:val="0054165F"/>
    <w:rsid w:val="0054353D"/>
    <w:rsid w:val="005B2B04"/>
    <w:rsid w:val="00607637"/>
    <w:rsid w:val="0066658B"/>
    <w:rsid w:val="00666856"/>
    <w:rsid w:val="00690D0D"/>
    <w:rsid w:val="007027EA"/>
    <w:rsid w:val="007177A4"/>
    <w:rsid w:val="007A65FA"/>
    <w:rsid w:val="007B2901"/>
    <w:rsid w:val="007B339C"/>
    <w:rsid w:val="007C02BD"/>
    <w:rsid w:val="00821227"/>
    <w:rsid w:val="0085582A"/>
    <w:rsid w:val="008B184A"/>
    <w:rsid w:val="008E2F9A"/>
    <w:rsid w:val="0097229F"/>
    <w:rsid w:val="00972F9C"/>
    <w:rsid w:val="00997AAF"/>
    <w:rsid w:val="009B2F5B"/>
    <w:rsid w:val="009F7334"/>
    <w:rsid w:val="00A431FA"/>
    <w:rsid w:val="00A637BC"/>
    <w:rsid w:val="00AF49D0"/>
    <w:rsid w:val="00AF65BA"/>
    <w:rsid w:val="00B362DB"/>
    <w:rsid w:val="00B614ED"/>
    <w:rsid w:val="00BE0FCF"/>
    <w:rsid w:val="00C26CBC"/>
    <w:rsid w:val="00D3080D"/>
    <w:rsid w:val="00D34856"/>
    <w:rsid w:val="00D3782C"/>
    <w:rsid w:val="00D90007"/>
    <w:rsid w:val="00DB18BB"/>
    <w:rsid w:val="00DD12A5"/>
    <w:rsid w:val="00E01998"/>
    <w:rsid w:val="00E45ECC"/>
    <w:rsid w:val="00E46351"/>
    <w:rsid w:val="00E72E28"/>
    <w:rsid w:val="00F16EC3"/>
    <w:rsid w:val="00FD6462"/>
    <w:rsid w:val="00FE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A6C6"/>
  <w15:chartTrackingRefBased/>
  <w15:docId w15:val="{A069BFC5-95A1-4FD1-99AE-B3B4AD54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4ED"/>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12362"/>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4ED"/>
    <w:rPr>
      <w:rFonts w:asciiTheme="majorHAnsi" w:eastAsiaTheme="majorEastAsia" w:hAnsiTheme="majorHAnsi" w:cstheme="majorBidi"/>
      <w:sz w:val="32"/>
      <w:szCs w:val="32"/>
    </w:rPr>
  </w:style>
  <w:style w:type="paragraph" w:styleId="Caption">
    <w:name w:val="caption"/>
    <w:basedOn w:val="Normal"/>
    <w:next w:val="Normal"/>
    <w:uiPriority w:val="35"/>
    <w:unhideWhenUsed/>
    <w:qFormat/>
    <w:rsid w:val="00D3782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55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82A"/>
  </w:style>
  <w:style w:type="paragraph" w:styleId="Footer">
    <w:name w:val="footer"/>
    <w:basedOn w:val="Normal"/>
    <w:link w:val="FooterChar"/>
    <w:uiPriority w:val="99"/>
    <w:unhideWhenUsed/>
    <w:rsid w:val="00855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82A"/>
  </w:style>
  <w:style w:type="character" w:customStyle="1" w:styleId="Heading2Char">
    <w:name w:val="Heading 2 Char"/>
    <w:basedOn w:val="DefaultParagraphFont"/>
    <w:link w:val="Heading2"/>
    <w:uiPriority w:val="9"/>
    <w:rsid w:val="00512362"/>
    <w:rPr>
      <w:rFonts w:asciiTheme="majorHAnsi" w:eastAsiaTheme="majorEastAsia" w:hAnsiTheme="majorHAnsi"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BA8BE-D5DA-4F98-A768-690C9EDB0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5062</TotalTime>
  <Pages>29</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Arkansas for Medical Sciences</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Acharya, Mahip</dc:creator>
  <cp:keywords/>
  <dc:description/>
  <cp:lastModifiedBy>Acharya, Mahip</cp:lastModifiedBy>
  <cp:revision>21</cp:revision>
  <dcterms:created xsi:type="dcterms:W3CDTF">2023-04-30T23:24:00Z</dcterms:created>
  <dcterms:modified xsi:type="dcterms:W3CDTF">2023-05-06T03:14:00Z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a390d5-a4f3-448c-8368-24080179bc53_Enabled">
    <vt:lpwstr>true</vt:lpwstr>
  </property>
  <property fmtid="{D5CDD505-2E9C-101B-9397-08002B2CF9AE}" pid="3" name="MSIP_Label_8ca390d5-a4f3-448c-8368-24080179bc53_SetDate">
    <vt:lpwstr>2023-05-01T00:03:38Z</vt:lpwstr>
  </property>
  <property fmtid="{D5CDD505-2E9C-101B-9397-08002B2CF9AE}" pid="4" name="MSIP_Label_8ca390d5-a4f3-448c-8368-24080179bc53_Method">
    <vt:lpwstr>Standard</vt:lpwstr>
  </property>
  <property fmtid="{D5CDD505-2E9C-101B-9397-08002B2CF9AE}" pid="5" name="MSIP_Label_8ca390d5-a4f3-448c-8368-24080179bc53_Name">
    <vt:lpwstr>Low Risk</vt:lpwstr>
  </property>
  <property fmtid="{D5CDD505-2E9C-101B-9397-08002B2CF9AE}" pid="6" name="MSIP_Label_8ca390d5-a4f3-448c-8368-24080179bc53_SiteId">
    <vt:lpwstr>5b703aa0-061f-4ed9-beca-765a39ee1304</vt:lpwstr>
  </property>
  <property fmtid="{D5CDD505-2E9C-101B-9397-08002B2CF9AE}" pid="7" name="MSIP_Label_8ca390d5-a4f3-448c-8368-24080179bc53_ActionId">
    <vt:lpwstr>680b1938-9f4b-42fd-91b6-5c47fe05f0e9</vt:lpwstr>
  </property>
  <property fmtid="{D5CDD505-2E9C-101B-9397-08002B2CF9AE}" pid="8" name="MSIP_Label_8ca390d5-a4f3-448c-8368-24080179bc53_ContentBits">
    <vt:lpwstr>0</vt:lpwstr>
  </property>
</Properties>
</file>