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55456" filled="true" fillcolor="#00000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7580399</wp:posOffset>
            </wp:positionH>
            <wp:positionV relativeFrom="page">
              <wp:posOffset>0</wp:posOffset>
            </wp:positionV>
            <wp:extent cx="4611599" cy="6857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before="96"/>
        <w:ind w:left="1610"/>
      </w:pPr>
      <w:r>
        <w:rPr>
          <w:color w:val="000005"/>
        </w:rPr>
        <w:t>June</w:t>
      </w:r>
      <w:r>
        <w:rPr>
          <w:color w:val="000005"/>
          <w:spacing w:val="-5"/>
        </w:rPr>
        <w:t> </w:t>
      </w:r>
      <w:r>
        <w:rPr>
          <w:color w:val="000005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Title"/>
      </w:pPr>
      <w:r>
        <w:rPr>
          <w:color w:val="000005"/>
        </w:rPr>
        <w:t>Category</w:t>
      </w:r>
      <w:r>
        <w:rPr>
          <w:color w:val="000005"/>
          <w:spacing w:val="-8"/>
        </w:rPr>
        <w:t> </w:t>
      </w:r>
      <w:r>
        <w:rPr>
          <w:color w:val="000005"/>
        </w:rPr>
        <w:t>review:</w:t>
      </w:r>
      <w:r>
        <w:rPr>
          <w:color w:val="000005"/>
          <w:spacing w:val="-7"/>
        </w:rPr>
        <w:t> </w:t>
      </w:r>
      <w:r>
        <w:rPr>
          <w:color w:val="000005"/>
        </w:rPr>
        <w:t>Chips</w:t>
      </w:r>
    </w:p>
    <w:p>
      <w:pPr>
        <w:spacing w:before="432"/>
        <w:ind w:left="1610" w:right="0" w:firstLine="0"/>
        <w:jc w:val="left"/>
        <w:rPr>
          <w:sz w:val="36"/>
        </w:rPr>
      </w:pPr>
      <w:r>
        <w:rPr>
          <w:color w:val="000005"/>
          <w:sz w:val="36"/>
        </w:rPr>
        <w:t>Retail</w:t>
      </w:r>
      <w:r>
        <w:rPr>
          <w:color w:val="000005"/>
          <w:spacing w:val="-15"/>
          <w:sz w:val="36"/>
        </w:rPr>
        <w:t> </w:t>
      </w:r>
      <w:r>
        <w:rPr>
          <w:color w:val="000005"/>
          <w:sz w:val="36"/>
        </w:rPr>
        <w:t>Analytics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1600" w:val="left" w:leader="none"/>
        </w:tabs>
        <w:ind w:left="-33"/>
      </w:pPr>
      <w:r>
        <w:rPr/>
        <w:pict>
          <v:group style="width:29.7pt;height:29.7pt;mso-position-horizontal-relative:char;mso-position-vertical-relative:line" coordorigin="0,0" coordsize="594,594">
            <v:rect style="position:absolute;left:0;top:0;width:594;height:594" filled="true" fillcolor="#000006" stroked="false">
              <v:fill type="solid"/>
            </v:rect>
          </v:group>
        </w:pict>
      </w:r>
      <w:r>
        <w:rPr/>
      </w:r>
      <w:r>
        <w:rPr/>
        <w:tab/>
      </w:r>
      <w:r>
        <w:rPr>
          <w:position w:val="2"/>
        </w:rPr>
        <w:drawing>
          <wp:inline distT="0" distB="0" distL="0" distR="0">
            <wp:extent cx="1413604" cy="3571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04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pStyle w:val="BodyText"/>
        <w:spacing w:before="81"/>
        <w:ind w:left="8217" w:right="8515"/>
        <w:jc w:val="center"/>
        <w:rPr>
          <w:rFonts w:ascii="Calibr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071531pt;margin-top:-24.936659pt;width:7.9pt;height:16.45pt;mso-position-horizontal-relative:page;mso-position-vertical-relative:paragraph;z-index:-15955968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FFFFFF"/>
                      <w:w w:val="99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1"/>
        </w:rPr>
        <w:t>Classification:</w:t>
      </w:r>
      <w:r>
        <w:rPr>
          <w:rFonts w:ascii="Calibri"/>
          <w:spacing w:val="-6"/>
        </w:rPr>
        <w:t> </w:t>
      </w:r>
      <w:r>
        <w:rPr>
          <w:rFonts w:ascii="Calibri"/>
        </w:rPr>
        <w:t>Confidential</w:t>
      </w:r>
    </w:p>
    <w:p>
      <w:pPr>
        <w:spacing w:after="0"/>
        <w:jc w:val="center"/>
        <w:rPr>
          <w:rFonts w:ascii="Calibri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pgSz w:w="19200" w:h="10800" w:orient="landscape"/>
          <w:pgMar w:top="0" w:bottom="0" w:left="300" w:right="0"/>
        </w:sectPr>
      </w:pPr>
    </w:p>
    <w:p>
      <w:pPr>
        <w:pStyle w:val="Heading1"/>
        <w:spacing w:line="237" w:lineRule="auto" w:before="230"/>
        <w:ind w:left="1584"/>
      </w:pPr>
      <w:r>
        <w:rPr>
          <w:color w:val="000005"/>
          <w:spacing w:val="-1"/>
        </w:rPr>
        <w:t>Our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17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year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history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assures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best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practice</w:t>
      </w:r>
      <w:r>
        <w:rPr>
          <w:color w:val="000005"/>
          <w:spacing w:val="-29"/>
        </w:rPr>
        <w:t> </w:t>
      </w:r>
      <w:r>
        <w:rPr>
          <w:color w:val="000005"/>
        </w:rPr>
        <w:t>in</w:t>
      </w:r>
      <w:r>
        <w:rPr>
          <w:color w:val="000005"/>
          <w:spacing w:val="-29"/>
        </w:rPr>
        <w:t> </w:t>
      </w:r>
      <w:r>
        <w:rPr>
          <w:color w:val="000005"/>
        </w:rPr>
        <w:t>privacy,</w:t>
      </w:r>
      <w:r>
        <w:rPr>
          <w:color w:val="000005"/>
          <w:spacing w:val="-116"/>
        </w:rPr>
        <w:t> </w:t>
      </w:r>
      <w:r>
        <w:rPr>
          <w:color w:val="000005"/>
        </w:rPr>
        <w:t>security</w:t>
      </w:r>
      <w:r>
        <w:rPr>
          <w:color w:val="000005"/>
          <w:spacing w:val="-6"/>
        </w:rPr>
        <w:t> </w:t>
      </w:r>
      <w:r>
        <w:rPr>
          <w:color w:val="000005"/>
        </w:rPr>
        <w:t>and</w:t>
      </w:r>
      <w:r>
        <w:rPr>
          <w:color w:val="000005"/>
          <w:spacing w:val="-5"/>
        </w:rPr>
        <w:t> </w:t>
      </w:r>
      <w:r>
        <w:rPr>
          <w:color w:val="000005"/>
        </w:rPr>
        <w:t>the</w:t>
      </w:r>
      <w:r>
        <w:rPr>
          <w:color w:val="000005"/>
          <w:spacing w:val="-6"/>
        </w:rPr>
        <w:t> </w:t>
      </w:r>
      <w:r>
        <w:rPr>
          <w:color w:val="000005"/>
        </w:rPr>
        <w:t>ethical</w:t>
      </w:r>
      <w:r>
        <w:rPr>
          <w:color w:val="000005"/>
          <w:spacing w:val="-5"/>
        </w:rPr>
        <w:t> </w:t>
      </w:r>
      <w:r>
        <w:rPr>
          <w:color w:val="000005"/>
        </w:rPr>
        <w:t>use</w:t>
      </w:r>
      <w:r>
        <w:rPr>
          <w:color w:val="000005"/>
          <w:spacing w:val="-4"/>
        </w:rPr>
        <w:t> </w:t>
      </w:r>
      <w:r>
        <w:rPr>
          <w:color w:val="000005"/>
        </w:rPr>
        <w:t>of</w:t>
      </w:r>
      <w:r>
        <w:rPr>
          <w:color w:val="000005"/>
          <w:spacing w:val="-6"/>
        </w:rPr>
        <w:t> </w:t>
      </w:r>
      <w:r>
        <w:rPr>
          <w:color w:val="000005"/>
        </w:rPr>
        <w:t>data</w:t>
      </w:r>
    </w:p>
    <w:p>
      <w:pPr>
        <w:spacing w:line="218" w:lineRule="auto" w:before="299"/>
        <w:ind w:left="1584" w:right="1544" w:firstLine="0"/>
        <w:jc w:val="left"/>
        <w:rPr>
          <w:rFonts w:ascii="Roboto"/>
          <w:sz w:val="48"/>
        </w:rPr>
      </w:pPr>
      <w:r>
        <w:rPr/>
        <w:br w:type="column"/>
      </w:r>
      <w:r>
        <w:rPr>
          <w:rFonts w:ascii="Roboto"/>
          <w:color w:val="FFFFFF"/>
          <w:sz w:val="48"/>
        </w:rPr>
        <w:t>We all have a</w:t>
      </w:r>
      <w:r>
        <w:rPr>
          <w:rFonts w:ascii="Roboto"/>
          <w:color w:val="FFFFFF"/>
          <w:spacing w:val="-117"/>
          <w:sz w:val="48"/>
        </w:rPr>
        <w:t> </w:t>
      </w:r>
      <w:r>
        <w:rPr>
          <w:rFonts w:ascii="Roboto"/>
          <w:color w:val="FFFFFF"/>
          <w:w w:val="95"/>
          <w:sz w:val="48"/>
        </w:rPr>
        <w:t>responsibility</w:t>
      </w:r>
      <w:r>
        <w:rPr>
          <w:rFonts w:ascii="Roboto"/>
          <w:color w:val="FFFFFF"/>
          <w:spacing w:val="-111"/>
          <w:w w:val="95"/>
          <w:sz w:val="48"/>
        </w:rPr>
        <w:t> </w:t>
      </w:r>
      <w:r>
        <w:rPr>
          <w:rFonts w:ascii="Roboto"/>
          <w:color w:val="FFFFFF"/>
          <w:sz w:val="48"/>
        </w:rPr>
        <w:t>to use data</w:t>
      </w:r>
      <w:r>
        <w:rPr>
          <w:rFonts w:ascii="Roboto"/>
          <w:color w:val="FFFFFF"/>
          <w:spacing w:val="1"/>
          <w:sz w:val="48"/>
        </w:rPr>
        <w:t> </w:t>
      </w:r>
      <w:r>
        <w:rPr>
          <w:rFonts w:ascii="Roboto"/>
          <w:color w:val="FFFFFF"/>
          <w:sz w:val="48"/>
        </w:rPr>
        <w:t>for</w:t>
      </w:r>
      <w:r>
        <w:rPr>
          <w:rFonts w:ascii="Roboto"/>
          <w:color w:val="FFFFFF"/>
          <w:spacing w:val="-2"/>
          <w:sz w:val="48"/>
        </w:rPr>
        <w:t> </w:t>
      </w:r>
      <w:r>
        <w:rPr>
          <w:rFonts w:ascii="Roboto"/>
          <w:color w:val="FFFFFF"/>
          <w:sz w:val="48"/>
        </w:rPr>
        <w:t>good</w:t>
      </w:r>
    </w:p>
    <w:p>
      <w:pPr>
        <w:spacing w:after="0" w:line="218" w:lineRule="auto"/>
        <w:jc w:val="left"/>
        <w:rPr>
          <w:rFonts w:ascii="Roboto"/>
          <w:sz w:val="48"/>
        </w:rPr>
        <w:sectPr>
          <w:type w:val="continuous"/>
          <w:pgSz w:w="19200" w:h="10800" w:orient="landscape"/>
          <w:pgMar w:top="0" w:bottom="0" w:left="300" w:right="0"/>
          <w:cols w:num="2" w:equalWidth="0">
            <w:col w:w="12491" w:space="439"/>
            <w:col w:w="5970"/>
          </w:cols>
        </w:sectPr>
      </w:pPr>
    </w:p>
    <w:p>
      <w:pPr>
        <w:pStyle w:val="BodyText"/>
        <w:spacing w:before="4"/>
        <w:rPr>
          <w:rFonts w:ascii="Roboto"/>
          <w:sz w:val="17"/>
        </w:rPr>
      </w:pPr>
    </w:p>
    <w:p>
      <w:pPr>
        <w:spacing w:after="0"/>
        <w:rPr>
          <w:rFonts w:ascii="Roboto"/>
          <w:sz w:val="17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spacing w:before="94"/>
        <w:ind w:left="1585" w:right="0" w:firstLine="0"/>
        <w:jc w:val="left"/>
        <w:rPr>
          <w:sz w:val="28"/>
        </w:rPr>
      </w:pPr>
      <w:r>
        <w:rPr>
          <w:color w:val="000005"/>
          <w:sz w:val="28"/>
        </w:rPr>
        <w:t>Privacy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90" w:after="0"/>
        <w:ind w:left="1868" w:right="0" w:hanging="245"/>
        <w:jc w:val="left"/>
        <w:rPr>
          <w:sz w:val="22"/>
        </w:rPr>
      </w:pPr>
      <w:r>
        <w:rPr>
          <w:color w:val="000005"/>
          <w:spacing w:val="-3"/>
          <w:sz w:val="22"/>
        </w:rPr>
        <w:t>We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have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built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business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based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on privacy by design principles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for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the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past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17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122" w:after="0"/>
        <w:ind w:left="1868" w:right="269" w:hanging="245"/>
        <w:jc w:val="left"/>
        <w:rPr>
          <w:sz w:val="22"/>
        </w:rPr>
      </w:pPr>
      <w:r>
        <w:rPr>
          <w:color w:val="000005"/>
          <w:sz w:val="22"/>
        </w:rPr>
        <w:t>Quantium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has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strict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protocols</w:t>
      </w:r>
      <w:r>
        <w:rPr>
          <w:color w:val="000005"/>
          <w:spacing w:val="-51"/>
          <w:sz w:val="22"/>
        </w:rPr>
        <w:t> </w:t>
      </w:r>
      <w:r>
        <w:rPr>
          <w:color w:val="000005"/>
          <w:spacing w:val="-3"/>
          <w:sz w:val="22"/>
        </w:rPr>
        <w:t>around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the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receipt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and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storage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of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personal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122" w:after="0"/>
        <w:ind w:left="1868" w:right="65" w:hanging="245"/>
        <w:jc w:val="left"/>
        <w:rPr>
          <w:sz w:val="22"/>
        </w:rPr>
      </w:pPr>
      <w:r>
        <w:rPr>
          <w:color w:val="000005"/>
          <w:sz w:val="22"/>
        </w:rPr>
        <w:t>All information is de-identiﬁed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5"/>
          <w:sz w:val="22"/>
        </w:rPr>
        <w:t>using an </w:t>
      </w:r>
      <w:r>
        <w:rPr>
          <w:color w:val="000005"/>
          <w:spacing w:val="-4"/>
          <w:sz w:val="22"/>
        </w:rPr>
        <w:t>irreversible tokenisation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process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with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no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ability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to</w:t>
      </w:r>
    </w:p>
    <w:p>
      <w:pPr>
        <w:spacing w:before="2"/>
        <w:ind w:left="1868" w:right="0" w:firstLine="0"/>
        <w:jc w:val="left"/>
        <w:rPr>
          <w:sz w:val="22"/>
        </w:rPr>
      </w:pPr>
      <w:r>
        <w:rPr>
          <w:color w:val="000005"/>
          <w:w w:val="95"/>
          <w:sz w:val="22"/>
        </w:rPr>
        <w:t>re-identify</w:t>
      </w:r>
      <w:r>
        <w:rPr>
          <w:color w:val="000005"/>
          <w:spacing w:val="18"/>
          <w:w w:val="95"/>
          <w:sz w:val="22"/>
        </w:rPr>
        <w:t> </w:t>
      </w:r>
      <w:r>
        <w:rPr>
          <w:color w:val="000005"/>
          <w:w w:val="95"/>
          <w:sz w:val="22"/>
        </w:rPr>
        <w:t>individuals.</w:t>
      </w:r>
    </w:p>
    <w:p>
      <w:pPr>
        <w:spacing w:before="94"/>
        <w:ind w:left="818" w:right="0" w:firstLine="0"/>
        <w:jc w:val="left"/>
        <w:rPr>
          <w:sz w:val="28"/>
        </w:rPr>
      </w:pPr>
      <w:r>
        <w:rPr/>
        <w:br w:type="column"/>
      </w:r>
      <w:r>
        <w:rPr>
          <w:color w:val="000005"/>
          <w:sz w:val="28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90" w:after="0"/>
        <w:ind w:left="1102" w:right="482" w:hanging="245"/>
        <w:jc w:val="left"/>
        <w:rPr>
          <w:sz w:val="22"/>
        </w:rPr>
      </w:pPr>
      <w:r>
        <w:rPr>
          <w:color w:val="000005"/>
          <w:sz w:val="22"/>
        </w:rPr>
        <w:t>We</w:t>
      </w:r>
      <w:r>
        <w:rPr>
          <w:color w:val="000005"/>
          <w:spacing w:val="-13"/>
          <w:sz w:val="22"/>
        </w:rPr>
        <w:t> </w:t>
      </w:r>
      <w:r>
        <w:rPr>
          <w:color w:val="000005"/>
          <w:sz w:val="22"/>
        </w:rPr>
        <w:t>are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ISO27001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certiﬁed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-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internationally recognised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3"/>
          <w:sz w:val="22"/>
        </w:rPr>
        <w:t>for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ability</w:t>
      </w:r>
      <w:r>
        <w:rPr>
          <w:color w:val="000005"/>
          <w:spacing w:val="-9"/>
          <w:sz w:val="22"/>
        </w:rPr>
        <w:t> </w:t>
      </w:r>
      <w:r>
        <w:rPr>
          <w:color w:val="000005"/>
          <w:spacing w:val="-3"/>
          <w:sz w:val="22"/>
        </w:rPr>
        <w:t>to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uphold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best</w:t>
      </w:r>
      <w:r>
        <w:rPr>
          <w:color w:val="000005"/>
          <w:spacing w:val="-51"/>
          <w:sz w:val="22"/>
        </w:rPr>
        <w:t> </w:t>
      </w:r>
      <w:r>
        <w:rPr>
          <w:color w:val="000005"/>
          <w:sz w:val="22"/>
        </w:rPr>
        <w:t>practice standards across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information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3" w:after="0"/>
        <w:ind w:left="1102" w:right="345" w:hanging="245"/>
        <w:jc w:val="left"/>
        <w:rPr>
          <w:sz w:val="22"/>
        </w:rPr>
      </w:pPr>
      <w:r>
        <w:rPr>
          <w:color w:val="000005"/>
          <w:spacing w:val="-1"/>
          <w:sz w:val="22"/>
        </w:rPr>
        <w:t>We use ‘bank </w:t>
      </w:r>
      <w:r>
        <w:rPr>
          <w:color w:val="000005"/>
          <w:sz w:val="22"/>
        </w:rPr>
        <w:t>grade’ security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2"/>
          <w:sz w:val="22"/>
        </w:rPr>
        <w:t>to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store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and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process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1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1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2" w:after="0"/>
        <w:ind w:left="1102" w:right="618" w:hanging="245"/>
        <w:jc w:val="left"/>
        <w:rPr>
          <w:sz w:val="22"/>
        </w:rPr>
      </w:pPr>
      <w:r>
        <w:rPr>
          <w:color w:val="000005"/>
          <w:spacing w:val="-3"/>
          <w:sz w:val="22"/>
        </w:rPr>
        <w:t>Comply with 200+ security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requirements from NAB,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Woolworths and other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data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3" w:after="0"/>
        <w:ind w:left="1102" w:right="0" w:hanging="245"/>
        <w:jc w:val="left"/>
        <w:rPr>
          <w:sz w:val="22"/>
        </w:rPr>
      </w:pPr>
      <w:r>
        <w:rPr>
          <w:color w:val="000005"/>
          <w:sz w:val="22"/>
        </w:rPr>
        <w:t>All partner data is held in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4"/>
          <w:sz w:val="22"/>
        </w:rPr>
        <w:t>separate</w:t>
      </w:r>
      <w:r>
        <w:rPr>
          <w:color w:val="000005"/>
          <w:spacing w:val="-8"/>
          <w:sz w:val="22"/>
        </w:rPr>
        <w:t> </w:t>
      </w:r>
      <w:r>
        <w:rPr>
          <w:color w:val="000005"/>
          <w:spacing w:val="-4"/>
          <w:sz w:val="22"/>
        </w:rPr>
        <w:t>restricted</w:t>
      </w:r>
      <w:r>
        <w:rPr>
          <w:color w:val="000005"/>
          <w:spacing w:val="-7"/>
          <w:sz w:val="22"/>
        </w:rPr>
        <w:t> </w:t>
      </w:r>
      <w:r>
        <w:rPr>
          <w:color w:val="000005"/>
          <w:spacing w:val="-3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1" w:after="0"/>
        <w:ind w:left="1102" w:right="412" w:hanging="245"/>
        <w:jc w:val="left"/>
        <w:rPr>
          <w:sz w:val="22"/>
        </w:rPr>
      </w:pPr>
      <w:r>
        <w:rPr>
          <w:color w:val="000005"/>
          <w:sz w:val="22"/>
        </w:rPr>
        <w:t>All access to partner data is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4"/>
          <w:sz w:val="22"/>
        </w:rPr>
        <w:t>limited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to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essential</w:t>
      </w:r>
      <w:r>
        <w:rPr>
          <w:color w:val="000005"/>
          <w:spacing w:val="-9"/>
          <w:sz w:val="22"/>
        </w:rPr>
        <w:t> </w:t>
      </w:r>
      <w:r>
        <w:rPr>
          <w:color w:val="000005"/>
          <w:spacing w:val="-3"/>
          <w:sz w:val="22"/>
        </w:rPr>
        <w:t>staff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1" w:after="0"/>
        <w:ind w:left="1102" w:right="530" w:hanging="245"/>
        <w:jc w:val="left"/>
        <w:rPr>
          <w:sz w:val="22"/>
        </w:rPr>
      </w:pPr>
      <w:r>
        <w:rPr>
          <w:color w:val="000005"/>
          <w:sz w:val="22"/>
        </w:rPr>
        <w:t>Security environment and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4"/>
          <w:sz w:val="22"/>
        </w:rPr>
        <w:t>processes regularly </w:t>
      </w:r>
      <w:r>
        <w:rPr>
          <w:color w:val="000005"/>
          <w:spacing w:val="-3"/>
          <w:sz w:val="22"/>
        </w:rPr>
        <w:t>audited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by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our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data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partners.</w:t>
      </w:r>
    </w:p>
    <w:p>
      <w:pPr>
        <w:spacing w:before="94"/>
        <w:ind w:left="856" w:right="0" w:firstLine="0"/>
        <w:jc w:val="left"/>
        <w:rPr>
          <w:sz w:val="28"/>
        </w:rPr>
      </w:pPr>
      <w:r>
        <w:rPr/>
        <w:br w:type="column"/>
      </w:r>
      <w:r>
        <w:rPr>
          <w:color w:val="000005"/>
          <w:sz w:val="28"/>
        </w:rPr>
        <w:t>Ethical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use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of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data</w:t>
      </w:r>
    </w:p>
    <w:p>
      <w:pPr>
        <w:spacing w:line="244" w:lineRule="auto" w:before="90"/>
        <w:ind w:left="856" w:right="-14" w:firstLine="0"/>
        <w:jc w:val="left"/>
        <w:rPr>
          <w:sz w:val="22"/>
        </w:rPr>
      </w:pPr>
      <w:r>
        <w:rPr>
          <w:color w:val="000005"/>
          <w:spacing w:val="-1"/>
          <w:sz w:val="22"/>
        </w:rPr>
        <w:t>Applies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to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all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facets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of</w:t>
      </w:r>
      <w:r>
        <w:rPr>
          <w:color w:val="000005"/>
          <w:spacing w:val="-13"/>
          <w:sz w:val="22"/>
        </w:rPr>
        <w:t> </w:t>
      </w:r>
      <w:r>
        <w:rPr>
          <w:color w:val="000005"/>
          <w:sz w:val="22"/>
        </w:rPr>
        <w:t>our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work,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from the initiatives we take on,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1"/>
          <w:sz w:val="22"/>
        </w:rPr>
        <w:t>the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information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we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use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and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how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4"/>
          <w:sz w:val="22"/>
        </w:rPr>
        <w:t>our solutions impact individuals,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organisations</w:t>
      </w:r>
      <w:r>
        <w:rPr>
          <w:color w:val="000005"/>
          <w:spacing w:val="-5"/>
          <w:sz w:val="22"/>
        </w:rPr>
        <w:t> </w:t>
      </w:r>
      <w:r>
        <w:rPr>
          <w:color w:val="000005"/>
          <w:sz w:val="22"/>
        </w:rPr>
        <w:t>and</w:t>
      </w:r>
      <w:r>
        <w:rPr>
          <w:color w:val="000005"/>
          <w:spacing w:val="-5"/>
          <w:sz w:val="22"/>
        </w:rPr>
        <w:t> </w:t>
      </w:r>
      <w:r>
        <w:rPr>
          <w:color w:val="000005"/>
          <w:sz w:val="22"/>
        </w:rPr>
        <w:t>society.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line="216" w:lineRule="auto" w:before="371"/>
        <w:ind w:left="1110" w:right="1276" w:firstLine="0"/>
        <w:jc w:val="left"/>
        <w:rPr>
          <w:sz w:val="36"/>
        </w:rPr>
      </w:pPr>
      <w:r>
        <w:rPr>
          <w:color w:val="FFFFFF"/>
          <w:sz w:val="36"/>
        </w:rPr>
        <w:t>Quantium believes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in using data for</w:t>
      </w:r>
      <w:r>
        <w:rPr>
          <w:color w:val="FFFFFF"/>
          <w:spacing w:val="1"/>
          <w:sz w:val="36"/>
        </w:rPr>
        <w:t> </w:t>
      </w:r>
      <w:r>
        <w:rPr>
          <w:color w:val="FFFFFF"/>
          <w:spacing w:val="-6"/>
          <w:sz w:val="36"/>
        </w:rPr>
        <w:t>progress,</w:t>
      </w:r>
      <w:r>
        <w:rPr>
          <w:color w:val="FFFFFF"/>
          <w:spacing w:val="-14"/>
          <w:sz w:val="36"/>
        </w:rPr>
        <w:t> </w:t>
      </w:r>
      <w:r>
        <w:rPr>
          <w:color w:val="FFFFFF"/>
          <w:spacing w:val="-5"/>
          <w:sz w:val="36"/>
        </w:rPr>
        <w:t>with</w:t>
      </w:r>
      <w:r>
        <w:rPr>
          <w:color w:val="FFFFFF"/>
          <w:spacing w:val="-14"/>
          <w:sz w:val="36"/>
        </w:rPr>
        <w:t> </w:t>
      </w:r>
      <w:r>
        <w:rPr>
          <w:color w:val="FFFFFF"/>
          <w:spacing w:val="-5"/>
          <w:sz w:val="36"/>
        </w:rPr>
        <w:t>great</w:t>
      </w:r>
    </w:p>
    <w:p>
      <w:pPr>
        <w:spacing w:line="216" w:lineRule="auto" w:before="4"/>
        <w:ind w:left="1110" w:right="743" w:firstLine="0"/>
        <w:jc w:val="left"/>
        <w:rPr>
          <w:sz w:val="36"/>
        </w:rPr>
      </w:pPr>
      <w:r>
        <w:rPr>
          <w:color w:val="FFFFFF"/>
          <w:spacing w:val="-6"/>
          <w:sz w:val="36"/>
        </w:rPr>
        <w:t>care and responsibility.</w:t>
      </w:r>
      <w:r>
        <w:rPr>
          <w:color w:val="FFFFFF"/>
          <w:spacing w:val="-87"/>
          <w:sz w:val="36"/>
        </w:rPr>
        <w:t> </w:t>
      </w:r>
      <w:r>
        <w:rPr>
          <w:color w:val="FFFFFF"/>
          <w:spacing w:val="-3"/>
          <w:sz w:val="36"/>
        </w:rPr>
        <w:t>As</w:t>
      </w:r>
      <w:r>
        <w:rPr>
          <w:color w:val="FFFFFF"/>
          <w:spacing w:val="-20"/>
          <w:sz w:val="36"/>
        </w:rPr>
        <w:t> </w:t>
      </w:r>
      <w:r>
        <w:rPr>
          <w:color w:val="FFFFFF"/>
          <w:spacing w:val="-3"/>
          <w:sz w:val="36"/>
        </w:rPr>
        <w:t>such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3"/>
          <w:sz w:val="36"/>
        </w:rPr>
        <w:t>please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3"/>
          <w:sz w:val="36"/>
        </w:rPr>
        <w:t>respect</w:t>
      </w:r>
      <w:r>
        <w:rPr>
          <w:color w:val="FFFFFF"/>
          <w:spacing w:val="-87"/>
          <w:sz w:val="36"/>
        </w:rPr>
        <w:t> </w:t>
      </w:r>
      <w:r>
        <w:rPr>
          <w:color w:val="FFFFFF"/>
          <w:sz w:val="36"/>
        </w:rPr>
        <w:t>the commercial in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conﬁdence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nature</w:t>
      </w:r>
    </w:p>
    <w:p>
      <w:pPr>
        <w:pStyle w:val="Heading2"/>
        <w:spacing w:line="402" w:lineRule="exact"/>
      </w:pPr>
      <w:r>
        <w:rPr>
          <w:color w:val="FFFFFF"/>
        </w:rPr>
        <w:t>of</w:t>
      </w:r>
      <w:r>
        <w:rPr>
          <w:color w:val="FFFFFF"/>
          <w:spacing w:val="-7"/>
        </w:rPr>
        <w:t> </w:t>
      </w:r>
      <w:r>
        <w:rPr>
          <w:color w:val="FFFFFF"/>
        </w:rPr>
        <w:t>this</w:t>
      </w:r>
      <w:r>
        <w:rPr>
          <w:color w:val="FFFFFF"/>
          <w:spacing w:val="-6"/>
        </w:rPr>
        <w:t> </w:t>
      </w:r>
      <w:r>
        <w:rPr>
          <w:color w:val="FFFFFF"/>
        </w:rPr>
        <w:t>document.</w:t>
      </w:r>
    </w:p>
    <w:p>
      <w:pPr>
        <w:spacing w:after="0" w:line="402" w:lineRule="exact"/>
        <w:sectPr>
          <w:type w:val="continuous"/>
          <w:pgSz w:w="19200" w:h="10800" w:orient="landscape"/>
          <w:pgMar w:top="0" w:bottom="0" w:left="300" w:right="0"/>
          <w:cols w:num="4" w:equalWidth="0">
            <w:col w:w="5074" w:space="40"/>
            <w:col w:w="4270" w:space="39"/>
            <w:col w:w="3942" w:space="40"/>
            <w:col w:w="5495"/>
          </w:cols>
        </w:sectPr>
      </w:pPr>
    </w:p>
    <w:p>
      <w:pPr>
        <w:pStyle w:val="BodyText"/>
      </w:pPr>
      <w:r>
        <w:rPr/>
        <w:pict>
          <v:rect style="position:absolute;margin-left:-.000079pt;margin-top:0pt;width:58.344805pt;height:539.999998pt;mso-position-horizontal-relative:page;mso-position-vertical-relative:page;z-index:-15953920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519pt;margin-top:-.000157pt;width:901.7pt;height:540pt;mso-position-horizontal-relative:page;mso-position-vertical-relative:page;z-index:-15953408" coordorigin="1166,0" coordsize="18034,10800">
            <v:rect style="position:absolute;left:1166;top:2799;width:13014;height:8001" filled="true" fillcolor="#ece7e4" stroked="false">
              <v:fill type="solid"/>
            </v:rect>
            <v:rect style="position:absolute;left:14180;top:0;width:5020;height:10800" filled="true" fillcolor="#000005" stroked="false">
              <v:fill type="solid"/>
            </v:rect>
            <v:shape style="position:absolute;left:18390;top:789;width:810;height:1687" coordorigin="18390,789" coordsize="810,1687" path="m19200,2476l19083,2464,19010,2447,18940,2425,18873,2396,18809,2362,18748,2323,18691,2279,18637,2230,18589,2177,18545,2120,18505,2059,18471,1995,18443,1927,18420,1857,18404,1784,18393,1709,18390,1633,18393,1556,18404,1481,18420,1408,18443,1338,18471,1270,18505,1206,18545,1145,18589,1088,18637,1035,18691,986,18748,942,18809,903,18873,869,18940,840,19010,818,19083,801,19158,791,19200,789,19200,2476xe" filled="true" fillcolor="#ffffff" stroked="false">
              <v:path arrowok="t"/>
              <v:fill type="solid"/>
            </v:shape>
            <v:shape style="position:absolute;left:1900;top:9778;width:2240;height:566" type="#_x0000_t75" stroked="false">
              <v:imagedata r:id="rId6" o:title=""/>
            </v:shape>
            <v:shape style="position:absolute;left:5878;top:3130;width:4348;height:5970" coordorigin="5879,3131" coordsize="4348,5970" path="m5879,3131l5879,9100m10226,3131l10226,9100e" filled="false" stroked="true" strokeweight=".75pt" strokecolor="#bbb5ab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pict>
          <v:shape style="position:absolute;margin-left:426.307648pt;margin-top:36.022598pt;width:107.35pt;height:10pt;mso-position-horizontal-relative:page;mso-position-vertical-relative:paragraph;z-index:-15954432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Classification:</w:t>
                  </w:r>
                  <w:r>
                    <w:rPr>
                      <w:rFonts w:ascii="Calibri"/>
                      <w:spacing w:val="-8"/>
                    </w:rPr>
                    <w:t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>
          <w:rFonts w:ascii="Roboto"/>
          <w:color w:val="FFFFFF"/>
          <w:w w:val="99"/>
          <w:sz w:val="28"/>
        </w:rPr>
        <w:t>2</w:t>
      </w:r>
    </w:p>
    <w:p>
      <w:pPr>
        <w:spacing w:after="0"/>
        <w:jc w:val="left"/>
        <w:rPr>
          <w:rFonts w:ascii="Roboto"/>
          <w:sz w:val="28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Heading1"/>
        <w:spacing w:before="238"/>
      </w:pPr>
      <w:r>
        <w:rPr>
          <w:color w:val="000005"/>
        </w:rPr>
        <w:t>Executive</w:t>
      </w:r>
      <w:r>
        <w:rPr>
          <w:color w:val="000005"/>
          <w:spacing w:val="-30"/>
        </w:rPr>
        <w:t> </w:t>
      </w:r>
      <w:r>
        <w:rPr>
          <w:color w:val="000005"/>
        </w:rPr>
        <w:t>summary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spacing w:after="0"/>
        <w:rPr>
          <w:rFonts w:ascii="Roboto"/>
          <w:sz w:val="22"/>
        </w:rPr>
        <w:sectPr>
          <w:footerReference w:type="default" r:id="rId7"/>
          <w:pgSz w:w="19200" w:h="10800" w:orient="landscape"/>
          <w:pgMar w:footer="85" w:header="0" w:top="0" w:bottom="280" w:left="300" w:right="0"/>
        </w:sectPr>
      </w:pPr>
    </w:p>
    <w:p>
      <w:pPr>
        <w:spacing w:before="95"/>
        <w:ind w:left="2748" w:right="0" w:firstLine="0"/>
        <w:jc w:val="left"/>
        <w:rPr>
          <w:rFonts w:ascii="Roboto"/>
          <w:sz w:val="28"/>
        </w:rPr>
      </w:pPr>
      <w:r>
        <w:rPr/>
        <w:pict>
          <v:group style="position:absolute;margin-left:93.75pt;margin-top:-.838929pt;width:39.25pt;height:39.25pt;mso-position-horizontal-relative:page;mso-position-vertical-relative:paragraph;z-index:15733248" coordorigin="1875,-17" coordsize="785,785">
            <v:shape style="position:absolute;left:1885;top:-7;width:765;height:765" coordorigin="1885,-7" coordsize="765,765" path="m1885,376l1893,299,1915,227,1950,162,1997,105,2054,59,2119,23,2190,1,2267,-7,2342,1,2414,22,2480,57,2538,105,2586,164,2621,229,2643,301,2650,376,2642,453,2620,525,2585,590,2538,646,2481,693,2416,728,2345,750,2267,758,2190,750,2119,728,2054,693,1997,646,1950,590,1915,525,1893,453,1885,376xe" filled="false" stroked="true" strokeweight="1.0pt" strokecolor="#000000">
              <v:path arrowok="t"/>
              <v:stroke dashstyle="solid"/>
            </v:shape>
            <v:shape style="position:absolute;left:1875;top:-17;width:785;height:785" type="#_x0000_t202" filled="false" stroked="false">
              <v:textbox inset="0,0,0,0">
                <w:txbxContent>
                  <w:p>
                    <w:pPr>
                      <w:spacing w:before="178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"/>
          <w:color w:val="000005"/>
          <w:spacing w:val="-1"/>
          <w:sz w:val="28"/>
        </w:rPr>
        <w:t>Chips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Category</w:t>
      </w:r>
      <w:r>
        <w:rPr>
          <w:rFonts w:ascii="Roboto"/>
          <w:color w:val="000005"/>
          <w:spacing w:val="-15"/>
          <w:sz w:val="28"/>
        </w:rPr>
        <w:t> </w:t>
      </w:r>
      <w:r>
        <w:rPr>
          <w:rFonts w:ascii="Roboto"/>
          <w:color w:val="000005"/>
          <w:sz w:val="28"/>
        </w:rPr>
        <w:t>Review</w:t>
      </w: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spacing w:before="5"/>
        <w:rPr>
          <w:rFonts w:ascii="Roboto"/>
          <w:sz w:val="35"/>
        </w:rPr>
      </w:pPr>
    </w:p>
    <w:p>
      <w:pPr>
        <w:spacing w:before="0"/>
        <w:ind w:left="2748" w:right="0" w:firstLine="0"/>
        <w:jc w:val="left"/>
        <w:rPr>
          <w:rFonts w:ascii="Roboto"/>
          <w:sz w:val="28"/>
        </w:rPr>
      </w:pPr>
      <w:r>
        <w:rPr/>
        <w:pict>
          <v:group style="position:absolute;margin-left:93.75pt;margin-top:-5.588921pt;width:39.25pt;height:39.25pt;mso-position-horizontal-relative:page;mso-position-vertical-relative:paragraph;z-index:15733760" coordorigin="1875,-112" coordsize="785,785">
            <v:shape style="position:absolute;left:1885;top:-102;width:765;height:765" coordorigin="1885,-102" coordsize="765,765" path="m1885,281l1893,204,1915,132,1950,67,1997,10,2054,-36,2119,-72,2190,-94,2267,-102,2342,-94,2414,-73,2480,-38,2538,10,2586,69,2621,134,2643,206,2650,281,2642,358,2620,430,2585,495,2538,551,2481,598,2416,633,2345,655,2267,663,2190,655,2119,633,2054,598,1997,551,1950,495,1915,430,1893,358,1885,281xe" filled="false" stroked="true" strokeweight="1.0pt" strokecolor="#000000">
              <v:path arrowok="t"/>
              <v:stroke dashstyle="solid"/>
            </v:shape>
            <v:shape style="position:absolute;left:1875;top:-112;width:785;height:785" type="#_x0000_t202" filled="false" stroked="false">
              <v:textbox inset="0,0,0,0">
                <w:txbxContent>
                  <w:p>
                    <w:pPr>
                      <w:spacing w:before="178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"/>
          <w:color w:val="000005"/>
          <w:spacing w:val="-1"/>
          <w:sz w:val="28"/>
        </w:rPr>
        <w:t>Trial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Store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Analysis</w:t>
      </w: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97" w:after="0"/>
        <w:ind w:left="1240" w:right="1365" w:hanging="505"/>
        <w:jc w:val="left"/>
        <w:rPr>
          <w:sz w:val="24"/>
        </w:rPr>
      </w:pPr>
      <w:r>
        <w:rPr>
          <w:color w:val="000005"/>
          <w:spacing w:val="-1"/>
          <w:w w:val="99"/>
          <w:sz w:val="24"/>
        </w:rPr>
        <w:br w:type="column"/>
      </w:r>
      <w:r>
        <w:rPr>
          <w:color w:val="000005"/>
          <w:sz w:val="24"/>
        </w:rPr>
        <w:t>Chips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transactions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substantially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prior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Christmas.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It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is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a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good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time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take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advantage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of</w:t>
      </w:r>
      <w:r>
        <w:rPr>
          <w:color w:val="000005"/>
          <w:spacing w:val="-9"/>
          <w:sz w:val="24"/>
        </w:rPr>
        <w:t> </w:t>
      </w:r>
      <w:r>
        <w:rPr>
          <w:color w:val="000005"/>
          <w:spacing w:val="-65"/>
          <w:sz w:val="24"/>
        </w:rPr>
        <w:t>this</w:t>
      </w:r>
      <w:r>
        <w:rPr>
          <w:color w:val="000005"/>
          <w:spacing w:val="-57"/>
          <w:sz w:val="24"/>
        </w:rPr>
        <w:t> </w:t>
      </w:r>
      <w:r>
        <w:rPr>
          <w:color w:val="000005"/>
          <w:sz w:val="24"/>
        </w:rPr>
        <w:t>momentum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with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promotional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offers.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sz w:val="24"/>
        </w:rPr>
      </w:pPr>
      <w:r>
        <w:rPr>
          <w:color w:val="000005"/>
          <w:sz w:val="24"/>
        </w:rPr>
        <w:t>Older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Young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Family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segment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have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the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highest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average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purchase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units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per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unique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customer.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0" w:after="0"/>
        <w:ind w:left="1240" w:right="1242" w:hanging="505"/>
        <w:jc w:val="left"/>
        <w:rPr>
          <w:sz w:val="24"/>
        </w:rPr>
      </w:pPr>
      <w:r>
        <w:rPr>
          <w:color w:val="000005"/>
          <w:spacing w:val="-2"/>
          <w:sz w:val="24"/>
        </w:rPr>
        <w:t>Sales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mainly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came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from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Budget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-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older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families,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Mainstream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-</w:t>
      </w:r>
      <w:r>
        <w:rPr>
          <w:color w:val="000005"/>
          <w:spacing w:val="-12"/>
          <w:sz w:val="24"/>
        </w:rPr>
        <w:t> </w:t>
      </w:r>
      <w:r>
        <w:rPr>
          <w:color w:val="000005"/>
          <w:spacing w:val="-1"/>
          <w:sz w:val="24"/>
        </w:rPr>
        <w:t>young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singles/couples,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and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Mainstream</w:t>
      </w:r>
      <w:r>
        <w:rPr>
          <w:color w:val="000005"/>
          <w:spacing w:val="-57"/>
          <w:sz w:val="24"/>
        </w:rPr>
        <w:t> </w:t>
      </w:r>
      <w:r>
        <w:rPr>
          <w:color w:val="000005"/>
          <w:spacing w:val="-56"/>
          <w:sz w:val="24"/>
        </w:rPr>
        <w:t>-</w:t>
      </w:r>
      <w:r>
        <w:rPr>
          <w:color w:val="000005"/>
          <w:spacing w:val="-52"/>
          <w:sz w:val="24"/>
        </w:rPr>
        <w:t> </w:t>
      </w:r>
      <w:r>
        <w:rPr>
          <w:color w:val="000005"/>
          <w:sz w:val="24"/>
        </w:rPr>
        <w:t>retirees.</w:t>
      </w:r>
      <w:r>
        <w:rPr>
          <w:color w:val="000005"/>
          <w:spacing w:val="-3"/>
          <w:sz w:val="24"/>
        </w:rPr>
        <w:t> </w:t>
      </w:r>
      <w:r>
        <w:rPr>
          <w:color w:val="000005"/>
          <w:sz w:val="24"/>
        </w:rPr>
        <w:t>In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total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contributing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25%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of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sales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revenue.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1" w:after="0"/>
        <w:ind w:left="1240" w:right="894" w:hanging="505"/>
        <w:jc w:val="left"/>
        <w:rPr>
          <w:sz w:val="24"/>
        </w:rPr>
      </w:pPr>
      <w:r>
        <w:rPr>
          <w:color w:val="000005"/>
          <w:sz w:val="24"/>
        </w:rPr>
        <w:t>Trial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store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77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86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experienced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signiﬁcant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</w:t>
      </w:r>
      <w:r>
        <w:rPr>
          <w:color w:val="000005"/>
          <w:spacing w:val="-14"/>
          <w:sz w:val="24"/>
        </w:rPr>
        <w:t> </w:t>
      </w:r>
      <w:r>
        <w:rPr>
          <w:color w:val="000005"/>
          <w:sz w:val="24"/>
        </w:rPr>
        <w:t>Total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Sales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Customers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quantity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during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the</w:t>
      </w:r>
      <w:r>
        <w:rPr>
          <w:color w:val="000005"/>
          <w:spacing w:val="-10"/>
          <w:sz w:val="24"/>
        </w:rPr>
        <w:t> </w:t>
      </w:r>
      <w:r>
        <w:rPr>
          <w:color w:val="000005"/>
          <w:spacing w:val="-53"/>
          <w:sz w:val="24"/>
        </w:rPr>
        <w:t>trial</w:t>
      </w:r>
      <w:r>
        <w:rPr>
          <w:color w:val="000005"/>
          <w:spacing w:val="-52"/>
          <w:sz w:val="24"/>
        </w:rPr>
        <w:t> </w:t>
      </w:r>
      <w:r>
        <w:rPr>
          <w:color w:val="000005"/>
          <w:sz w:val="24"/>
        </w:rPr>
        <w:t>period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compared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their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control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stores..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sz w:val="24"/>
        </w:rPr>
      </w:pPr>
      <w:r>
        <w:rPr>
          <w:color w:val="000005"/>
          <w:sz w:val="24"/>
        </w:rPr>
        <w:t>Trial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store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88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experience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as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well,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but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insigniﬁcant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compared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its’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Control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store.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0" w:bottom="0" w:left="300" w:right="0"/>
          <w:cols w:num="2" w:equalWidth="0">
            <w:col w:w="5590" w:space="40"/>
            <w:col w:w="13270"/>
          </w:cols>
        </w:sectPr>
      </w:pPr>
    </w:p>
    <w:p>
      <w:pPr>
        <w:pStyle w:val="BodyText"/>
      </w:pPr>
      <w:r>
        <w:rPr/>
        <w:pict>
          <v:rect style="position:absolute;margin-left:-.000079pt;margin-top:0pt;width:58.344805pt;height:539.999998pt;mso-position-horizontal-relative:page;mso-position-vertical-relative:page;z-index:-15952896" filled="true" fillcolor="#000005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spacing w:before="93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1206500</wp:posOffset>
            </wp:positionH>
            <wp:positionV relativeFrom="paragraph">
              <wp:posOffset>-11066</wp:posOffset>
            </wp:positionV>
            <wp:extent cx="1422399" cy="35940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3</w:t>
      </w:r>
    </w:p>
    <w:p>
      <w:pPr>
        <w:spacing w:after="0"/>
        <w:jc w:val="left"/>
        <w:rPr>
          <w:rFonts w:ascii="Roboto"/>
          <w:sz w:val="28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50848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439pt;margin-top:0pt;width:901.7pt;height:194.25pt;mso-position-horizontal-relative:page;mso-position-vertical-relative:page;z-index:15735296" coordorigin="1166,0" coordsize="18034,3885">
            <v:rect style="position:absolute;left:1166;top:0;width:18034;height:3885" filled="true" fillcolor="#ece7e4" stroked="false">
              <v:fill type="solid"/>
            </v:rect>
            <v:shape style="position:absolute;left:1166;top:0;width:18034;height:3885" type="#_x0000_t202" filled="false" stroked="false">
              <v:textbox inset="0,0,0,0">
                <w:txbxContent>
                  <w:p>
                    <w:pPr>
                      <w:spacing w:before="487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5"/>
                        <w:sz w:val="16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pStyle w:val="Heading1"/>
        <w:spacing w:before="89"/>
        <w:ind w:left="1592"/>
        <w:rPr>
          <w:rFonts w:ascii="Roboto Lt"/>
        </w:rPr>
      </w:pPr>
      <w:r>
        <w:rPr>
          <w:rFonts w:ascii="Roboto Lt"/>
          <w:color w:val="000005"/>
        </w:rPr>
        <w:t>Category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4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8800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Sales increase steadily approaching Christmas, and return again to early</w:t>
      </w:r>
      <w:r>
        <w:rPr>
          <w:color w:val="000005"/>
          <w:spacing w:val="1"/>
        </w:rPr>
        <w:t> </w:t>
      </w:r>
      <w:r>
        <w:rPr>
          <w:color w:val="000005"/>
        </w:rPr>
        <w:t>December</w:t>
      </w:r>
      <w:r>
        <w:rPr>
          <w:color w:val="000005"/>
          <w:spacing w:val="-23"/>
        </w:rPr>
        <w:t> </w:t>
      </w:r>
      <w:r>
        <w:rPr>
          <w:color w:val="000005"/>
        </w:rPr>
        <w:t>sales</w:t>
      </w:r>
      <w:r>
        <w:rPr>
          <w:color w:val="000005"/>
          <w:spacing w:val="-22"/>
        </w:rPr>
        <w:t> </w:t>
      </w:r>
      <w:r>
        <w:rPr>
          <w:color w:val="000005"/>
        </w:rPr>
        <w:t>level</w:t>
      </w:r>
      <w:r>
        <w:rPr>
          <w:color w:val="000005"/>
          <w:spacing w:val="-22"/>
        </w:rPr>
        <w:t> </w:t>
      </w:r>
      <w:r>
        <w:rPr>
          <w:color w:val="000005"/>
        </w:rPr>
        <w:t>during</w:t>
      </w:r>
      <w:r>
        <w:rPr>
          <w:color w:val="000005"/>
          <w:spacing w:val="-22"/>
        </w:rPr>
        <w:t> </w:t>
      </w:r>
      <w:r>
        <w:rPr>
          <w:color w:val="000005"/>
        </w:rPr>
        <w:t>New</w:t>
      </w:r>
      <w:r>
        <w:rPr>
          <w:color w:val="000005"/>
          <w:spacing w:val="-22"/>
        </w:rPr>
        <w:t> </w:t>
      </w:r>
      <w:r>
        <w:rPr>
          <w:color w:val="000005"/>
        </w:rPr>
        <w:t>Year</w:t>
      </w:r>
      <w:r>
        <w:rPr>
          <w:color w:val="000005"/>
          <w:spacing w:val="-23"/>
        </w:rPr>
        <w:t> </w:t>
      </w:r>
      <w:r>
        <w:rPr>
          <w:color w:val="000005"/>
        </w:rPr>
        <w:t>Eve.</w:t>
      </w:r>
      <w:r>
        <w:rPr>
          <w:color w:val="000005"/>
          <w:spacing w:val="-22"/>
        </w:rPr>
        <w:t> </w:t>
      </w:r>
      <w:r>
        <w:rPr>
          <w:color w:val="000005"/>
        </w:rPr>
        <w:t>Dipped</w:t>
      </w:r>
      <w:r>
        <w:rPr>
          <w:color w:val="000005"/>
          <w:spacing w:val="-22"/>
        </w:rPr>
        <w:t> </w:t>
      </w:r>
      <w:r>
        <w:rPr>
          <w:color w:val="000005"/>
        </w:rPr>
        <w:t>sales</w:t>
      </w:r>
      <w:r>
        <w:rPr>
          <w:color w:val="000005"/>
          <w:spacing w:val="-22"/>
        </w:rPr>
        <w:t> </w:t>
      </w:r>
      <w:r>
        <w:rPr>
          <w:color w:val="000005"/>
        </w:rPr>
        <w:t>in</w:t>
      </w:r>
      <w:r>
        <w:rPr>
          <w:color w:val="000005"/>
          <w:spacing w:val="-22"/>
        </w:rPr>
        <w:t> </w:t>
      </w:r>
      <w:r>
        <w:rPr>
          <w:color w:val="000005"/>
        </w:rPr>
        <w:t>25th</w:t>
      </w:r>
      <w:r>
        <w:rPr>
          <w:color w:val="000005"/>
          <w:spacing w:val="-22"/>
        </w:rPr>
        <w:t> </w:t>
      </w:r>
      <w:r>
        <w:rPr>
          <w:color w:val="000005"/>
        </w:rPr>
        <w:t>December</w:t>
      </w:r>
      <w:r>
        <w:rPr>
          <w:color w:val="000005"/>
          <w:spacing w:val="-117"/>
        </w:rPr>
        <w:t> </w:t>
      </w:r>
      <w:r>
        <w:rPr>
          <w:color w:val="000005"/>
        </w:rPr>
        <w:t>was</w:t>
      </w:r>
      <w:r>
        <w:rPr>
          <w:color w:val="000005"/>
          <w:spacing w:val="-11"/>
        </w:rPr>
        <w:t> </w:t>
      </w:r>
      <w:r>
        <w:rPr>
          <w:color w:val="000005"/>
        </w:rPr>
        <w:t>due</w:t>
      </w:r>
      <w:r>
        <w:rPr>
          <w:color w:val="000005"/>
          <w:spacing w:val="-10"/>
        </w:rPr>
        <w:t> </w:t>
      </w:r>
      <w:r>
        <w:rPr>
          <w:color w:val="000005"/>
        </w:rPr>
        <w:t>to</w:t>
      </w:r>
      <w:r>
        <w:rPr>
          <w:color w:val="000005"/>
          <w:spacing w:val="-10"/>
        </w:rPr>
        <w:t> </w:t>
      </w:r>
      <w:r>
        <w:rPr>
          <w:color w:val="000005"/>
        </w:rPr>
        <w:t>shops</w:t>
      </w:r>
      <w:r>
        <w:rPr>
          <w:color w:val="000005"/>
          <w:spacing w:val="-10"/>
        </w:rPr>
        <w:t> </w:t>
      </w:r>
      <w:r>
        <w:rPr>
          <w:color w:val="000005"/>
        </w:rPr>
        <w:t>being</w:t>
      </w:r>
      <w:r>
        <w:rPr>
          <w:color w:val="000005"/>
          <w:spacing w:val="-9"/>
        </w:rPr>
        <w:t> </w:t>
      </w:r>
      <w:r>
        <w:rPr>
          <w:color w:val="000005"/>
        </w:rPr>
        <w:t>non-operational</w:t>
      </w:r>
      <w:r>
        <w:rPr>
          <w:color w:val="000005"/>
          <w:spacing w:val="-10"/>
        </w:rPr>
        <w:t> </w:t>
      </w:r>
      <w:r>
        <w:rPr>
          <w:color w:val="000005"/>
        </w:rPr>
        <w:t>during</w:t>
      </w:r>
      <w:r>
        <w:rPr>
          <w:color w:val="000005"/>
          <w:spacing w:val="-10"/>
        </w:rPr>
        <w:t> </w:t>
      </w:r>
      <w:r>
        <w:rPr>
          <w:color w:val="000005"/>
        </w:rPr>
        <w:t>Christmas.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4"/>
        <w:rPr>
          <w:rFonts w:ascii="Roboto"/>
          <w:sz w:val="2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1532688</wp:posOffset>
            </wp:positionH>
            <wp:positionV relativeFrom="paragraph">
              <wp:posOffset>233499</wp:posOffset>
            </wp:positionV>
            <wp:extent cx="9883911" cy="2357628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3911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spacing w:before="225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1206500</wp:posOffset>
            </wp:positionH>
            <wp:positionV relativeFrom="paragraph">
              <wp:posOffset>72753</wp:posOffset>
            </wp:positionV>
            <wp:extent cx="1422399" cy="359409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5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7264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573" w:lineRule="exact" w:before="238"/>
      </w:pPr>
      <w:r>
        <w:rPr>
          <w:color w:val="000005"/>
        </w:rPr>
        <w:t>Aﬄuence</w:t>
      </w:r>
      <w:r>
        <w:rPr>
          <w:color w:val="000005"/>
          <w:spacing w:val="-27"/>
        </w:rPr>
        <w:t> </w:t>
      </w:r>
      <w:r>
        <w:rPr>
          <w:color w:val="000005"/>
        </w:rPr>
        <w:t>doesn’t</w:t>
      </w:r>
      <w:r>
        <w:rPr>
          <w:color w:val="000005"/>
          <w:spacing w:val="-27"/>
        </w:rPr>
        <w:t> </w:t>
      </w:r>
      <w:r>
        <w:rPr>
          <w:color w:val="000005"/>
        </w:rPr>
        <w:t>seem</w:t>
      </w:r>
      <w:r>
        <w:rPr>
          <w:color w:val="000005"/>
          <w:spacing w:val="-27"/>
        </w:rPr>
        <w:t> </w:t>
      </w:r>
      <w:r>
        <w:rPr>
          <w:color w:val="000005"/>
        </w:rPr>
        <w:t>to</w:t>
      </w:r>
      <w:r>
        <w:rPr>
          <w:color w:val="000005"/>
          <w:spacing w:val="-27"/>
        </w:rPr>
        <w:t> </w:t>
      </w:r>
      <w:r>
        <w:rPr>
          <w:color w:val="000005"/>
        </w:rPr>
        <w:t>affect</w:t>
      </w:r>
      <w:r>
        <w:rPr>
          <w:color w:val="000005"/>
          <w:spacing w:val="-26"/>
        </w:rPr>
        <w:t> </w:t>
      </w:r>
      <w:r>
        <w:rPr>
          <w:color w:val="000005"/>
        </w:rPr>
        <w:t>quantity</w:t>
      </w:r>
      <w:r>
        <w:rPr>
          <w:color w:val="000005"/>
          <w:spacing w:val="-27"/>
        </w:rPr>
        <w:t> </w:t>
      </w:r>
      <w:r>
        <w:rPr>
          <w:color w:val="000005"/>
        </w:rPr>
        <w:t>of</w:t>
      </w:r>
      <w:r>
        <w:rPr>
          <w:color w:val="000005"/>
          <w:spacing w:val="-27"/>
        </w:rPr>
        <w:t> </w:t>
      </w:r>
      <w:r>
        <w:rPr>
          <w:color w:val="000005"/>
        </w:rPr>
        <w:t>purchase</w:t>
      </w:r>
      <w:r>
        <w:rPr>
          <w:color w:val="000005"/>
          <w:spacing w:val="-27"/>
        </w:rPr>
        <w:t> </w:t>
      </w:r>
      <w:r>
        <w:rPr>
          <w:color w:val="000005"/>
        </w:rPr>
        <w:t>per</w:t>
      </w:r>
      <w:r>
        <w:rPr>
          <w:color w:val="000005"/>
          <w:spacing w:val="-26"/>
        </w:rPr>
        <w:t> </w:t>
      </w:r>
      <w:r>
        <w:rPr>
          <w:color w:val="000005"/>
        </w:rPr>
        <w:t>customer.</w:t>
      </w:r>
    </w:p>
    <w:p>
      <w:pPr>
        <w:spacing w:line="237" w:lineRule="auto" w:before="2"/>
        <w:ind w:left="1585" w:right="1014" w:firstLine="0"/>
        <w:jc w:val="left"/>
        <w:rPr>
          <w:rFonts w:ascii="Roboto"/>
          <w:sz w:val="48"/>
        </w:rPr>
      </w:pPr>
      <w:r>
        <w:rPr>
          <w:rFonts w:ascii="Roboto"/>
          <w:color w:val="000005"/>
          <w:spacing w:val="-1"/>
          <w:sz w:val="48"/>
        </w:rPr>
        <w:t>Older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and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Young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Family</w:t>
      </w:r>
      <w:r>
        <w:rPr>
          <w:rFonts w:ascii="Roboto"/>
          <w:color w:val="000005"/>
          <w:spacing w:val="-28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segment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have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the</w:t>
      </w:r>
      <w:r>
        <w:rPr>
          <w:rFonts w:ascii="Roboto"/>
          <w:color w:val="000005"/>
          <w:spacing w:val="-28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highest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average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z w:val="48"/>
        </w:rPr>
        <w:t>purchase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z w:val="48"/>
        </w:rPr>
        <w:t>units</w:t>
      </w:r>
      <w:r>
        <w:rPr>
          <w:rFonts w:ascii="Roboto"/>
          <w:color w:val="000005"/>
          <w:spacing w:val="-116"/>
          <w:sz w:val="48"/>
        </w:rPr>
        <w:t> </w:t>
      </w:r>
      <w:r>
        <w:rPr>
          <w:rFonts w:ascii="Roboto"/>
          <w:color w:val="000005"/>
          <w:sz w:val="48"/>
        </w:rPr>
        <w:t>per</w:t>
      </w:r>
      <w:r>
        <w:rPr>
          <w:rFonts w:ascii="Roboto"/>
          <w:color w:val="000005"/>
          <w:spacing w:val="-3"/>
          <w:sz w:val="48"/>
        </w:rPr>
        <w:t> </w:t>
      </w:r>
      <w:r>
        <w:rPr>
          <w:rFonts w:ascii="Roboto"/>
          <w:color w:val="000005"/>
          <w:sz w:val="48"/>
        </w:rPr>
        <w:t>unique</w:t>
      </w:r>
      <w:r>
        <w:rPr>
          <w:rFonts w:ascii="Roboto"/>
          <w:color w:val="000005"/>
          <w:spacing w:val="-2"/>
          <w:sz w:val="48"/>
        </w:rPr>
        <w:t> </w:t>
      </w:r>
      <w:r>
        <w:rPr>
          <w:rFonts w:ascii="Roboto"/>
          <w:color w:val="000005"/>
          <w:sz w:val="48"/>
        </w:rPr>
        <w:t>customer.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"/>
        <w:rPr>
          <w:rFonts w:ascii="Roboto"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1206517</wp:posOffset>
            </wp:positionH>
            <wp:positionV relativeFrom="paragraph">
              <wp:posOffset>193289</wp:posOffset>
            </wp:positionV>
            <wp:extent cx="10516853" cy="2828544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6853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spacing w:before="267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1206500</wp:posOffset>
            </wp:positionH>
            <wp:positionV relativeFrom="paragraph">
              <wp:posOffset>99423</wp:posOffset>
            </wp:positionV>
            <wp:extent cx="1422399" cy="359409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6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5728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Sales mainly came from Budget - older families, Mainstream - young</w:t>
      </w:r>
      <w:r>
        <w:rPr>
          <w:color w:val="000005"/>
          <w:spacing w:val="1"/>
        </w:rPr>
        <w:t> </w:t>
      </w:r>
      <w:r>
        <w:rPr>
          <w:color w:val="000005"/>
          <w:w w:val="95"/>
        </w:rPr>
        <w:t>singles/couples,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and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Mainstream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-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retirees.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In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total,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older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customers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buy</w:t>
      </w:r>
      <w:r>
        <w:rPr>
          <w:color w:val="000005"/>
          <w:spacing w:val="-111"/>
          <w:w w:val="95"/>
        </w:rPr>
        <w:t> </w:t>
      </w:r>
      <w:r>
        <w:rPr>
          <w:color w:val="000005"/>
          <w:spacing w:val="-2"/>
        </w:rPr>
        <w:t>more</w:t>
      </w:r>
      <w:r>
        <w:rPr>
          <w:color w:val="000005"/>
          <w:spacing w:val="-28"/>
        </w:rPr>
        <w:t> </w:t>
      </w:r>
      <w:r>
        <w:rPr>
          <w:color w:val="000005"/>
          <w:spacing w:val="-2"/>
        </w:rPr>
        <w:t>than</w:t>
      </w:r>
      <w:r>
        <w:rPr>
          <w:color w:val="000005"/>
          <w:spacing w:val="-28"/>
        </w:rPr>
        <w:t> </w:t>
      </w:r>
      <w:r>
        <w:rPr>
          <w:color w:val="000005"/>
          <w:spacing w:val="-2"/>
        </w:rPr>
        <w:t>younger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customers.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Non-premium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customers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buy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more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than</w:t>
      </w:r>
      <w:r>
        <w:rPr>
          <w:color w:val="000005"/>
        </w:rPr>
        <w:t> premium</w:t>
      </w:r>
      <w:r>
        <w:rPr>
          <w:color w:val="000005"/>
          <w:spacing w:val="-3"/>
        </w:rPr>
        <w:t> </w:t>
      </w:r>
      <w:r>
        <w:rPr>
          <w:color w:val="000005"/>
        </w:rPr>
        <w:t>customers.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1206505</wp:posOffset>
            </wp:positionH>
            <wp:positionV relativeFrom="paragraph">
              <wp:posOffset>250912</wp:posOffset>
            </wp:positionV>
            <wp:extent cx="10582655" cy="3499104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655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spacing w:before="230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1206500</wp:posOffset>
            </wp:positionH>
            <wp:positionV relativeFrom="paragraph">
              <wp:posOffset>75928</wp:posOffset>
            </wp:positionV>
            <wp:extent cx="1422399" cy="359409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7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4704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439pt;margin-top:0pt;width:901.7pt;height:194.25pt;mso-position-horizontal-relative:page;mso-position-vertical-relative:page;z-index:15741440" coordorigin="1166,0" coordsize="18034,3885">
            <v:rect style="position:absolute;left:1166;top:0;width:18034;height:3885" filled="true" fillcolor="#ece7e4" stroked="false">
              <v:fill type="solid"/>
            </v:rect>
            <v:shape style="position:absolute;left:1166;top:0;width:18034;height:3885" type="#_x0000_t202" filled="false" stroked="false">
              <v:textbox inset="0,0,0,0">
                <w:txbxContent>
                  <w:p>
                    <w:pPr>
                      <w:spacing w:before="487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5"/>
                        <w:sz w:val="16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pStyle w:val="Heading1"/>
        <w:spacing w:before="89"/>
        <w:ind w:left="1592"/>
        <w:rPr>
          <w:rFonts w:ascii="Roboto Lt"/>
        </w:rPr>
      </w:pPr>
      <w:r>
        <w:rPr>
          <w:rFonts w:ascii="Roboto Lt"/>
          <w:color w:val="000005"/>
        </w:rPr>
        <w:t>Trial</w:t>
      </w:r>
      <w:r>
        <w:rPr>
          <w:rFonts w:ascii="Roboto Lt"/>
          <w:color w:val="000005"/>
          <w:spacing w:val="-7"/>
        </w:rPr>
        <w:t> </w:t>
      </w:r>
      <w:r>
        <w:rPr>
          <w:rFonts w:ascii="Roboto Lt"/>
          <w:color w:val="000005"/>
        </w:rPr>
        <w:t>store</w:t>
      </w:r>
      <w:r>
        <w:rPr>
          <w:rFonts w:ascii="Roboto Lt"/>
          <w:color w:val="000005"/>
          <w:spacing w:val="-6"/>
        </w:rPr>
        <w:t> </w:t>
      </w:r>
      <w:r>
        <w:rPr>
          <w:rFonts w:ascii="Roboto Lt"/>
          <w:color w:val="000005"/>
        </w:rPr>
        <w:t>performance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8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2656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</w:pPr>
      <w:r>
        <w:rPr>
          <w:color w:val="000005"/>
        </w:rPr>
        <w:t>Trial</w:t>
      </w:r>
      <w:r>
        <w:rPr>
          <w:color w:val="000005"/>
          <w:spacing w:val="-23"/>
        </w:rPr>
        <w:t> </w:t>
      </w:r>
      <w:r>
        <w:rPr>
          <w:color w:val="000005"/>
        </w:rPr>
        <w:t>store</w:t>
      </w:r>
      <w:r>
        <w:rPr>
          <w:color w:val="000005"/>
          <w:spacing w:val="-22"/>
        </w:rPr>
        <w:t> </w:t>
      </w:r>
      <w:r>
        <w:rPr>
          <w:color w:val="000005"/>
        </w:rPr>
        <w:t>77</w:t>
      </w:r>
      <w:r>
        <w:rPr>
          <w:color w:val="000005"/>
          <w:spacing w:val="-23"/>
        </w:rPr>
        <w:t> </w:t>
      </w:r>
      <w:r>
        <w:rPr>
          <w:color w:val="000005"/>
        </w:rPr>
        <w:t>second</w:t>
      </w:r>
      <w:r>
        <w:rPr>
          <w:color w:val="000005"/>
          <w:spacing w:val="-22"/>
        </w:rPr>
        <w:t> </w:t>
      </w:r>
      <w:r>
        <w:rPr>
          <w:color w:val="000005"/>
        </w:rPr>
        <w:t>and</w:t>
      </w:r>
      <w:r>
        <w:rPr>
          <w:color w:val="000005"/>
          <w:spacing w:val="-23"/>
        </w:rPr>
        <w:t> </w:t>
      </w:r>
      <w:r>
        <w:rPr>
          <w:color w:val="000005"/>
        </w:rPr>
        <w:t>third</w:t>
      </w:r>
      <w:r>
        <w:rPr>
          <w:color w:val="000005"/>
          <w:spacing w:val="-22"/>
        </w:rPr>
        <w:t> </w:t>
      </w:r>
      <w:r>
        <w:rPr>
          <w:color w:val="000005"/>
        </w:rPr>
        <w:t>month,</w:t>
      </w:r>
      <w:r>
        <w:rPr>
          <w:color w:val="000005"/>
          <w:spacing w:val="-22"/>
        </w:rPr>
        <w:t> </w:t>
      </w:r>
      <w:r>
        <w:rPr>
          <w:color w:val="000005"/>
        </w:rPr>
        <w:t>and</w:t>
      </w:r>
      <w:r>
        <w:rPr>
          <w:color w:val="000005"/>
          <w:spacing w:val="-23"/>
        </w:rPr>
        <w:t> </w:t>
      </w:r>
      <w:r>
        <w:rPr>
          <w:color w:val="000005"/>
        </w:rPr>
        <w:t>trial</w:t>
      </w:r>
      <w:r>
        <w:rPr>
          <w:color w:val="000005"/>
          <w:spacing w:val="-22"/>
        </w:rPr>
        <w:t> </w:t>
      </w:r>
      <w:r>
        <w:rPr>
          <w:color w:val="000005"/>
        </w:rPr>
        <w:t>store</w:t>
      </w:r>
      <w:r>
        <w:rPr>
          <w:color w:val="000005"/>
          <w:spacing w:val="-23"/>
        </w:rPr>
        <w:t> </w:t>
      </w:r>
      <w:r>
        <w:rPr>
          <w:color w:val="000005"/>
        </w:rPr>
        <w:t>86</w:t>
      </w:r>
      <w:r>
        <w:rPr>
          <w:color w:val="000005"/>
          <w:spacing w:val="-22"/>
        </w:rPr>
        <w:t> </w:t>
      </w:r>
      <w:r>
        <w:rPr>
          <w:color w:val="000005"/>
        </w:rPr>
        <w:t>second</w:t>
      </w:r>
      <w:r>
        <w:rPr>
          <w:color w:val="000005"/>
          <w:spacing w:val="-22"/>
        </w:rPr>
        <w:t> </w:t>
      </w:r>
      <w:r>
        <w:rPr>
          <w:color w:val="000005"/>
        </w:rPr>
        <w:t>month</w:t>
      </w:r>
      <w:r>
        <w:rPr>
          <w:color w:val="000005"/>
          <w:spacing w:val="-23"/>
        </w:rPr>
        <w:t> </w:t>
      </w:r>
      <w:r>
        <w:rPr>
          <w:color w:val="000005"/>
        </w:rPr>
        <w:t>had</w:t>
      </w:r>
      <w:r>
        <w:rPr>
          <w:color w:val="000005"/>
          <w:spacing w:val="-116"/>
        </w:rPr>
        <w:t> </w:t>
      </w:r>
      <w:r>
        <w:rPr>
          <w:color w:val="000005"/>
        </w:rPr>
        <w:t>signiﬁcantly</w:t>
      </w:r>
      <w:r>
        <w:rPr>
          <w:color w:val="000005"/>
          <w:spacing w:val="-6"/>
        </w:rPr>
        <w:t> </w:t>
      </w:r>
      <w:r>
        <w:rPr>
          <w:color w:val="000005"/>
        </w:rPr>
        <w:t>higher</w:t>
      </w:r>
      <w:r>
        <w:rPr>
          <w:color w:val="000005"/>
          <w:spacing w:val="-5"/>
        </w:rPr>
        <w:t> </w:t>
      </w:r>
      <w:r>
        <w:rPr>
          <w:color w:val="000005"/>
        </w:rPr>
        <w:t>sales</w:t>
      </w:r>
      <w:r>
        <w:rPr>
          <w:color w:val="000005"/>
          <w:spacing w:val="-5"/>
        </w:rPr>
        <w:t> </w:t>
      </w:r>
      <w:r>
        <w:rPr>
          <w:color w:val="000005"/>
        </w:rPr>
        <w:t>than</w:t>
      </w:r>
      <w:r>
        <w:rPr>
          <w:color w:val="000005"/>
          <w:spacing w:val="-5"/>
        </w:rPr>
        <w:t> </w:t>
      </w:r>
      <w:r>
        <w:rPr>
          <w:color w:val="000005"/>
        </w:rPr>
        <w:t>Control</w:t>
      </w:r>
      <w:r>
        <w:rPr>
          <w:color w:val="000005"/>
          <w:spacing w:val="-5"/>
        </w:rPr>
        <w:t> </w:t>
      </w:r>
      <w:r>
        <w:rPr>
          <w:color w:val="000005"/>
        </w:rPr>
        <w:t>store.</w:t>
      </w:r>
    </w:p>
    <w:p>
      <w:pPr>
        <w:spacing w:line="571" w:lineRule="exact" w:before="0"/>
        <w:ind w:left="1585" w:right="0" w:firstLine="0"/>
        <w:jc w:val="left"/>
        <w:rPr>
          <w:rFonts w:ascii="Roboto" w:hAnsi="Roboto"/>
          <w:sz w:val="48"/>
        </w:rPr>
      </w:pPr>
      <w:r>
        <w:rPr>
          <w:rFonts w:ascii="Roboto" w:hAnsi="Roboto"/>
          <w:color w:val="000005"/>
          <w:sz w:val="48"/>
        </w:rPr>
        <w:t>Whereas</w:t>
      </w:r>
      <w:r>
        <w:rPr>
          <w:rFonts w:ascii="Roboto" w:hAnsi="Roboto"/>
          <w:color w:val="000005"/>
          <w:spacing w:val="-25"/>
          <w:sz w:val="48"/>
        </w:rPr>
        <w:t> </w:t>
      </w:r>
      <w:r>
        <w:rPr>
          <w:rFonts w:ascii="Roboto" w:hAnsi="Roboto"/>
          <w:color w:val="000005"/>
          <w:sz w:val="48"/>
        </w:rPr>
        <w:t>trial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store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88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sales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increase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is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insigniﬁcant.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9"/>
        <w:rPr>
          <w:rFonts w:ascii="Roboto"/>
          <w:sz w:val="1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964650</wp:posOffset>
            </wp:positionH>
            <wp:positionV relativeFrom="paragraph">
              <wp:posOffset>160518</wp:posOffset>
            </wp:positionV>
            <wp:extent cx="10906125" cy="3667125"/>
            <wp:effectExtent l="0" t="0" r="0" b="0"/>
            <wp:wrapTopAndBottom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spacing w:before="7"/>
        <w:rPr>
          <w:rFonts w:ascii="Roboto"/>
          <w:sz w:val="2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9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1120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Trial</w:t>
      </w:r>
      <w:r>
        <w:rPr>
          <w:color w:val="000005"/>
          <w:spacing w:val="-25"/>
        </w:rPr>
        <w:t> </w:t>
      </w:r>
      <w:r>
        <w:rPr>
          <w:color w:val="000005"/>
        </w:rPr>
        <w:t>store</w:t>
      </w:r>
      <w:r>
        <w:rPr>
          <w:color w:val="000005"/>
          <w:spacing w:val="-25"/>
        </w:rPr>
        <w:t> </w:t>
      </w:r>
      <w:r>
        <w:rPr>
          <w:color w:val="000005"/>
        </w:rPr>
        <w:t>77</w:t>
      </w:r>
      <w:r>
        <w:rPr>
          <w:color w:val="000005"/>
          <w:spacing w:val="-24"/>
        </w:rPr>
        <w:t> </w:t>
      </w:r>
      <w:r>
        <w:rPr>
          <w:color w:val="000005"/>
        </w:rPr>
        <w:t>and</w:t>
      </w:r>
      <w:r>
        <w:rPr>
          <w:color w:val="000005"/>
          <w:spacing w:val="-25"/>
        </w:rPr>
        <w:t> </w:t>
      </w:r>
      <w:r>
        <w:rPr>
          <w:color w:val="000005"/>
        </w:rPr>
        <w:t>86</w:t>
      </w:r>
      <w:r>
        <w:rPr>
          <w:color w:val="000005"/>
          <w:spacing w:val="-24"/>
        </w:rPr>
        <w:t> </w:t>
      </w:r>
      <w:r>
        <w:rPr>
          <w:color w:val="000005"/>
        </w:rPr>
        <w:t>had</w:t>
      </w:r>
      <w:r>
        <w:rPr>
          <w:color w:val="000005"/>
          <w:spacing w:val="-25"/>
        </w:rPr>
        <w:t> </w:t>
      </w:r>
      <w:r>
        <w:rPr>
          <w:color w:val="000005"/>
        </w:rPr>
        <w:t>signiﬁcant</w:t>
      </w:r>
      <w:r>
        <w:rPr>
          <w:color w:val="000005"/>
          <w:spacing w:val="-24"/>
        </w:rPr>
        <w:t> </w:t>
      </w:r>
      <w:r>
        <w:rPr>
          <w:color w:val="000005"/>
        </w:rPr>
        <w:t>increase</w:t>
      </w:r>
      <w:r>
        <w:rPr>
          <w:color w:val="000005"/>
          <w:spacing w:val="-25"/>
        </w:rPr>
        <w:t> </w:t>
      </w:r>
      <w:r>
        <w:rPr>
          <w:color w:val="000005"/>
        </w:rPr>
        <w:t>in</w:t>
      </w:r>
      <w:r>
        <w:rPr>
          <w:color w:val="000005"/>
          <w:spacing w:val="-25"/>
        </w:rPr>
        <w:t> </w:t>
      </w:r>
      <w:r>
        <w:rPr>
          <w:color w:val="000005"/>
        </w:rPr>
        <w:t>number</w:t>
      </w:r>
      <w:r>
        <w:rPr>
          <w:color w:val="000005"/>
          <w:spacing w:val="-24"/>
        </w:rPr>
        <w:t> </w:t>
      </w:r>
      <w:r>
        <w:rPr>
          <w:color w:val="000005"/>
        </w:rPr>
        <w:t>of</w:t>
      </w:r>
      <w:r>
        <w:rPr>
          <w:color w:val="000005"/>
          <w:spacing w:val="-25"/>
        </w:rPr>
        <w:t> </w:t>
      </w:r>
      <w:r>
        <w:rPr>
          <w:color w:val="000005"/>
        </w:rPr>
        <w:t>customers</w:t>
      </w:r>
      <w:r>
        <w:rPr>
          <w:color w:val="000005"/>
          <w:spacing w:val="-24"/>
        </w:rPr>
        <w:t> </w:t>
      </w:r>
      <w:r>
        <w:rPr>
          <w:color w:val="000005"/>
        </w:rPr>
        <w:t>during</w:t>
      </w:r>
      <w:r>
        <w:rPr>
          <w:color w:val="000005"/>
          <w:spacing w:val="-116"/>
        </w:rPr>
        <w:t> </w:t>
      </w:r>
      <w:r>
        <w:rPr>
          <w:color w:val="000005"/>
        </w:rPr>
        <w:t>Trial</w:t>
      </w:r>
      <w:r>
        <w:rPr>
          <w:color w:val="000005"/>
          <w:spacing w:val="-13"/>
        </w:rPr>
        <w:t> </w:t>
      </w:r>
      <w:r>
        <w:rPr>
          <w:color w:val="000005"/>
        </w:rPr>
        <w:t>period</w:t>
      </w:r>
      <w:r>
        <w:rPr>
          <w:color w:val="000005"/>
          <w:spacing w:val="-12"/>
        </w:rPr>
        <w:t> </w:t>
      </w:r>
      <w:r>
        <w:rPr>
          <w:color w:val="000005"/>
        </w:rPr>
        <w:t>compared</w:t>
      </w:r>
      <w:r>
        <w:rPr>
          <w:color w:val="000005"/>
          <w:spacing w:val="-13"/>
        </w:rPr>
        <w:t> </w:t>
      </w:r>
      <w:r>
        <w:rPr>
          <w:color w:val="000005"/>
        </w:rPr>
        <w:t>to</w:t>
      </w:r>
      <w:r>
        <w:rPr>
          <w:color w:val="000005"/>
          <w:spacing w:val="-12"/>
        </w:rPr>
        <w:t> </w:t>
      </w:r>
      <w:r>
        <w:rPr>
          <w:color w:val="000005"/>
        </w:rPr>
        <w:t>Control</w:t>
      </w:r>
      <w:r>
        <w:rPr>
          <w:color w:val="000005"/>
          <w:spacing w:val="-13"/>
        </w:rPr>
        <w:t> </w:t>
      </w:r>
      <w:r>
        <w:rPr>
          <w:color w:val="000005"/>
        </w:rPr>
        <w:t>stores,</w:t>
      </w:r>
      <w:r>
        <w:rPr>
          <w:color w:val="000005"/>
          <w:spacing w:val="-13"/>
        </w:rPr>
        <w:t> </w:t>
      </w:r>
      <w:r>
        <w:rPr>
          <w:color w:val="000005"/>
        </w:rPr>
        <w:t>proving</w:t>
      </w:r>
      <w:r>
        <w:rPr>
          <w:color w:val="000005"/>
          <w:spacing w:val="-12"/>
        </w:rPr>
        <w:t> </w:t>
      </w:r>
      <w:r>
        <w:rPr>
          <w:color w:val="000005"/>
        </w:rPr>
        <w:t>an</w:t>
      </w:r>
      <w:r>
        <w:rPr>
          <w:color w:val="000005"/>
          <w:spacing w:val="-13"/>
        </w:rPr>
        <w:t> </w:t>
      </w:r>
      <w:r>
        <w:rPr>
          <w:color w:val="000005"/>
        </w:rPr>
        <w:t>effective</w:t>
      </w:r>
      <w:r>
        <w:rPr>
          <w:color w:val="000005"/>
          <w:spacing w:val="-13"/>
        </w:rPr>
        <w:t> </w:t>
      </w:r>
      <w:r>
        <w:rPr>
          <w:color w:val="000005"/>
        </w:rPr>
        <w:t>trial</w:t>
      </w:r>
      <w:r>
        <w:rPr>
          <w:color w:val="000005"/>
          <w:spacing w:val="-12"/>
        </w:rPr>
        <w:t> </w:t>
      </w:r>
      <w:r>
        <w:rPr>
          <w:color w:val="000005"/>
        </w:rPr>
        <w:t>run.</w:t>
      </w:r>
    </w:p>
    <w:p>
      <w:pPr>
        <w:spacing w:line="571" w:lineRule="exact" w:before="0"/>
        <w:ind w:left="1585" w:right="0" w:firstLine="0"/>
        <w:jc w:val="left"/>
        <w:rPr>
          <w:rFonts w:ascii="Roboto" w:hAnsi="Roboto"/>
          <w:sz w:val="48"/>
        </w:rPr>
      </w:pPr>
      <w:r>
        <w:rPr>
          <w:rFonts w:ascii="Roboto" w:hAnsi="Roboto"/>
          <w:color w:val="000005"/>
          <w:sz w:val="48"/>
        </w:rPr>
        <w:t>Whereas</w:t>
      </w:r>
      <w:r>
        <w:rPr>
          <w:rFonts w:ascii="Roboto" w:hAnsi="Roboto"/>
          <w:color w:val="000005"/>
          <w:spacing w:val="-27"/>
          <w:sz w:val="48"/>
        </w:rPr>
        <w:t> </w:t>
      </w:r>
      <w:r>
        <w:rPr>
          <w:rFonts w:ascii="Roboto" w:hAnsi="Roboto"/>
          <w:color w:val="000005"/>
          <w:sz w:val="48"/>
        </w:rPr>
        <w:t>trial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store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88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customers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increase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is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insigniﬁcant.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6"/>
        <w:rPr>
          <w:rFonts w:ascii="Roboto"/>
          <w:sz w:val="2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964662</wp:posOffset>
            </wp:positionH>
            <wp:positionV relativeFrom="paragraph">
              <wp:posOffset>189231</wp:posOffset>
            </wp:positionV>
            <wp:extent cx="10972800" cy="3667125"/>
            <wp:effectExtent l="0" t="0" r="0" b="0"/>
            <wp:wrapTopAndBottom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spacing w:before="10"/>
        <w:rPr>
          <w:rFonts w:ascii="Roboto"/>
          <w:sz w:val="24"/>
        </w:rPr>
      </w:pPr>
    </w:p>
    <w:p>
      <w:pPr>
        <w:spacing w:before="94"/>
        <w:ind w:left="102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sz w:val="28"/>
        </w:rPr>
        <w:t>10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39584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"/>
        <w:rPr>
          <w:rFonts w:ascii="Roboto"/>
          <w:sz w:val="23"/>
        </w:rPr>
      </w:pPr>
    </w:p>
    <w:p>
      <w:pPr>
        <w:pStyle w:val="BodyText"/>
        <w:spacing w:before="96"/>
        <w:ind w:left="5419" w:right="949"/>
        <w:jc w:val="both"/>
      </w:pPr>
      <w:r>
        <w:rPr/>
        <w:pict>
          <v:shape style="position:absolute;margin-left:20.143059pt;margin-top:120.845703pt;width:15.75pt;height:16.45pt;mso-position-horizontal-relative:page;mso-position-vertical-relative:paragraph;z-index:-15940096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FFFFFF"/>
                      <w:spacing w:val="-1"/>
                      <w:sz w:val="2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1206500</wp:posOffset>
            </wp:positionH>
            <wp:positionV relativeFrom="paragraph">
              <wp:posOffset>1460625</wp:posOffset>
            </wp:positionV>
            <wp:extent cx="1422399" cy="359409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4pt;margin-top:116.082314pt;width:26.5pt;height:23.619626pt;mso-position-horizontal-relative:page;mso-position-vertical-relative:paragraph;z-index:15746560" filled="true" fillcolor="#000006" stroked="false">
            <v:fill type="solid"/>
            <w10:wrap type="none"/>
          </v:rect>
        </w:pict>
      </w:r>
      <w:r>
        <w:rPr>
          <w:color w:val="736C67"/>
        </w:rPr>
        <w:t>Disclaimer:</w:t>
      </w:r>
      <w:r>
        <w:rPr>
          <w:color w:val="736C67"/>
          <w:spacing w:val="31"/>
        </w:rPr>
        <w:t> </w:t>
      </w:r>
      <w:r>
        <w:rPr>
          <w:color w:val="736C67"/>
        </w:rPr>
        <w:t>This</w:t>
      </w:r>
      <w:r>
        <w:rPr>
          <w:color w:val="736C67"/>
          <w:spacing w:val="32"/>
        </w:rPr>
        <w:t> </w:t>
      </w:r>
      <w:r>
        <w:rPr>
          <w:color w:val="736C67"/>
        </w:rPr>
        <w:t>document</w:t>
      </w:r>
      <w:r>
        <w:rPr>
          <w:color w:val="736C67"/>
          <w:spacing w:val="32"/>
        </w:rPr>
        <w:t> </w:t>
      </w:r>
      <w:r>
        <w:rPr>
          <w:color w:val="736C67"/>
        </w:rPr>
        <w:t>comprises,</w:t>
      </w:r>
      <w:r>
        <w:rPr>
          <w:color w:val="736C67"/>
          <w:spacing w:val="32"/>
        </w:rPr>
        <w:t> </w:t>
      </w:r>
      <w:r>
        <w:rPr>
          <w:color w:val="736C67"/>
        </w:rPr>
        <w:t>and</w:t>
      </w:r>
      <w:r>
        <w:rPr>
          <w:color w:val="736C67"/>
          <w:spacing w:val="31"/>
        </w:rPr>
        <w:t> </w:t>
      </w:r>
      <w:r>
        <w:rPr>
          <w:color w:val="736C67"/>
        </w:rPr>
        <w:t>is</w:t>
      </w:r>
      <w:r>
        <w:rPr>
          <w:color w:val="736C67"/>
          <w:spacing w:val="32"/>
        </w:rPr>
        <w:t> </w:t>
      </w:r>
      <w:r>
        <w:rPr>
          <w:color w:val="736C67"/>
        </w:rPr>
        <w:t>the</w:t>
      </w:r>
      <w:r>
        <w:rPr>
          <w:color w:val="736C67"/>
          <w:spacing w:val="32"/>
        </w:rPr>
        <w:t> </w:t>
      </w:r>
      <w:r>
        <w:rPr>
          <w:color w:val="736C67"/>
        </w:rPr>
        <w:t>subject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1"/>
        </w:rPr>
        <w:t> </w:t>
      </w:r>
      <w:r>
        <w:rPr>
          <w:color w:val="736C67"/>
        </w:rPr>
        <w:t>intellectual</w:t>
      </w:r>
      <w:r>
        <w:rPr>
          <w:color w:val="736C67"/>
          <w:spacing w:val="32"/>
        </w:rPr>
        <w:t> </w:t>
      </w:r>
      <w:r>
        <w:rPr>
          <w:color w:val="736C67"/>
        </w:rPr>
        <w:t>property</w:t>
      </w:r>
      <w:r>
        <w:rPr>
          <w:color w:val="736C67"/>
          <w:spacing w:val="32"/>
        </w:rPr>
        <w:t> </w:t>
      </w:r>
      <w:r>
        <w:rPr>
          <w:color w:val="736C67"/>
        </w:rPr>
        <w:t>(including</w:t>
      </w:r>
      <w:r>
        <w:rPr>
          <w:color w:val="736C67"/>
          <w:spacing w:val="32"/>
        </w:rPr>
        <w:t> </w:t>
      </w:r>
      <w:r>
        <w:rPr>
          <w:color w:val="736C67"/>
        </w:rPr>
        <w:t>copyright)</w:t>
      </w:r>
      <w:r>
        <w:rPr>
          <w:color w:val="736C67"/>
          <w:spacing w:val="31"/>
        </w:rPr>
        <w:t> </w:t>
      </w:r>
      <w:r>
        <w:rPr>
          <w:color w:val="736C67"/>
        </w:rPr>
        <w:t>and</w:t>
      </w:r>
      <w:r>
        <w:rPr>
          <w:color w:val="736C67"/>
          <w:spacing w:val="32"/>
        </w:rPr>
        <w:t> </w:t>
      </w:r>
      <w:r>
        <w:rPr>
          <w:color w:val="736C67"/>
        </w:rPr>
        <w:t>conﬁdentiality</w:t>
      </w:r>
      <w:r>
        <w:rPr>
          <w:color w:val="736C67"/>
          <w:spacing w:val="32"/>
        </w:rPr>
        <w:t> </w:t>
      </w:r>
      <w:r>
        <w:rPr>
          <w:color w:val="736C67"/>
        </w:rPr>
        <w:t>rights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1"/>
        </w:rPr>
        <w:t> </w:t>
      </w:r>
      <w:r>
        <w:rPr>
          <w:color w:val="736C67"/>
        </w:rPr>
        <w:t>one</w:t>
      </w:r>
      <w:r>
        <w:rPr>
          <w:color w:val="736C67"/>
          <w:spacing w:val="-47"/>
        </w:rPr>
        <w:t> </w:t>
      </w:r>
      <w:r>
        <w:rPr>
          <w:color w:val="736C67"/>
          <w:spacing w:val="-70"/>
          <w:w w:val="95"/>
        </w:rPr>
        <w:t>or</w:t>
      </w:r>
      <w:r>
        <w:rPr>
          <w:color w:val="736C67"/>
          <w:spacing w:val="17"/>
          <w:w w:val="95"/>
        </w:rPr>
        <w:t> </w:t>
      </w:r>
      <w:r>
        <w:rPr>
          <w:color w:val="736C67"/>
          <w:w w:val="95"/>
        </w:rPr>
        <w:t>multiple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owners,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including</w:t>
      </w:r>
      <w:r>
        <w:rPr>
          <w:color w:val="736C67"/>
          <w:spacing w:val="19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Quantium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Group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Pty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Limited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and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its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aﬃliates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(Quantium)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and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where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applicable,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its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third-party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owners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(Data Providers),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together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(IP Owners). 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this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document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may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have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been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prepared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using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raw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owned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by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-45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8"/>
          <w:w w:val="95"/>
        </w:rPr>
        <w:t> </w:t>
      </w:r>
      <w:r>
        <w:rPr>
          <w:color w:val="736C67"/>
          <w:w w:val="95"/>
        </w:rPr>
        <w:t>Providers.</w:t>
      </w:r>
      <w:r>
        <w:rPr>
          <w:color w:val="736C67"/>
          <w:spacing w:val="31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Providers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have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not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been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involved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analysis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of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raw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data,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preparation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of,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1"/>
          <w:w w:val="95"/>
        </w:rPr>
        <w:t> </w:t>
      </w:r>
      <w:r>
        <w:rPr>
          <w:color w:val="736C67"/>
          <w:spacing w:val="-73"/>
          <w:w w:val="95"/>
        </w:rPr>
        <w:t>the</w:t>
      </w:r>
      <w:r>
        <w:rPr>
          <w:color w:val="736C67"/>
          <w:spacing w:val="12"/>
          <w:w w:val="95"/>
        </w:rPr>
        <w:t> </w:t>
      </w:r>
      <w:r>
        <w:rPr>
          <w:color w:val="736C67"/>
          <w:w w:val="95"/>
        </w:rPr>
        <w:t>document. 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IP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Owners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do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not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make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representation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(express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implied),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nor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give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guarantee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warranty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relation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to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-45"/>
          <w:w w:val="95"/>
        </w:rPr>
        <w:t> </w:t>
      </w:r>
      <w:r>
        <w:rPr>
          <w:color w:val="736C67"/>
          <w:w w:val="95"/>
        </w:rPr>
        <w:t>accuracy, completeness or appropriateness of the raw data, nor the analysis contained in this document. None of the IP Owners will have 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liability</w:t>
      </w:r>
      <w:r>
        <w:rPr>
          <w:color w:val="736C67"/>
          <w:spacing w:val="1"/>
          <w:w w:val="95"/>
        </w:rPr>
        <w:t> </w:t>
      </w:r>
      <w:r>
        <w:rPr>
          <w:color w:val="736C67"/>
          <w:spacing w:val="-73"/>
          <w:w w:val="95"/>
        </w:rPr>
        <w:t>for</w:t>
      </w:r>
      <w:r>
        <w:rPr>
          <w:color w:val="736C67"/>
          <w:spacing w:val="13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use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disclosure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by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recipient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of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derived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from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this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document. To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maximum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extent</w:t>
      </w:r>
      <w:r>
        <w:rPr>
          <w:color w:val="736C67"/>
          <w:spacing w:val="1"/>
          <w:w w:val="95"/>
        </w:rPr>
        <w:t> </w:t>
      </w:r>
      <w:r>
        <w:rPr>
          <w:color w:val="736C67"/>
        </w:rPr>
        <w:t>permitted by law, the IP Owners expressly disclaim, take no responsibility for and have no liability for the preparation, contents, accuracy or</w:t>
      </w:r>
      <w:r>
        <w:rPr>
          <w:color w:val="736C67"/>
          <w:spacing w:val="1"/>
        </w:rPr>
        <w:t> </w:t>
      </w:r>
      <w:r>
        <w:rPr>
          <w:color w:val="736C67"/>
        </w:rPr>
        <w:t>completeness of this document, nor the analysis on which it is based. This document is provided in conﬁdence, may only be used for the</w:t>
      </w:r>
      <w:r>
        <w:rPr>
          <w:color w:val="736C67"/>
          <w:spacing w:val="1"/>
        </w:rPr>
        <w:t> </w:t>
      </w:r>
      <w:r>
        <w:rPr>
          <w:color w:val="736C67"/>
        </w:rPr>
        <w:t>purpose provided, and may not be copied, reproduced, distributed, disclosed or made available to a third party in any way except strictly in</w:t>
      </w:r>
      <w:r>
        <w:rPr>
          <w:color w:val="736C67"/>
          <w:spacing w:val="1"/>
        </w:rPr>
        <w:t> </w:t>
      </w:r>
      <w:r>
        <w:rPr>
          <w:color w:val="736C67"/>
        </w:rPr>
        <w:t>accordance with the applicable written terms and conditions between you and Quantium, or otherwise with Quantium’s prior written</w:t>
      </w:r>
      <w:r>
        <w:rPr>
          <w:color w:val="736C67"/>
          <w:spacing w:val="1"/>
        </w:rPr>
        <w:t> </w:t>
      </w:r>
      <w:r>
        <w:rPr>
          <w:color w:val="736C67"/>
        </w:rPr>
        <w:t>permission</w:t>
      </w:r>
    </w:p>
    <w:sectPr>
      <w:pgSz w:w="19200" w:h="10800" w:orient="landscape"/>
      <w:pgMar w:header="0" w:footer="85" w:top="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307648pt;margin-top:524.771545pt;width:109.35pt;height:12pt;mso-position-horizontal-relative:page;mso-position-vertical-relative:page;z-index:-159564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Classification: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240" w:hanging="505"/>
      </w:pPr>
      <w:rPr>
        <w:rFonts w:hint="default" w:ascii="Microsoft Sans Serif" w:hAnsi="Microsoft Sans Serif" w:eastAsia="Microsoft Sans Serif" w:cs="Microsoft Sans Serif"/>
        <w:color w:val="00000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3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9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5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1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5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2" w:hanging="245"/>
      </w:pPr>
      <w:rPr>
        <w:rFonts w:hint="default" w:ascii="Roboto Lt" w:hAnsi="Roboto Lt" w:eastAsia="Roboto Lt" w:cs="Roboto Lt"/>
        <w:color w:val="00000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68" w:hanging="245"/>
      </w:pPr>
      <w:rPr>
        <w:rFonts w:hint="default" w:ascii="Roboto Lt" w:hAnsi="Roboto Lt" w:eastAsia="Roboto Lt" w:cs="Roboto Lt"/>
        <w:color w:val="00000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Lt" w:hAnsi="Roboto Lt" w:eastAsia="Roboto Lt" w:cs="Roboto L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3"/>
      <w:ind w:left="1585"/>
      <w:outlineLvl w:val="1"/>
    </w:pPr>
    <w:rPr>
      <w:rFonts w:ascii="Roboto" w:hAnsi="Roboto" w:eastAsia="Roboto" w:cs="Roboto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0"/>
      <w:outlineLvl w:val="2"/>
    </w:pPr>
    <w:rPr>
      <w:rFonts w:ascii="Roboto Lt" w:hAnsi="Roboto Lt" w:eastAsia="Roboto Lt" w:cs="Roboto L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10"/>
    </w:pPr>
    <w:rPr>
      <w:rFonts w:ascii="Roboto Lt" w:hAnsi="Roboto Lt" w:eastAsia="Roboto Lt" w:cs="Roboto L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2" w:hanging="245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2021-08-03T08:13:02Z</dcterms:created>
  <dcterms:modified xsi:type="dcterms:W3CDTF">2021-08-03T08:13:02Z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