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FA1C3" w14:textId="121728AA" w:rsidR="00097A54" w:rsidRDefault="00097A54" w:rsidP="00097A54">
      <w:pPr>
        <w:jc w:val="center"/>
        <w:rPr>
          <w:rFonts w:ascii="Times New Roman" w:hAnsi="Times New Roman" w:cs="Times New Roman"/>
          <w:b/>
          <w:bCs/>
          <w:sz w:val="40"/>
          <w:szCs w:val="32"/>
        </w:rPr>
      </w:pPr>
      <w:r>
        <w:rPr>
          <w:rFonts w:ascii="Times New Roman" w:hAnsi="Times New Roman" w:cs="Times New Roman"/>
          <w:b/>
          <w:bCs/>
          <w:sz w:val="40"/>
          <w:szCs w:val="32"/>
        </w:rPr>
        <w:t xml:space="preserve">Data Analytics </w:t>
      </w:r>
    </w:p>
    <w:p w14:paraId="579BB38F" w14:textId="77777777" w:rsidR="00097A54" w:rsidRDefault="00097A54" w:rsidP="00097A54">
      <w:pPr>
        <w:jc w:val="center"/>
        <w:rPr>
          <w:rFonts w:ascii="Times New Roman" w:hAnsi="Times New Roman" w:cs="Times New Roman"/>
          <w:b/>
          <w:bCs/>
          <w:sz w:val="40"/>
          <w:szCs w:val="32"/>
        </w:rPr>
      </w:pPr>
    </w:p>
    <w:p w14:paraId="702C15A3" w14:textId="77777777" w:rsidR="00097A54" w:rsidRDefault="00097A54" w:rsidP="00097A54">
      <w:pPr>
        <w:jc w:val="center"/>
        <w:rPr>
          <w:rFonts w:ascii="Times New Roman" w:hAnsi="Times New Roman" w:cs="Times New Roman"/>
          <w:b/>
          <w:bCs/>
          <w:sz w:val="40"/>
          <w:szCs w:val="32"/>
        </w:rPr>
      </w:pPr>
    </w:p>
    <w:p w14:paraId="1F04EFE1" w14:textId="77777777" w:rsidR="00097A54" w:rsidRPr="00097A54" w:rsidRDefault="00097A54" w:rsidP="00097A54">
      <w:pPr>
        <w:jc w:val="center"/>
        <w:rPr>
          <w:rFonts w:ascii="Times New Roman" w:hAnsi="Times New Roman" w:cs="Times New Roman"/>
          <w:b/>
          <w:bCs/>
          <w:sz w:val="44"/>
          <w:szCs w:val="36"/>
          <w:u w:val="single"/>
        </w:rPr>
      </w:pPr>
      <w:r w:rsidRPr="00097A54">
        <w:rPr>
          <w:rFonts w:ascii="Times New Roman" w:hAnsi="Times New Roman" w:cs="Times New Roman"/>
          <w:b/>
          <w:bCs/>
          <w:sz w:val="44"/>
          <w:szCs w:val="36"/>
          <w:u w:val="single"/>
        </w:rPr>
        <w:t>Sales Analysis Report</w:t>
      </w:r>
    </w:p>
    <w:p w14:paraId="1BE3980B" w14:textId="77777777" w:rsidR="00097A54" w:rsidRPr="00097A54" w:rsidRDefault="00097A54" w:rsidP="00097A54">
      <w:pPr>
        <w:jc w:val="center"/>
        <w:rPr>
          <w:rFonts w:ascii="Times New Roman" w:hAnsi="Times New Roman" w:cs="Times New Roman"/>
          <w:sz w:val="32"/>
          <w:szCs w:val="24"/>
        </w:rPr>
      </w:pPr>
      <w:r w:rsidRPr="00097A54">
        <w:rPr>
          <w:rFonts w:ascii="Times New Roman" w:hAnsi="Times New Roman" w:cs="Times New Roman"/>
          <w:sz w:val="32"/>
          <w:szCs w:val="24"/>
        </w:rPr>
        <w:t xml:space="preserve">Company: ABC motors </w:t>
      </w:r>
    </w:p>
    <w:p w14:paraId="3161540A" w14:textId="77777777" w:rsidR="00097A54" w:rsidRPr="00097A54" w:rsidRDefault="00097A54" w:rsidP="00097A54">
      <w:pPr>
        <w:jc w:val="center"/>
        <w:rPr>
          <w:rFonts w:ascii="Times New Roman" w:hAnsi="Times New Roman" w:cs="Times New Roman"/>
          <w:sz w:val="32"/>
          <w:szCs w:val="24"/>
        </w:rPr>
      </w:pPr>
      <w:r w:rsidRPr="00097A54">
        <w:rPr>
          <w:rFonts w:ascii="Times New Roman" w:hAnsi="Times New Roman" w:cs="Times New Roman"/>
          <w:sz w:val="32"/>
          <w:szCs w:val="24"/>
        </w:rPr>
        <w:t xml:space="preserve">Period: 2003–2005 </w:t>
      </w:r>
    </w:p>
    <w:p w14:paraId="28BAEEEA" w14:textId="265C1B8D" w:rsidR="00097A54" w:rsidRDefault="00097A54" w:rsidP="00097A54">
      <w:pPr>
        <w:jc w:val="center"/>
        <w:rPr>
          <w:rFonts w:ascii="Times New Roman" w:hAnsi="Times New Roman" w:cs="Times New Roman"/>
          <w:sz w:val="32"/>
          <w:szCs w:val="24"/>
        </w:rPr>
      </w:pPr>
      <w:r w:rsidRPr="00097A54">
        <w:rPr>
          <w:rFonts w:ascii="Times New Roman" w:hAnsi="Times New Roman" w:cs="Times New Roman"/>
          <w:sz w:val="32"/>
          <w:szCs w:val="24"/>
        </w:rPr>
        <w:t> Tool: Power BI</w:t>
      </w:r>
    </w:p>
    <w:p w14:paraId="402F6FEE" w14:textId="77777777" w:rsidR="00097A54" w:rsidRDefault="00097A54" w:rsidP="00097A54">
      <w:pPr>
        <w:jc w:val="center"/>
        <w:rPr>
          <w:rFonts w:ascii="Times New Roman" w:hAnsi="Times New Roman" w:cs="Times New Roman"/>
          <w:sz w:val="32"/>
          <w:szCs w:val="24"/>
        </w:rPr>
      </w:pPr>
    </w:p>
    <w:p w14:paraId="6BBAC88C" w14:textId="77777777" w:rsidR="00097A54" w:rsidRDefault="00097A54" w:rsidP="00097A54">
      <w:pPr>
        <w:jc w:val="center"/>
        <w:rPr>
          <w:rFonts w:ascii="Times New Roman" w:hAnsi="Times New Roman" w:cs="Times New Roman"/>
          <w:sz w:val="32"/>
          <w:szCs w:val="24"/>
        </w:rPr>
      </w:pPr>
    </w:p>
    <w:p w14:paraId="30D69E27" w14:textId="77777777" w:rsidR="00097A54" w:rsidRDefault="00097A54" w:rsidP="00097A54">
      <w:pPr>
        <w:jc w:val="center"/>
        <w:rPr>
          <w:rFonts w:ascii="Times New Roman" w:hAnsi="Times New Roman" w:cs="Times New Roman"/>
          <w:sz w:val="32"/>
          <w:szCs w:val="24"/>
        </w:rPr>
      </w:pPr>
    </w:p>
    <w:p w14:paraId="62B6EA0E" w14:textId="77777777" w:rsidR="00097A54" w:rsidRDefault="00097A54" w:rsidP="00097A54">
      <w:pPr>
        <w:jc w:val="center"/>
        <w:rPr>
          <w:rFonts w:ascii="Times New Roman" w:hAnsi="Times New Roman" w:cs="Times New Roman"/>
          <w:sz w:val="32"/>
          <w:szCs w:val="24"/>
        </w:rPr>
      </w:pPr>
    </w:p>
    <w:p w14:paraId="4BBBA4D1" w14:textId="77777777" w:rsidR="00097A54" w:rsidRDefault="00097A54" w:rsidP="00097A54">
      <w:pPr>
        <w:jc w:val="center"/>
        <w:rPr>
          <w:rFonts w:ascii="Times New Roman" w:hAnsi="Times New Roman" w:cs="Times New Roman"/>
          <w:sz w:val="32"/>
          <w:szCs w:val="24"/>
        </w:rPr>
      </w:pPr>
    </w:p>
    <w:p w14:paraId="665DED13" w14:textId="77777777" w:rsidR="00097A54" w:rsidRDefault="00097A54" w:rsidP="00097A54">
      <w:pPr>
        <w:jc w:val="center"/>
        <w:rPr>
          <w:rFonts w:ascii="Times New Roman" w:hAnsi="Times New Roman" w:cs="Times New Roman"/>
          <w:sz w:val="32"/>
          <w:szCs w:val="24"/>
        </w:rPr>
      </w:pPr>
    </w:p>
    <w:p w14:paraId="5367D700" w14:textId="77777777" w:rsidR="00097A54" w:rsidRDefault="00097A54" w:rsidP="00097A54">
      <w:pPr>
        <w:jc w:val="center"/>
        <w:rPr>
          <w:rFonts w:ascii="Times New Roman" w:hAnsi="Times New Roman" w:cs="Times New Roman"/>
          <w:sz w:val="32"/>
          <w:szCs w:val="24"/>
        </w:rPr>
      </w:pPr>
    </w:p>
    <w:p w14:paraId="659E75CB" w14:textId="77777777" w:rsidR="00097A54" w:rsidRDefault="00097A54" w:rsidP="00097A54">
      <w:pPr>
        <w:jc w:val="center"/>
        <w:rPr>
          <w:rFonts w:ascii="Times New Roman" w:hAnsi="Times New Roman" w:cs="Times New Roman"/>
          <w:sz w:val="32"/>
          <w:szCs w:val="24"/>
        </w:rPr>
      </w:pPr>
    </w:p>
    <w:p w14:paraId="1AAB05C7" w14:textId="77777777" w:rsidR="00097A54" w:rsidRDefault="00097A54" w:rsidP="00097A54">
      <w:pPr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                              </w:t>
      </w:r>
    </w:p>
    <w:p w14:paraId="37A5F17D" w14:textId="77777777" w:rsidR="00097A54" w:rsidRDefault="00097A54" w:rsidP="00097A54">
      <w:pPr>
        <w:jc w:val="center"/>
        <w:rPr>
          <w:rFonts w:ascii="Times New Roman" w:hAnsi="Times New Roman" w:cs="Times New Roman"/>
          <w:sz w:val="32"/>
          <w:szCs w:val="24"/>
        </w:rPr>
      </w:pPr>
    </w:p>
    <w:p w14:paraId="2829EB54" w14:textId="77777777" w:rsidR="00097A54" w:rsidRDefault="00097A54" w:rsidP="00097A54">
      <w:pPr>
        <w:jc w:val="center"/>
        <w:rPr>
          <w:rFonts w:ascii="Times New Roman" w:hAnsi="Times New Roman" w:cs="Times New Roman"/>
          <w:sz w:val="32"/>
          <w:szCs w:val="24"/>
        </w:rPr>
      </w:pPr>
    </w:p>
    <w:p w14:paraId="7A9E8F39" w14:textId="65BEEDEC" w:rsidR="00097A54" w:rsidRDefault="00097A54" w:rsidP="00097A54">
      <w:pPr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                    Submitted By: </w:t>
      </w:r>
    </w:p>
    <w:p w14:paraId="23A5D6FC" w14:textId="520763AC" w:rsidR="00097A54" w:rsidRDefault="00097A54" w:rsidP="00097A54">
      <w:pPr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                                                               Name : Adrika Shukla</w:t>
      </w:r>
    </w:p>
    <w:p w14:paraId="75EBC840" w14:textId="1D7FB5C3" w:rsidR="00097A54" w:rsidRDefault="00097A54" w:rsidP="00097A54">
      <w:pPr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                                                     </w:t>
      </w:r>
    </w:p>
    <w:p w14:paraId="2F980A38" w14:textId="77777777" w:rsidR="00AD5E66" w:rsidRDefault="00AD5E66" w:rsidP="00097A54">
      <w:pPr>
        <w:jc w:val="center"/>
        <w:rPr>
          <w:rFonts w:ascii="Times New Roman" w:hAnsi="Times New Roman" w:cs="Times New Roman"/>
          <w:sz w:val="32"/>
          <w:szCs w:val="24"/>
        </w:rPr>
      </w:pPr>
    </w:p>
    <w:p w14:paraId="3FC1CD4D" w14:textId="08EDD745" w:rsidR="00097A54" w:rsidRPr="00097A54" w:rsidRDefault="00097A54" w:rsidP="00097A54">
      <w:pPr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 </w:t>
      </w:r>
    </w:p>
    <w:p w14:paraId="58137B98" w14:textId="3FD0D5C2" w:rsidR="00097A54" w:rsidRPr="008C2ED1" w:rsidRDefault="009A0591" w:rsidP="00097A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C2ED1">
        <w:rPr>
          <w:rFonts w:ascii="Times New Roman" w:hAnsi="Times New Roman" w:cs="Times New Roman"/>
          <w:b/>
          <w:bCs/>
          <w:sz w:val="28"/>
          <w:szCs w:val="28"/>
        </w:rPr>
        <w:lastRenderedPageBreak/>
        <w:t>Introduction</w:t>
      </w:r>
    </w:p>
    <w:p w14:paraId="22718EAF" w14:textId="77777777" w:rsidR="009A0591" w:rsidRPr="008C2ED1" w:rsidRDefault="009A0591" w:rsidP="009A0591">
      <w:pPr>
        <w:pStyle w:val="NormalWeb"/>
        <w:rPr>
          <w:sz w:val="28"/>
          <w:szCs w:val="28"/>
        </w:rPr>
      </w:pPr>
      <w:r w:rsidRPr="008C2ED1">
        <w:rPr>
          <w:sz w:val="28"/>
          <w:szCs w:val="28"/>
        </w:rPr>
        <w:t>In the</w:t>
      </w:r>
      <w:r w:rsidRPr="008C2ED1">
        <w:rPr>
          <w:sz w:val="28"/>
          <w:szCs w:val="28"/>
        </w:rPr>
        <w:t> </w:t>
      </w:r>
      <w:r w:rsidRPr="008C2ED1">
        <w:rPr>
          <w:sz w:val="28"/>
          <w:szCs w:val="28"/>
        </w:rPr>
        <w:t>current data-centric business environment, companies need to use analytics to drive sales, understand where growth opportunities lie, and support strategic decision-making. This project is dedicated to studying the sales of a company which deals in selling</w:t>
      </w:r>
      <w:r w:rsidRPr="008C2ED1">
        <w:rPr>
          <w:sz w:val="28"/>
          <w:szCs w:val="28"/>
        </w:rPr>
        <w:t> </w:t>
      </w:r>
      <w:r w:rsidRPr="008C2ED1">
        <w:rPr>
          <w:sz w:val="28"/>
          <w:szCs w:val="28"/>
        </w:rPr>
        <w:t>multiple types of vehicles ranging from Classic Cars, Vintage Cars, Motorcycles, Trucks, Ships and so on. With Microsoft Power</w:t>
      </w:r>
      <w:r w:rsidRPr="008C2ED1">
        <w:rPr>
          <w:sz w:val="28"/>
          <w:szCs w:val="28"/>
        </w:rPr>
        <w:t> </w:t>
      </w:r>
      <w:r w:rsidRPr="008C2ED1">
        <w:rPr>
          <w:sz w:val="28"/>
          <w:szCs w:val="28"/>
        </w:rPr>
        <w:t>BI, we converted sales data into an interactive dashboard which we used to identify trends, assess performance and draw out actionable insights.</w:t>
      </w:r>
    </w:p>
    <w:p w14:paraId="456E532F" w14:textId="77777777" w:rsidR="009A0591" w:rsidRPr="008C2ED1" w:rsidRDefault="009A0591" w:rsidP="009A0591">
      <w:pPr>
        <w:pStyle w:val="NormalWeb"/>
        <w:rPr>
          <w:sz w:val="28"/>
          <w:szCs w:val="28"/>
        </w:rPr>
      </w:pPr>
    </w:p>
    <w:p w14:paraId="6BD694B6" w14:textId="77777777" w:rsidR="00D61B1A" w:rsidRPr="008C2ED1" w:rsidRDefault="00D61B1A" w:rsidP="009A0591">
      <w:pPr>
        <w:pStyle w:val="NormalWeb"/>
        <w:rPr>
          <w:sz w:val="28"/>
          <w:szCs w:val="28"/>
        </w:rPr>
      </w:pPr>
    </w:p>
    <w:p w14:paraId="797B8F09" w14:textId="77777777" w:rsidR="009A0591" w:rsidRPr="008C2ED1" w:rsidRDefault="009A0591" w:rsidP="009A0591">
      <w:pPr>
        <w:pStyle w:val="NormalWeb"/>
        <w:jc w:val="center"/>
        <w:rPr>
          <w:b/>
          <w:bCs/>
          <w:sz w:val="28"/>
          <w:szCs w:val="28"/>
        </w:rPr>
      </w:pPr>
      <w:r w:rsidRPr="008C2ED1">
        <w:rPr>
          <w:b/>
          <w:bCs/>
          <w:sz w:val="28"/>
          <w:szCs w:val="28"/>
        </w:rPr>
        <w:t>Objective</w:t>
      </w:r>
    </w:p>
    <w:p w14:paraId="142B46B5" w14:textId="77777777" w:rsidR="009A0591" w:rsidRPr="008C2ED1" w:rsidRDefault="009A0591" w:rsidP="009A0591">
      <w:pPr>
        <w:pStyle w:val="NormalWeb"/>
        <w:rPr>
          <w:sz w:val="28"/>
          <w:szCs w:val="28"/>
        </w:rPr>
      </w:pPr>
      <w:r w:rsidRPr="008C2ED1">
        <w:rPr>
          <w:sz w:val="28"/>
          <w:szCs w:val="28"/>
        </w:rPr>
        <w:t>Objectives of this</w:t>
      </w:r>
      <w:r w:rsidRPr="008C2ED1">
        <w:rPr>
          <w:sz w:val="28"/>
          <w:szCs w:val="28"/>
        </w:rPr>
        <w:t> </w:t>
      </w:r>
      <w:r w:rsidRPr="008C2ED1">
        <w:rPr>
          <w:sz w:val="28"/>
          <w:szCs w:val="28"/>
        </w:rPr>
        <w:t>analysis :</w:t>
      </w:r>
    </w:p>
    <w:p w14:paraId="5B4439BC" w14:textId="77777777" w:rsidR="009A0591" w:rsidRPr="008C2ED1" w:rsidRDefault="009A0591" w:rsidP="009A0591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8C2ED1">
        <w:rPr>
          <w:sz w:val="28"/>
          <w:szCs w:val="28"/>
        </w:rPr>
        <w:t>Analyze</w:t>
      </w:r>
      <w:r w:rsidRPr="008C2ED1">
        <w:rPr>
          <w:sz w:val="28"/>
          <w:szCs w:val="28"/>
        </w:rPr>
        <w:t> </w:t>
      </w:r>
      <w:r w:rsidRPr="008C2ED1">
        <w:rPr>
          <w:sz w:val="28"/>
          <w:szCs w:val="28"/>
        </w:rPr>
        <w:t>sales patterns between 2003-2005 among various types of automobiles.</w:t>
      </w:r>
    </w:p>
    <w:p w14:paraId="6367D309" w14:textId="77777777" w:rsidR="009A0591" w:rsidRPr="008C2ED1" w:rsidRDefault="009A0591" w:rsidP="009A0591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8C2ED1">
        <w:rPr>
          <w:sz w:val="28"/>
          <w:szCs w:val="28"/>
        </w:rPr>
        <w:t>Discover high performing regions and customer</w:t>
      </w:r>
      <w:r w:rsidRPr="008C2ED1">
        <w:rPr>
          <w:sz w:val="28"/>
          <w:szCs w:val="28"/>
        </w:rPr>
        <w:t> </w:t>
      </w:r>
      <w:r w:rsidRPr="008C2ED1">
        <w:rPr>
          <w:sz w:val="28"/>
          <w:szCs w:val="28"/>
        </w:rPr>
        <w:t>groups.</w:t>
      </w:r>
    </w:p>
    <w:p w14:paraId="2117F622" w14:textId="77777777" w:rsidR="009A0591" w:rsidRPr="008C2ED1" w:rsidRDefault="009A0591" w:rsidP="009A0591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8C2ED1">
        <w:rPr>
          <w:sz w:val="28"/>
          <w:szCs w:val="28"/>
        </w:rPr>
        <w:t>Evaluate order status (eg. shipped, cancelled, disputed)</w:t>
      </w:r>
      <w:r w:rsidRPr="008C2ED1">
        <w:rPr>
          <w:sz w:val="28"/>
          <w:szCs w:val="28"/>
        </w:rPr>
        <w:t> </w:t>
      </w:r>
      <w:r w:rsidRPr="008C2ED1">
        <w:rPr>
          <w:sz w:val="28"/>
          <w:szCs w:val="28"/>
        </w:rPr>
        <w:t>to find operational inefficiencies.</w:t>
      </w:r>
    </w:p>
    <w:p w14:paraId="7947ECAE" w14:textId="51E0894D" w:rsidR="00D61B1A" w:rsidRDefault="009A0591" w:rsidP="00AD5E6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8C2ED1">
        <w:rPr>
          <w:sz w:val="28"/>
          <w:szCs w:val="28"/>
        </w:rPr>
        <w:t>Generate data-driven proposals to increase revenue and customer</w:t>
      </w:r>
      <w:r w:rsidRPr="008C2ED1">
        <w:rPr>
          <w:sz w:val="28"/>
          <w:szCs w:val="28"/>
        </w:rPr>
        <w:t> </w:t>
      </w:r>
      <w:r w:rsidRPr="008C2ED1">
        <w:rPr>
          <w:sz w:val="28"/>
          <w:szCs w:val="28"/>
        </w:rPr>
        <w:t>satisfaction.</w:t>
      </w:r>
    </w:p>
    <w:p w14:paraId="58A0346C" w14:textId="77777777" w:rsidR="00AD5E66" w:rsidRPr="00AD5E66" w:rsidRDefault="00AD5E66" w:rsidP="00AD5E66">
      <w:pPr>
        <w:pStyle w:val="NormalWeb"/>
        <w:ind w:left="360"/>
        <w:rPr>
          <w:sz w:val="28"/>
          <w:szCs w:val="28"/>
        </w:rPr>
      </w:pPr>
    </w:p>
    <w:p w14:paraId="3EF1A4CE" w14:textId="77777777" w:rsidR="009A0591" w:rsidRPr="008C2ED1" w:rsidRDefault="009A0591" w:rsidP="009A0591">
      <w:pPr>
        <w:pStyle w:val="NormalWeb"/>
        <w:rPr>
          <w:sz w:val="28"/>
          <w:szCs w:val="28"/>
        </w:rPr>
      </w:pPr>
    </w:p>
    <w:p w14:paraId="4F582BF7" w14:textId="77777777" w:rsidR="009A0591" w:rsidRPr="008C2ED1" w:rsidRDefault="009A0591" w:rsidP="009A0591">
      <w:pPr>
        <w:pStyle w:val="NormalWeb"/>
        <w:jc w:val="center"/>
        <w:rPr>
          <w:b/>
          <w:bCs/>
          <w:sz w:val="28"/>
          <w:szCs w:val="28"/>
        </w:rPr>
      </w:pPr>
      <w:r w:rsidRPr="008C2ED1">
        <w:rPr>
          <w:b/>
          <w:bCs/>
          <w:sz w:val="28"/>
          <w:szCs w:val="28"/>
        </w:rPr>
        <w:t>Dataset Overview</w:t>
      </w:r>
    </w:p>
    <w:p w14:paraId="049B89FC" w14:textId="77777777" w:rsidR="009A0591" w:rsidRPr="008C2ED1" w:rsidRDefault="009A0591" w:rsidP="009A0591">
      <w:pPr>
        <w:pStyle w:val="NormalWeb"/>
        <w:rPr>
          <w:sz w:val="28"/>
          <w:szCs w:val="28"/>
        </w:rPr>
      </w:pPr>
      <w:r w:rsidRPr="008C2ED1">
        <w:rPr>
          <w:sz w:val="28"/>
          <w:szCs w:val="28"/>
        </w:rPr>
        <w:t>We obtained the underlying dataset from Kaggle (Sample Sales Data) which includes the detailed sales</w:t>
      </w:r>
      <w:r w:rsidRPr="008C2ED1">
        <w:rPr>
          <w:sz w:val="28"/>
          <w:szCs w:val="28"/>
        </w:rPr>
        <w:t> </w:t>
      </w:r>
      <w:r w:rsidRPr="008C2ED1">
        <w:rPr>
          <w:sz w:val="28"/>
          <w:szCs w:val="28"/>
        </w:rPr>
        <w:t>transaction where as these are the primary fields with which we worked upon:</w:t>
      </w:r>
    </w:p>
    <w:p w14:paraId="5E09478F" w14:textId="77777777" w:rsidR="009A0591" w:rsidRPr="008C2ED1" w:rsidRDefault="009A0591" w:rsidP="009A0591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8C2ED1">
        <w:rPr>
          <w:sz w:val="28"/>
          <w:szCs w:val="28"/>
        </w:rPr>
        <w:t>Sales Data: Dates, quantities,</w:t>
      </w:r>
      <w:r w:rsidRPr="008C2ED1">
        <w:rPr>
          <w:sz w:val="28"/>
          <w:szCs w:val="28"/>
        </w:rPr>
        <w:t> </w:t>
      </w:r>
      <w:r w:rsidRPr="008C2ED1">
        <w:rPr>
          <w:sz w:val="28"/>
          <w:szCs w:val="28"/>
        </w:rPr>
        <w:t>revenue, and profit associated with orders.</w:t>
      </w:r>
    </w:p>
    <w:p w14:paraId="250B2FF0" w14:textId="17F7DE51" w:rsidR="009A0591" w:rsidRPr="008C2ED1" w:rsidRDefault="009A0591" w:rsidP="009A0591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8C2ED1">
        <w:rPr>
          <w:sz w:val="28"/>
          <w:szCs w:val="28"/>
        </w:rPr>
        <w:t>Product Details : Vehicle categories (</w:t>
      </w:r>
      <w:r w:rsidRPr="008C2ED1">
        <w:rPr>
          <w:rFonts w:cstheme="minorBidi"/>
          <w:sz w:val="28"/>
          <w:szCs w:val="28"/>
        </w:rPr>
        <w:t>e.g. Classic cars, Vintage cars, trains,etc.)</w:t>
      </w:r>
    </w:p>
    <w:p w14:paraId="393ACEBF" w14:textId="77777777" w:rsidR="009A0591" w:rsidRPr="008C2ED1" w:rsidRDefault="009A0591" w:rsidP="009A0591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8C2ED1">
        <w:rPr>
          <w:sz w:val="28"/>
          <w:szCs w:val="28"/>
        </w:rPr>
        <w:t>Geographical Information: Countries, region, and city of</w:t>
      </w:r>
      <w:r w:rsidRPr="008C2ED1">
        <w:rPr>
          <w:sz w:val="28"/>
          <w:szCs w:val="28"/>
        </w:rPr>
        <w:t> </w:t>
      </w:r>
      <w:r w:rsidRPr="008C2ED1">
        <w:rPr>
          <w:sz w:val="28"/>
          <w:szCs w:val="28"/>
        </w:rPr>
        <w:t>customers who buy products.</w:t>
      </w:r>
    </w:p>
    <w:p w14:paraId="201A56F2" w14:textId="1FDE1821" w:rsidR="009A0591" w:rsidRPr="008C2ED1" w:rsidRDefault="009A0591" w:rsidP="009A0591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8C2ED1">
        <w:rPr>
          <w:sz w:val="28"/>
          <w:szCs w:val="28"/>
        </w:rPr>
        <w:t>Status of the Order :(Shipped, Canceled, Disputed, etc.)</w:t>
      </w:r>
    </w:p>
    <w:p w14:paraId="5B292110" w14:textId="77777777" w:rsidR="009A0591" w:rsidRPr="008C2ED1" w:rsidRDefault="009A0591" w:rsidP="009A0591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3A8094F" w14:textId="1BD196A1" w:rsidR="009A0591" w:rsidRPr="008C2ED1" w:rsidRDefault="009A0591" w:rsidP="009A0591">
      <w:pPr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8C2ED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>Technology Used</w:t>
      </w:r>
    </w:p>
    <w:p w14:paraId="12A16752" w14:textId="165345C3" w:rsidR="009A0591" w:rsidRPr="008C2ED1" w:rsidRDefault="009A0591" w:rsidP="009A0591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C2ED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We chose Power BI as it can easily :</w:t>
      </w:r>
    </w:p>
    <w:p w14:paraId="2D86486C" w14:textId="77777777" w:rsidR="009A0591" w:rsidRPr="008C2ED1" w:rsidRDefault="009A0591" w:rsidP="009A0591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8C2ED1">
        <w:rPr>
          <w:sz w:val="28"/>
          <w:szCs w:val="28"/>
        </w:rPr>
        <w:t>Clean and shape raw</w:t>
      </w:r>
      <w:r w:rsidRPr="008C2ED1">
        <w:rPr>
          <w:sz w:val="28"/>
          <w:szCs w:val="28"/>
        </w:rPr>
        <w:t> </w:t>
      </w:r>
      <w:r w:rsidRPr="008C2ED1">
        <w:rPr>
          <w:sz w:val="28"/>
          <w:szCs w:val="28"/>
        </w:rPr>
        <w:t>data with Power Query.</w:t>
      </w:r>
    </w:p>
    <w:p w14:paraId="13952E27" w14:textId="77777777" w:rsidR="009A0591" w:rsidRPr="008C2ED1" w:rsidRDefault="009A0591" w:rsidP="009A0591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8C2ED1">
        <w:rPr>
          <w:sz w:val="28"/>
          <w:szCs w:val="28"/>
        </w:rPr>
        <w:t>Establish relationships dynamically using star schema data</w:t>
      </w:r>
      <w:r w:rsidRPr="008C2ED1">
        <w:rPr>
          <w:sz w:val="28"/>
          <w:szCs w:val="28"/>
        </w:rPr>
        <w:t> </w:t>
      </w:r>
      <w:r w:rsidRPr="008C2ED1">
        <w:rPr>
          <w:sz w:val="28"/>
          <w:szCs w:val="28"/>
        </w:rPr>
        <w:t>model.</w:t>
      </w:r>
    </w:p>
    <w:p w14:paraId="5D185C9E" w14:textId="77777777" w:rsidR="009A0591" w:rsidRPr="008C2ED1" w:rsidRDefault="009A0591" w:rsidP="009A0591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8C2ED1">
        <w:rPr>
          <w:sz w:val="28"/>
          <w:szCs w:val="28"/>
        </w:rPr>
        <w:t>Show</w:t>
      </w:r>
      <w:r w:rsidRPr="008C2ED1">
        <w:rPr>
          <w:sz w:val="28"/>
          <w:szCs w:val="28"/>
        </w:rPr>
        <w:t> </w:t>
      </w:r>
      <w:r w:rsidRPr="008C2ED1">
        <w:rPr>
          <w:sz w:val="28"/>
          <w:szCs w:val="28"/>
        </w:rPr>
        <w:t>trends with interactive graphs, maps and KPIs.</w:t>
      </w:r>
    </w:p>
    <w:p w14:paraId="0AA5FA0F" w14:textId="6115BF70" w:rsidR="009A0591" w:rsidRPr="008C2ED1" w:rsidRDefault="009A0591" w:rsidP="009A0591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8C2ED1">
        <w:rPr>
          <w:sz w:val="28"/>
          <w:szCs w:val="28"/>
        </w:rPr>
        <w:t>Drill-down to get more</w:t>
      </w:r>
      <w:r w:rsidR="00D61B1A" w:rsidRPr="008C2ED1">
        <w:rPr>
          <w:sz w:val="28"/>
          <w:szCs w:val="28"/>
        </w:rPr>
        <w:t xml:space="preserve"> </w:t>
      </w:r>
      <w:r w:rsidRPr="008C2ED1">
        <w:rPr>
          <w:sz w:val="28"/>
          <w:szCs w:val="28"/>
        </w:rPr>
        <w:t>details.</w:t>
      </w:r>
    </w:p>
    <w:p w14:paraId="6249B3FD" w14:textId="77777777" w:rsidR="009A0591" w:rsidRPr="008C2ED1" w:rsidRDefault="009A0591" w:rsidP="009A05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BBADD9" w14:textId="77777777" w:rsidR="00D61B1A" w:rsidRPr="008C2ED1" w:rsidRDefault="00D61B1A" w:rsidP="00D61B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C2ED1">
        <w:rPr>
          <w:rFonts w:ascii="Times New Roman" w:hAnsi="Times New Roman" w:cs="Times New Roman"/>
          <w:b/>
          <w:bCs/>
          <w:sz w:val="28"/>
          <w:szCs w:val="28"/>
        </w:rPr>
        <w:t>Project Scope</w:t>
      </w:r>
    </w:p>
    <w:p w14:paraId="680911E8" w14:textId="77777777" w:rsidR="00D61B1A" w:rsidRPr="008C2ED1" w:rsidRDefault="00D61B1A" w:rsidP="00D61B1A">
      <w:pPr>
        <w:rPr>
          <w:rFonts w:ascii="Times New Roman" w:hAnsi="Times New Roman" w:cs="Times New Roman"/>
          <w:sz w:val="28"/>
          <w:szCs w:val="28"/>
        </w:rPr>
      </w:pPr>
      <w:r w:rsidRPr="008C2ED1">
        <w:rPr>
          <w:rFonts w:ascii="Times New Roman" w:hAnsi="Times New Roman" w:cs="Times New Roman"/>
          <w:sz w:val="28"/>
          <w:szCs w:val="28"/>
        </w:rPr>
        <w:t>This report covers:</w:t>
      </w:r>
    </w:p>
    <w:p w14:paraId="3F00D456" w14:textId="574FC512" w:rsidR="00D61B1A" w:rsidRPr="008C2ED1" w:rsidRDefault="00D61B1A" w:rsidP="00D61B1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C2ED1">
        <w:rPr>
          <w:rFonts w:ascii="Times New Roman" w:hAnsi="Times New Roman" w:cs="Times New Roman"/>
          <w:sz w:val="28"/>
          <w:szCs w:val="28"/>
        </w:rPr>
        <w:t>Sales Performance : Yearly trends, product-wise revenue breakdown.</w:t>
      </w:r>
    </w:p>
    <w:p w14:paraId="1DDEC607" w14:textId="77777777" w:rsidR="00D61B1A" w:rsidRPr="008C2ED1" w:rsidRDefault="00D61B1A" w:rsidP="00D61B1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C2ED1">
        <w:rPr>
          <w:rFonts w:ascii="Times New Roman" w:hAnsi="Times New Roman" w:cs="Times New Roman"/>
          <w:sz w:val="28"/>
          <w:szCs w:val="28"/>
        </w:rPr>
        <w:t>Geographic Analysis: High-value markets and underperforming regions.</w:t>
      </w:r>
    </w:p>
    <w:p w14:paraId="065FCBC5" w14:textId="2FC37410" w:rsidR="00D61B1A" w:rsidRPr="008C2ED1" w:rsidRDefault="00D61B1A" w:rsidP="00D61B1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C2ED1">
        <w:rPr>
          <w:rFonts w:ascii="Times New Roman" w:hAnsi="Times New Roman" w:cs="Times New Roman"/>
          <w:sz w:val="28"/>
          <w:szCs w:val="28"/>
        </w:rPr>
        <w:t>Operational Insights: Order fulfilment efficiency (e.g., cancellations).</w:t>
      </w:r>
    </w:p>
    <w:p w14:paraId="2418F426" w14:textId="77777777" w:rsidR="00D61B1A" w:rsidRPr="008C2ED1" w:rsidRDefault="00D61B1A" w:rsidP="00D61B1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C2ED1">
        <w:rPr>
          <w:rFonts w:ascii="Times New Roman" w:hAnsi="Times New Roman" w:cs="Times New Roman"/>
          <w:sz w:val="28"/>
          <w:szCs w:val="28"/>
        </w:rPr>
        <w:t>Recommendations: Strategic actions to improve profitability.</w:t>
      </w:r>
    </w:p>
    <w:p w14:paraId="6C5B1664" w14:textId="77777777" w:rsidR="00D61B1A" w:rsidRPr="008C2ED1" w:rsidRDefault="00D61B1A" w:rsidP="00D61B1A">
      <w:pPr>
        <w:rPr>
          <w:rFonts w:ascii="Times New Roman" w:hAnsi="Times New Roman" w:cs="Times New Roman"/>
          <w:sz w:val="28"/>
          <w:szCs w:val="28"/>
        </w:rPr>
      </w:pPr>
      <w:r w:rsidRPr="008C2ED1">
        <w:rPr>
          <w:rFonts w:ascii="Times New Roman" w:hAnsi="Times New Roman" w:cs="Times New Roman"/>
          <w:sz w:val="28"/>
          <w:szCs w:val="28"/>
        </w:rPr>
        <w:t>By the end of this analysis, stakeholders can pinpoint strengths, address weaknesses, and optimize sales strategies for sustainable growth.</w:t>
      </w:r>
    </w:p>
    <w:p w14:paraId="38B756DF" w14:textId="77777777" w:rsidR="00D61B1A" w:rsidRDefault="00D61B1A" w:rsidP="00D61B1A">
      <w:pPr>
        <w:rPr>
          <w:rFonts w:ascii="Times New Roman" w:hAnsi="Times New Roman" w:cs="Times New Roman"/>
          <w:b/>
          <w:bCs/>
          <w:sz w:val="40"/>
          <w:szCs w:val="32"/>
        </w:rPr>
      </w:pPr>
    </w:p>
    <w:p w14:paraId="341AF6D2" w14:textId="77777777" w:rsidR="006B6D46" w:rsidRDefault="006B6D46" w:rsidP="00D61B1A">
      <w:pPr>
        <w:rPr>
          <w:rFonts w:ascii="Times New Roman" w:hAnsi="Times New Roman" w:cs="Times New Roman"/>
          <w:b/>
          <w:bCs/>
          <w:sz w:val="40"/>
          <w:szCs w:val="32"/>
        </w:rPr>
      </w:pPr>
    </w:p>
    <w:p w14:paraId="669CD0A1" w14:textId="77777777" w:rsidR="006B6D46" w:rsidRDefault="006B6D46" w:rsidP="00D61B1A">
      <w:pPr>
        <w:rPr>
          <w:rFonts w:ascii="Times New Roman" w:hAnsi="Times New Roman" w:cs="Times New Roman"/>
          <w:b/>
          <w:bCs/>
          <w:sz w:val="40"/>
          <w:szCs w:val="32"/>
        </w:rPr>
      </w:pPr>
    </w:p>
    <w:p w14:paraId="7B9E46D2" w14:textId="77777777" w:rsidR="006B6D46" w:rsidRDefault="006B6D46" w:rsidP="00D61B1A">
      <w:pPr>
        <w:rPr>
          <w:rFonts w:ascii="Times New Roman" w:hAnsi="Times New Roman" w:cs="Times New Roman"/>
          <w:b/>
          <w:bCs/>
          <w:sz w:val="40"/>
          <w:szCs w:val="32"/>
        </w:rPr>
      </w:pPr>
    </w:p>
    <w:p w14:paraId="3829B497" w14:textId="77777777" w:rsidR="006B6D46" w:rsidRDefault="006B6D46" w:rsidP="00D61B1A">
      <w:pPr>
        <w:rPr>
          <w:rFonts w:ascii="Times New Roman" w:hAnsi="Times New Roman" w:cs="Times New Roman"/>
          <w:b/>
          <w:bCs/>
          <w:sz w:val="40"/>
          <w:szCs w:val="32"/>
        </w:rPr>
      </w:pPr>
    </w:p>
    <w:p w14:paraId="667F013B" w14:textId="77777777" w:rsidR="006B6D46" w:rsidRDefault="006B6D46" w:rsidP="00D61B1A">
      <w:pPr>
        <w:rPr>
          <w:rFonts w:ascii="Times New Roman" w:hAnsi="Times New Roman" w:cs="Times New Roman"/>
          <w:b/>
          <w:bCs/>
          <w:sz w:val="40"/>
          <w:szCs w:val="32"/>
        </w:rPr>
      </w:pPr>
    </w:p>
    <w:p w14:paraId="2800D61A" w14:textId="77777777" w:rsidR="006B6D46" w:rsidRDefault="006B6D46" w:rsidP="00D61B1A">
      <w:pPr>
        <w:rPr>
          <w:rFonts w:ascii="Times New Roman" w:hAnsi="Times New Roman" w:cs="Times New Roman"/>
          <w:b/>
          <w:bCs/>
          <w:sz w:val="40"/>
          <w:szCs w:val="32"/>
        </w:rPr>
      </w:pPr>
    </w:p>
    <w:p w14:paraId="1A758A7E" w14:textId="77777777" w:rsidR="006B6D46" w:rsidRDefault="006B6D46" w:rsidP="00D61B1A">
      <w:pPr>
        <w:rPr>
          <w:rFonts w:ascii="Times New Roman" w:hAnsi="Times New Roman" w:cs="Times New Roman"/>
          <w:b/>
          <w:bCs/>
          <w:sz w:val="40"/>
          <w:szCs w:val="32"/>
        </w:rPr>
      </w:pPr>
    </w:p>
    <w:p w14:paraId="28C1E4F5" w14:textId="77777777" w:rsidR="006B6D46" w:rsidRDefault="006B6D46" w:rsidP="00D61B1A">
      <w:pPr>
        <w:rPr>
          <w:rFonts w:ascii="Times New Roman" w:hAnsi="Times New Roman" w:cs="Times New Roman"/>
          <w:b/>
          <w:bCs/>
          <w:sz w:val="40"/>
          <w:szCs w:val="32"/>
        </w:rPr>
      </w:pPr>
    </w:p>
    <w:p w14:paraId="62E0D774" w14:textId="77777777" w:rsidR="006B6D46" w:rsidRDefault="00D61B1A" w:rsidP="006B6D46">
      <w:pPr>
        <w:jc w:val="center"/>
        <w:rPr>
          <w:rFonts w:ascii="Times New Roman" w:hAnsi="Times New Roman" w:cs="Times New Roman"/>
          <w:b/>
          <w:bCs/>
          <w:sz w:val="40"/>
          <w:szCs w:val="32"/>
        </w:rPr>
      </w:pPr>
      <w:r>
        <w:rPr>
          <w:rFonts w:ascii="Times New Roman" w:hAnsi="Times New Roman" w:cs="Times New Roman"/>
          <w:b/>
          <w:bCs/>
          <w:sz w:val="40"/>
          <w:szCs w:val="32"/>
        </w:rPr>
        <w:lastRenderedPageBreak/>
        <w:t>Analysis</w:t>
      </w:r>
    </w:p>
    <w:p w14:paraId="572AF920" w14:textId="6C0E445F" w:rsidR="006B6D46" w:rsidRPr="006B6D46" w:rsidRDefault="006A55F0" w:rsidP="006B6D46">
      <w:pPr>
        <w:rPr>
          <w:rFonts w:ascii="Times New Roman" w:hAnsi="Times New Roman" w:cs="Times New Roman"/>
          <w:b/>
          <w:bCs/>
          <w:sz w:val="40"/>
          <w:szCs w:val="32"/>
        </w:rPr>
      </w:pPr>
      <w:r w:rsidRPr="006B6D46">
        <w:rPr>
          <w:rFonts w:ascii="Times New Roman" w:hAnsi="Times New Roman" w:cs="Times New Roman"/>
          <w:b/>
          <w:bCs/>
          <w:sz w:val="32"/>
          <w:szCs w:val="32"/>
        </w:rPr>
        <w:t xml:space="preserve">2003 </w:t>
      </w:r>
      <w:r w:rsidR="006B6D46" w:rsidRPr="006B6D46">
        <w:rPr>
          <w:rFonts w:ascii="Times New Roman" w:hAnsi="Times New Roman" w:cs="Times New Roman"/>
          <w:b/>
          <w:bCs/>
          <w:sz w:val="32"/>
          <w:szCs w:val="32"/>
        </w:rPr>
        <w:t>Performance</w:t>
      </w:r>
    </w:p>
    <w:p w14:paraId="467A627F" w14:textId="5646A289" w:rsidR="006A55F0" w:rsidRPr="008C2ED1" w:rsidRDefault="006A55F0" w:rsidP="006B6D46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8C2ED1">
        <w:rPr>
          <w:rFonts w:ascii="Times New Roman" w:hAnsi="Times New Roman" w:cs="Times New Roman"/>
          <w:b/>
          <w:bCs/>
          <w:sz w:val="28"/>
          <w:szCs w:val="28"/>
        </w:rPr>
        <w:t>Total Sales</w:t>
      </w:r>
      <w:r w:rsidRPr="008C2ED1">
        <w:rPr>
          <w:rFonts w:ascii="Times New Roman" w:hAnsi="Times New Roman" w:cs="Times New Roman"/>
          <w:sz w:val="28"/>
          <w:szCs w:val="28"/>
        </w:rPr>
        <w:t>: $3.52M | </w:t>
      </w:r>
      <w:r w:rsidRPr="008C2ED1">
        <w:rPr>
          <w:rFonts w:ascii="Times New Roman" w:hAnsi="Times New Roman" w:cs="Times New Roman"/>
          <w:b/>
          <w:bCs/>
          <w:sz w:val="28"/>
          <w:szCs w:val="28"/>
        </w:rPr>
        <w:t>Orders</w:t>
      </w:r>
      <w:r w:rsidRPr="008C2ED1">
        <w:rPr>
          <w:rFonts w:ascii="Times New Roman" w:hAnsi="Times New Roman" w:cs="Times New Roman"/>
          <w:sz w:val="28"/>
          <w:szCs w:val="28"/>
        </w:rPr>
        <w:t>: 1,000 | </w:t>
      </w:r>
      <w:r w:rsidRPr="008C2ED1">
        <w:rPr>
          <w:rFonts w:ascii="Times New Roman" w:hAnsi="Times New Roman" w:cs="Times New Roman"/>
          <w:b/>
          <w:bCs/>
          <w:sz w:val="28"/>
          <w:szCs w:val="28"/>
        </w:rPr>
        <w:t>Products</w:t>
      </w:r>
      <w:r w:rsidRPr="008C2ED1">
        <w:rPr>
          <w:rFonts w:ascii="Times New Roman" w:hAnsi="Times New Roman" w:cs="Times New Roman"/>
          <w:sz w:val="28"/>
          <w:szCs w:val="28"/>
        </w:rPr>
        <w:t>: 109 | </w:t>
      </w:r>
      <w:r w:rsidRPr="008C2ED1">
        <w:rPr>
          <w:rFonts w:ascii="Times New Roman" w:hAnsi="Times New Roman" w:cs="Times New Roman"/>
          <w:b/>
          <w:bCs/>
          <w:sz w:val="28"/>
          <w:szCs w:val="28"/>
        </w:rPr>
        <w:t>Countries</w:t>
      </w:r>
      <w:r w:rsidRPr="008C2ED1">
        <w:rPr>
          <w:rFonts w:ascii="Times New Roman" w:hAnsi="Times New Roman" w:cs="Times New Roman"/>
          <w:sz w:val="28"/>
          <w:szCs w:val="28"/>
        </w:rPr>
        <w:t>: 16</w:t>
      </w:r>
    </w:p>
    <w:p w14:paraId="0A75C98E" w14:textId="77777777" w:rsidR="006A55F0" w:rsidRDefault="006A55F0" w:rsidP="006A55F0">
      <w:pPr>
        <w:pStyle w:val="ListParagraph"/>
        <w:rPr>
          <w:rFonts w:ascii="Times New Roman" w:hAnsi="Times New Roman" w:cs="Times New Roman"/>
          <w:sz w:val="28"/>
          <w:szCs w:val="22"/>
        </w:rPr>
      </w:pPr>
    </w:p>
    <w:p w14:paraId="17C7031B" w14:textId="77777777" w:rsidR="006A55F0" w:rsidRPr="006A55F0" w:rsidRDefault="006A55F0" w:rsidP="006A55F0">
      <w:pPr>
        <w:pStyle w:val="ListParagraph"/>
        <w:ind w:left="0"/>
        <w:rPr>
          <w:rFonts w:ascii="Times New Roman" w:hAnsi="Times New Roman" w:cs="Times New Roman"/>
          <w:sz w:val="28"/>
          <w:szCs w:val="22"/>
        </w:rPr>
      </w:pPr>
      <w:r w:rsidRPr="006A55F0">
        <w:rPr>
          <w:rFonts w:ascii="Times New Roman" w:hAnsi="Times New Roman" w:cs="Times New Roman"/>
          <w:b/>
          <w:bCs/>
          <w:sz w:val="28"/>
          <w:szCs w:val="22"/>
        </w:rPr>
        <w:t>Key Highlights</w:t>
      </w:r>
    </w:p>
    <w:p w14:paraId="48CED77C" w14:textId="77777777" w:rsidR="006A55F0" w:rsidRPr="006A55F0" w:rsidRDefault="006A55F0" w:rsidP="006A55F0">
      <w:pPr>
        <w:pStyle w:val="ListParagraph"/>
        <w:numPr>
          <w:ilvl w:val="0"/>
          <w:numId w:val="7"/>
        </w:numPr>
        <w:tabs>
          <w:tab w:val="clear" w:pos="720"/>
          <w:tab w:val="num" w:pos="0"/>
        </w:tabs>
        <w:ind w:left="0"/>
        <w:rPr>
          <w:rFonts w:ascii="Times New Roman" w:hAnsi="Times New Roman" w:cs="Times New Roman"/>
          <w:sz w:val="28"/>
          <w:szCs w:val="22"/>
        </w:rPr>
      </w:pPr>
      <w:r w:rsidRPr="006A55F0">
        <w:rPr>
          <w:rFonts w:ascii="Times New Roman" w:hAnsi="Times New Roman" w:cs="Times New Roman"/>
          <w:b/>
          <w:bCs/>
          <w:sz w:val="28"/>
          <w:szCs w:val="22"/>
        </w:rPr>
        <w:t>Classic Cars</w:t>
      </w:r>
      <w:r w:rsidRPr="006A55F0">
        <w:rPr>
          <w:rFonts w:ascii="Times New Roman" w:hAnsi="Times New Roman" w:cs="Times New Roman"/>
          <w:sz w:val="28"/>
          <w:szCs w:val="22"/>
        </w:rPr>
        <w:t> dominated sales: </w:t>
      </w:r>
      <w:r w:rsidRPr="006A55F0">
        <w:rPr>
          <w:rFonts w:ascii="Times New Roman" w:hAnsi="Times New Roman" w:cs="Times New Roman"/>
          <w:b/>
          <w:bCs/>
          <w:sz w:val="28"/>
          <w:szCs w:val="22"/>
        </w:rPr>
        <w:t>$1.48M (42.22% of total)</w:t>
      </w:r>
      <w:r w:rsidRPr="006A55F0">
        <w:rPr>
          <w:rFonts w:ascii="Times New Roman" w:hAnsi="Times New Roman" w:cs="Times New Roman"/>
          <w:sz w:val="28"/>
          <w:szCs w:val="22"/>
        </w:rPr>
        <w:t>.</w:t>
      </w:r>
    </w:p>
    <w:p w14:paraId="422D7E1F" w14:textId="77777777" w:rsidR="006A55F0" w:rsidRPr="006A55F0" w:rsidRDefault="006A55F0" w:rsidP="006A55F0">
      <w:pPr>
        <w:pStyle w:val="ListParagraph"/>
        <w:numPr>
          <w:ilvl w:val="0"/>
          <w:numId w:val="7"/>
        </w:numPr>
        <w:tabs>
          <w:tab w:val="clear" w:pos="720"/>
          <w:tab w:val="num" w:pos="0"/>
        </w:tabs>
        <w:ind w:left="0"/>
        <w:rPr>
          <w:rFonts w:ascii="Times New Roman" w:hAnsi="Times New Roman" w:cs="Times New Roman"/>
          <w:sz w:val="28"/>
          <w:szCs w:val="22"/>
        </w:rPr>
      </w:pPr>
      <w:r w:rsidRPr="006A55F0">
        <w:rPr>
          <w:rFonts w:ascii="Times New Roman" w:hAnsi="Times New Roman" w:cs="Times New Roman"/>
          <w:b/>
          <w:bCs/>
          <w:sz w:val="28"/>
          <w:szCs w:val="22"/>
        </w:rPr>
        <w:t>Trucks &amp; Buses</w:t>
      </w:r>
      <w:r w:rsidRPr="006A55F0">
        <w:rPr>
          <w:rFonts w:ascii="Times New Roman" w:hAnsi="Times New Roman" w:cs="Times New Roman"/>
          <w:sz w:val="28"/>
          <w:szCs w:val="22"/>
        </w:rPr>
        <w:t> underperformed: </w:t>
      </w:r>
      <w:r w:rsidRPr="006A55F0">
        <w:rPr>
          <w:rFonts w:ascii="Times New Roman" w:hAnsi="Times New Roman" w:cs="Times New Roman"/>
          <w:b/>
          <w:bCs/>
          <w:sz w:val="28"/>
          <w:szCs w:val="22"/>
        </w:rPr>
        <w:t>$0.07M (2.07%)</w:t>
      </w:r>
      <w:r w:rsidRPr="006A55F0">
        <w:rPr>
          <w:rFonts w:ascii="Times New Roman" w:hAnsi="Times New Roman" w:cs="Times New Roman"/>
          <w:sz w:val="28"/>
          <w:szCs w:val="22"/>
        </w:rPr>
        <w:t> — potential inventory or demand issue.</w:t>
      </w:r>
    </w:p>
    <w:p w14:paraId="664C4F70" w14:textId="77777777" w:rsidR="006A55F0" w:rsidRPr="006A55F0" w:rsidRDefault="006A55F0" w:rsidP="006A55F0">
      <w:pPr>
        <w:pStyle w:val="ListParagraph"/>
        <w:numPr>
          <w:ilvl w:val="0"/>
          <w:numId w:val="7"/>
        </w:numPr>
        <w:tabs>
          <w:tab w:val="clear" w:pos="720"/>
          <w:tab w:val="num" w:pos="0"/>
        </w:tabs>
        <w:ind w:left="0"/>
        <w:rPr>
          <w:rFonts w:ascii="Times New Roman" w:hAnsi="Times New Roman" w:cs="Times New Roman"/>
          <w:sz w:val="28"/>
          <w:szCs w:val="22"/>
        </w:rPr>
      </w:pPr>
      <w:r w:rsidRPr="006A55F0">
        <w:rPr>
          <w:rFonts w:ascii="Times New Roman" w:hAnsi="Times New Roman" w:cs="Times New Roman"/>
          <w:b/>
          <w:bCs/>
          <w:sz w:val="28"/>
          <w:szCs w:val="22"/>
        </w:rPr>
        <w:t>Top Countries</w:t>
      </w:r>
      <w:r w:rsidRPr="006A55F0">
        <w:rPr>
          <w:rFonts w:ascii="Times New Roman" w:hAnsi="Times New Roman" w:cs="Times New Roman"/>
          <w:sz w:val="28"/>
          <w:szCs w:val="22"/>
        </w:rPr>
        <w:t>: USA (CA, NY), Australia (NSW, Victoria), Norway.</w:t>
      </w:r>
    </w:p>
    <w:p w14:paraId="5366FE89" w14:textId="352FCD35" w:rsidR="006A55F0" w:rsidRDefault="006A55F0" w:rsidP="006A55F0">
      <w:pPr>
        <w:pStyle w:val="ListParagraph"/>
        <w:numPr>
          <w:ilvl w:val="0"/>
          <w:numId w:val="7"/>
        </w:numPr>
        <w:tabs>
          <w:tab w:val="clear" w:pos="720"/>
          <w:tab w:val="num" w:pos="0"/>
        </w:tabs>
        <w:ind w:left="0"/>
        <w:rPr>
          <w:rFonts w:ascii="Times New Roman" w:hAnsi="Times New Roman" w:cs="Times New Roman"/>
          <w:sz w:val="28"/>
          <w:szCs w:val="22"/>
        </w:rPr>
      </w:pPr>
      <w:r w:rsidRPr="006A55F0">
        <w:rPr>
          <w:rFonts w:ascii="Times New Roman" w:hAnsi="Times New Roman" w:cs="Times New Roman"/>
          <w:b/>
          <w:bCs/>
          <w:sz w:val="28"/>
          <w:szCs w:val="22"/>
        </w:rPr>
        <w:t>Order Status</w:t>
      </w:r>
      <w:r w:rsidRPr="006A55F0">
        <w:rPr>
          <w:rFonts w:ascii="Times New Roman" w:hAnsi="Times New Roman" w:cs="Times New Roman"/>
          <w:sz w:val="28"/>
          <w:szCs w:val="22"/>
        </w:rPr>
        <w:t>: Majority </w:t>
      </w:r>
      <w:r w:rsidRPr="006A55F0">
        <w:rPr>
          <w:rFonts w:ascii="Times New Roman" w:hAnsi="Times New Roman" w:cs="Times New Roman"/>
          <w:b/>
          <w:bCs/>
          <w:sz w:val="28"/>
          <w:szCs w:val="22"/>
        </w:rPr>
        <w:t>shipped</w:t>
      </w:r>
      <w:r w:rsidRPr="006A55F0">
        <w:rPr>
          <w:rFonts w:ascii="Times New Roman" w:hAnsi="Times New Roman" w:cs="Times New Roman"/>
          <w:sz w:val="28"/>
          <w:szCs w:val="22"/>
        </w:rPr>
        <w:t xml:space="preserve">, but cancellations </w:t>
      </w:r>
      <w:r>
        <w:rPr>
          <w:rFonts w:ascii="Times New Roman" w:hAnsi="Times New Roman" w:cs="Times New Roman"/>
          <w:sz w:val="28"/>
          <w:szCs w:val="22"/>
        </w:rPr>
        <w:t xml:space="preserve">and on hold </w:t>
      </w:r>
      <w:r w:rsidRPr="006A55F0">
        <w:rPr>
          <w:rFonts w:ascii="Times New Roman" w:hAnsi="Times New Roman" w:cs="Times New Roman"/>
          <w:sz w:val="28"/>
          <w:szCs w:val="22"/>
        </w:rPr>
        <w:t>need investigation.</w:t>
      </w:r>
    </w:p>
    <w:p w14:paraId="59B79995" w14:textId="77777777" w:rsidR="006A55F0" w:rsidRDefault="006A55F0" w:rsidP="006A55F0">
      <w:pPr>
        <w:tabs>
          <w:tab w:val="num" w:pos="0"/>
        </w:tabs>
        <w:rPr>
          <w:rFonts w:ascii="Times New Roman" w:hAnsi="Times New Roman" w:cs="Times New Roman"/>
          <w:sz w:val="28"/>
          <w:szCs w:val="22"/>
        </w:rPr>
      </w:pPr>
    </w:p>
    <w:p w14:paraId="0893EB88" w14:textId="294BEEFF" w:rsidR="006A55F0" w:rsidRPr="006A55F0" w:rsidRDefault="006A55F0" w:rsidP="006A55F0">
      <w:pPr>
        <w:tabs>
          <w:tab w:val="num" w:pos="0"/>
        </w:tabs>
        <w:rPr>
          <w:rFonts w:ascii="Times New Roman" w:hAnsi="Times New Roman" w:cs="Times New Roman"/>
          <w:sz w:val="28"/>
          <w:szCs w:val="22"/>
        </w:rPr>
      </w:pPr>
      <w:r w:rsidRPr="006A55F0">
        <w:rPr>
          <w:rFonts w:ascii="Times New Roman" w:hAnsi="Times New Roman" w:cs="Times New Roman"/>
          <w:b/>
          <w:bCs/>
          <w:sz w:val="28"/>
          <w:szCs w:val="22"/>
        </w:rPr>
        <w:t>Product-Wise Breakdown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5"/>
        <w:gridCol w:w="1304"/>
        <w:gridCol w:w="1561"/>
        <w:gridCol w:w="1156"/>
      </w:tblGrid>
      <w:tr w:rsidR="006A55F0" w:rsidRPr="006A55F0" w14:paraId="09001984" w14:textId="77777777" w:rsidTr="006A55F0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DBF796E" w14:textId="77777777" w:rsidR="006A55F0" w:rsidRPr="006A55F0" w:rsidRDefault="006A55F0" w:rsidP="006A55F0">
            <w:pPr>
              <w:tabs>
                <w:tab w:val="num" w:pos="0"/>
              </w:tabs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</w:pPr>
            <w:r w:rsidRPr="006A55F0"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  <w:t>Vehicle Category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A22D35" w14:textId="77777777" w:rsidR="006A55F0" w:rsidRPr="006A55F0" w:rsidRDefault="006A55F0" w:rsidP="006A55F0">
            <w:pPr>
              <w:tabs>
                <w:tab w:val="num" w:pos="0"/>
              </w:tabs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</w:pPr>
            <w:r w:rsidRPr="006A55F0"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  <w:t>Sales ($)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ACFF3A" w14:textId="77777777" w:rsidR="006A55F0" w:rsidRPr="006A55F0" w:rsidRDefault="006A55F0" w:rsidP="006A55F0">
            <w:pPr>
              <w:tabs>
                <w:tab w:val="num" w:pos="0"/>
              </w:tabs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</w:pPr>
            <w:r w:rsidRPr="006A55F0"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  <w:t>% of 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C83E04" w14:textId="77777777" w:rsidR="006A55F0" w:rsidRPr="006A55F0" w:rsidRDefault="006A55F0" w:rsidP="006A55F0">
            <w:pPr>
              <w:tabs>
                <w:tab w:val="num" w:pos="0"/>
              </w:tabs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</w:pPr>
            <w:r w:rsidRPr="006A55F0"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  <w:t>Orders</w:t>
            </w:r>
          </w:p>
        </w:tc>
      </w:tr>
      <w:tr w:rsidR="006A55F0" w:rsidRPr="006A55F0" w14:paraId="45273535" w14:textId="77777777" w:rsidTr="006A55F0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3DF8C4E" w14:textId="77777777" w:rsidR="006A55F0" w:rsidRPr="006A55F0" w:rsidRDefault="006A55F0" w:rsidP="006A55F0">
            <w:pPr>
              <w:tabs>
                <w:tab w:val="num" w:pos="0"/>
              </w:tabs>
              <w:rPr>
                <w:rFonts w:ascii="Times New Roman" w:hAnsi="Times New Roman" w:cs="Times New Roman"/>
                <w:sz w:val="28"/>
                <w:szCs w:val="22"/>
              </w:rPr>
            </w:pPr>
            <w:r w:rsidRPr="006A55F0">
              <w:rPr>
                <w:rFonts w:ascii="Times New Roman" w:hAnsi="Times New Roman" w:cs="Times New Roman"/>
                <w:sz w:val="28"/>
                <w:szCs w:val="22"/>
              </w:rPr>
              <w:t>Classic Cars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1684C0" w14:textId="77777777" w:rsidR="006A55F0" w:rsidRPr="006A55F0" w:rsidRDefault="006A55F0" w:rsidP="006A55F0">
            <w:pPr>
              <w:tabs>
                <w:tab w:val="num" w:pos="0"/>
              </w:tabs>
              <w:rPr>
                <w:rFonts w:ascii="Times New Roman" w:hAnsi="Times New Roman" w:cs="Times New Roman"/>
                <w:sz w:val="28"/>
                <w:szCs w:val="22"/>
              </w:rPr>
            </w:pPr>
            <w:r w:rsidRPr="006A55F0">
              <w:rPr>
                <w:rFonts w:ascii="Times New Roman" w:hAnsi="Times New Roman" w:cs="Times New Roman"/>
                <w:sz w:val="28"/>
                <w:szCs w:val="22"/>
              </w:rPr>
              <w:t>1.48M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EF6942" w14:textId="77777777" w:rsidR="006A55F0" w:rsidRPr="006A55F0" w:rsidRDefault="006A55F0" w:rsidP="006A55F0">
            <w:pPr>
              <w:tabs>
                <w:tab w:val="num" w:pos="0"/>
              </w:tabs>
              <w:rPr>
                <w:rFonts w:ascii="Times New Roman" w:hAnsi="Times New Roman" w:cs="Times New Roman"/>
                <w:sz w:val="28"/>
                <w:szCs w:val="22"/>
              </w:rPr>
            </w:pPr>
            <w:r w:rsidRPr="006A55F0">
              <w:rPr>
                <w:rFonts w:ascii="Times New Roman" w:hAnsi="Times New Roman" w:cs="Times New Roman"/>
                <w:sz w:val="28"/>
                <w:szCs w:val="22"/>
              </w:rPr>
              <w:t>42.22%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A5C298" w14:textId="1BCBF006" w:rsidR="006A55F0" w:rsidRPr="006A55F0" w:rsidRDefault="006B6D46" w:rsidP="006A55F0">
            <w:pPr>
              <w:tabs>
                <w:tab w:val="num" w:pos="0"/>
              </w:tabs>
              <w:rPr>
                <w:rFonts w:ascii="Times New Roman" w:hAnsi="Times New Roman" w:cs="Times New Roman"/>
                <w:sz w:val="28"/>
                <w:szCs w:val="22"/>
              </w:rPr>
            </w:pPr>
            <w:r>
              <w:rPr>
                <w:rFonts w:ascii="Times New Roman" w:hAnsi="Times New Roman" w:cs="Times New Roman"/>
                <w:sz w:val="28"/>
                <w:szCs w:val="22"/>
              </w:rPr>
              <w:t>69</w:t>
            </w:r>
          </w:p>
        </w:tc>
      </w:tr>
      <w:tr w:rsidR="006A55F0" w:rsidRPr="006A55F0" w14:paraId="010A3C3E" w14:textId="77777777" w:rsidTr="006A55F0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C3112FD" w14:textId="77777777" w:rsidR="006A55F0" w:rsidRPr="006A55F0" w:rsidRDefault="006A55F0" w:rsidP="006A55F0">
            <w:pPr>
              <w:tabs>
                <w:tab w:val="num" w:pos="0"/>
              </w:tabs>
              <w:rPr>
                <w:rFonts w:ascii="Times New Roman" w:hAnsi="Times New Roman" w:cs="Times New Roman"/>
                <w:sz w:val="28"/>
                <w:szCs w:val="22"/>
              </w:rPr>
            </w:pPr>
            <w:r w:rsidRPr="006A55F0">
              <w:rPr>
                <w:rFonts w:ascii="Times New Roman" w:hAnsi="Times New Roman" w:cs="Times New Roman"/>
                <w:sz w:val="28"/>
                <w:szCs w:val="22"/>
              </w:rPr>
              <w:t>Vintage Cars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B23A7E" w14:textId="77777777" w:rsidR="006A55F0" w:rsidRPr="006A55F0" w:rsidRDefault="006A55F0" w:rsidP="006A55F0">
            <w:pPr>
              <w:tabs>
                <w:tab w:val="num" w:pos="0"/>
              </w:tabs>
              <w:rPr>
                <w:rFonts w:ascii="Times New Roman" w:hAnsi="Times New Roman" w:cs="Times New Roman"/>
                <w:sz w:val="28"/>
                <w:szCs w:val="22"/>
              </w:rPr>
            </w:pPr>
            <w:r w:rsidRPr="006A55F0">
              <w:rPr>
                <w:rFonts w:ascii="Times New Roman" w:hAnsi="Times New Roman" w:cs="Times New Roman"/>
                <w:sz w:val="28"/>
                <w:szCs w:val="22"/>
              </w:rPr>
              <w:t>0.27M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7AD1A9" w14:textId="77777777" w:rsidR="006A55F0" w:rsidRPr="006A55F0" w:rsidRDefault="006A55F0" w:rsidP="006A55F0">
            <w:pPr>
              <w:tabs>
                <w:tab w:val="num" w:pos="0"/>
              </w:tabs>
              <w:rPr>
                <w:rFonts w:ascii="Times New Roman" w:hAnsi="Times New Roman" w:cs="Times New Roman"/>
                <w:sz w:val="28"/>
                <w:szCs w:val="22"/>
              </w:rPr>
            </w:pPr>
            <w:r w:rsidRPr="006A55F0">
              <w:rPr>
                <w:rFonts w:ascii="Times New Roman" w:hAnsi="Times New Roman" w:cs="Times New Roman"/>
                <w:sz w:val="28"/>
                <w:szCs w:val="22"/>
              </w:rPr>
              <w:t>7.74%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CA0ABA" w14:textId="0194266F" w:rsidR="006A55F0" w:rsidRPr="006A55F0" w:rsidRDefault="006B6D46" w:rsidP="006A55F0">
            <w:pPr>
              <w:tabs>
                <w:tab w:val="num" w:pos="0"/>
              </w:tabs>
              <w:rPr>
                <w:rFonts w:ascii="Times New Roman" w:hAnsi="Times New Roman" w:cs="Times New Roman"/>
                <w:sz w:val="28"/>
                <w:szCs w:val="22"/>
              </w:rPr>
            </w:pPr>
            <w:r>
              <w:rPr>
                <w:rFonts w:ascii="Times New Roman" w:hAnsi="Times New Roman" w:cs="Times New Roman"/>
                <w:sz w:val="28"/>
                <w:szCs w:val="22"/>
              </w:rPr>
              <w:t>57</w:t>
            </w:r>
          </w:p>
        </w:tc>
      </w:tr>
      <w:tr w:rsidR="006A55F0" w:rsidRPr="006A55F0" w14:paraId="2F0C6DFD" w14:textId="77777777" w:rsidTr="006A55F0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0B5D29F" w14:textId="77777777" w:rsidR="006A55F0" w:rsidRPr="006A55F0" w:rsidRDefault="006A55F0" w:rsidP="006A55F0">
            <w:pPr>
              <w:tabs>
                <w:tab w:val="num" w:pos="0"/>
              </w:tabs>
              <w:rPr>
                <w:rFonts w:ascii="Times New Roman" w:hAnsi="Times New Roman" w:cs="Times New Roman"/>
                <w:sz w:val="28"/>
                <w:szCs w:val="22"/>
              </w:rPr>
            </w:pPr>
            <w:r w:rsidRPr="006A55F0">
              <w:rPr>
                <w:rFonts w:ascii="Times New Roman" w:hAnsi="Times New Roman" w:cs="Times New Roman"/>
                <w:sz w:val="28"/>
                <w:szCs w:val="22"/>
              </w:rPr>
              <w:t>Motorcycles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5DC4CD" w14:textId="4441BFD3" w:rsidR="006A55F0" w:rsidRPr="006A55F0" w:rsidRDefault="006B6D46" w:rsidP="006A55F0">
            <w:pPr>
              <w:tabs>
                <w:tab w:val="num" w:pos="0"/>
              </w:tabs>
              <w:rPr>
                <w:rFonts w:ascii="Times New Roman" w:hAnsi="Times New Roman" w:cs="Times New Roman"/>
                <w:sz w:val="28"/>
                <w:szCs w:val="22"/>
              </w:rPr>
            </w:pPr>
            <w:r>
              <w:rPr>
                <w:rFonts w:ascii="Times New Roman" w:hAnsi="Times New Roman" w:cs="Times New Roman"/>
                <w:sz w:val="28"/>
                <w:szCs w:val="22"/>
              </w:rPr>
              <w:t>0.37M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53C3CC" w14:textId="73971892" w:rsidR="006A55F0" w:rsidRPr="006A55F0" w:rsidRDefault="00DF59C4" w:rsidP="006A55F0">
            <w:pPr>
              <w:tabs>
                <w:tab w:val="num" w:pos="0"/>
              </w:tabs>
              <w:rPr>
                <w:rFonts w:ascii="Times New Roman" w:hAnsi="Times New Roman" w:cs="Times New Roman"/>
                <w:sz w:val="28"/>
                <w:szCs w:val="22"/>
              </w:rPr>
            </w:pPr>
            <w:r>
              <w:rPr>
                <w:rFonts w:ascii="Times New Roman" w:hAnsi="Times New Roman" w:cs="Times New Roman"/>
                <w:sz w:val="28"/>
                <w:szCs w:val="22"/>
              </w:rPr>
              <w:t>10.55%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8B5A1A" w14:textId="2B460E73" w:rsidR="006A55F0" w:rsidRPr="006A55F0" w:rsidRDefault="006B6D46" w:rsidP="006A55F0">
            <w:pPr>
              <w:tabs>
                <w:tab w:val="num" w:pos="0"/>
              </w:tabs>
              <w:rPr>
                <w:rFonts w:ascii="Times New Roman" w:hAnsi="Times New Roman" w:cs="Times New Roman"/>
                <w:sz w:val="28"/>
                <w:szCs w:val="22"/>
              </w:rPr>
            </w:pPr>
            <w:r>
              <w:rPr>
                <w:rFonts w:ascii="Times New Roman" w:hAnsi="Times New Roman" w:cs="Times New Roman"/>
                <w:sz w:val="28"/>
                <w:szCs w:val="22"/>
              </w:rPr>
              <w:t>20</w:t>
            </w:r>
          </w:p>
        </w:tc>
      </w:tr>
      <w:tr w:rsidR="006A55F0" w:rsidRPr="006A55F0" w14:paraId="261CF1B5" w14:textId="77777777" w:rsidTr="006A55F0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AE454E3" w14:textId="77777777" w:rsidR="006A55F0" w:rsidRPr="006A55F0" w:rsidRDefault="006A55F0" w:rsidP="006A55F0">
            <w:pPr>
              <w:tabs>
                <w:tab w:val="num" w:pos="0"/>
              </w:tabs>
              <w:rPr>
                <w:rFonts w:ascii="Times New Roman" w:hAnsi="Times New Roman" w:cs="Times New Roman"/>
                <w:sz w:val="28"/>
                <w:szCs w:val="22"/>
              </w:rPr>
            </w:pPr>
            <w:r w:rsidRPr="006A55F0">
              <w:rPr>
                <w:rFonts w:ascii="Times New Roman" w:hAnsi="Times New Roman" w:cs="Times New Roman"/>
                <w:sz w:val="28"/>
                <w:szCs w:val="22"/>
              </w:rPr>
              <w:t>Trucks &amp; Buses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993100" w14:textId="77777777" w:rsidR="006A55F0" w:rsidRPr="006A55F0" w:rsidRDefault="006A55F0" w:rsidP="006A55F0">
            <w:pPr>
              <w:tabs>
                <w:tab w:val="num" w:pos="0"/>
              </w:tabs>
              <w:rPr>
                <w:rFonts w:ascii="Times New Roman" w:hAnsi="Times New Roman" w:cs="Times New Roman"/>
                <w:sz w:val="28"/>
                <w:szCs w:val="22"/>
              </w:rPr>
            </w:pPr>
            <w:r w:rsidRPr="006A55F0">
              <w:rPr>
                <w:rFonts w:ascii="Times New Roman" w:hAnsi="Times New Roman" w:cs="Times New Roman"/>
                <w:sz w:val="28"/>
                <w:szCs w:val="22"/>
              </w:rPr>
              <w:t>0.07M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F9B11B" w14:textId="77777777" w:rsidR="006A55F0" w:rsidRPr="006A55F0" w:rsidRDefault="006A55F0" w:rsidP="006A55F0">
            <w:pPr>
              <w:tabs>
                <w:tab w:val="num" w:pos="0"/>
              </w:tabs>
              <w:rPr>
                <w:rFonts w:ascii="Times New Roman" w:hAnsi="Times New Roman" w:cs="Times New Roman"/>
                <w:sz w:val="28"/>
                <w:szCs w:val="22"/>
              </w:rPr>
            </w:pPr>
            <w:r w:rsidRPr="006A55F0">
              <w:rPr>
                <w:rFonts w:ascii="Times New Roman" w:hAnsi="Times New Roman" w:cs="Times New Roman"/>
                <w:sz w:val="28"/>
                <w:szCs w:val="22"/>
              </w:rPr>
              <w:t>2.07%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0C2610" w14:textId="77777777" w:rsidR="006A55F0" w:rsidRPr="006A55F0" w:rsidRDefault="006A55F0" w:rsidP="006A55F0">
            <w:pPr>
              <w:tabs>
                <w:tab w:val="num" w:pos="0"/>
              </w:tabs>
              <w:rPr>
                <w:rFonts w:ascii="Times New Roman" w:hAnsi="Times New Roman" w:cs="Times New Roman"/>
                <w:sz w:val="28"/>
                <w:szCs w:val="22"/>
              </w:rPr>
            </w:pPr>
            <w:r w:rsidRPr="006A55F0">
              <w:rPr>
                <w:rFonts w:ascii="Times New Roman" w:hAnsi="Times New Roman" w:cs="Times New Roman"/>
                <w:sz w:val="28"/>
                <w:szCs w:val="22"/>
              </w:rPr>
              <w:t>~20</w:t>
            </w:r>
          </w:p>
        </w:tc>
      </w:tr>
    </w:tbl>
    <w:p w14:paraId="20620BDA" w14:textId="77777777" w:rsidR="006A55F0" w:rsidRDefault="006A55F0" w:rsidP="006A55F0">
      <w:pPr>
        <w:tabs>
          <w:tab w:val="num" w:pos="0"/>
        </w:tabs>
        <w:rPr>
          <w:rFonts w:ascii="Times New Roman" w:hAnsi="Times New Roman" w:cs="Times New Roman"/>
          <w:sz w:val="28"/>
          <w:szCs w:val="22"/>
        </w:rPr>
      </w:pPr>
    </w:p>
    <w:p w14:paraId="35710289" w14:textId="77777777" w:rsidR="006A55F0" w:rsidRDefault="006A55F0" w:rsidP="006A55F0">
      <w:pPr>
        <w:tabs>
          <w:tab w:val="num" w:pos="0"/>
        </w:tabs>
        <w:rPr>
          <w:rFonts w:ascii="Times New Roman" w:hAnsi="Times New Roman" w:cs="Times New Roman"/>
          <w:sz w:val="28"/>
          <w:szCs w:val="22"/>
        </w:rPr>
      </w:pPr>
    </w:p>
    <w:p w14:paraId="1DC4C45B" w14:textId="77777777" w:rsidR="006A55F0" w:rsidRPr="006A55F0" w:rsidRDefault="006A55F0" w:rsidP="006A55F0">
      <w:pPr>
        <w:tabs>
          <w:tab w:val="num" w:pos="0"/>
        </w:tabs>
        <w:rPr>
          <w:rFonts w:ascii="Times New Roman" w:hAnsi="Times New Roman" w:cs="Times New Roman"/>
          <w:sz w:val="28"/>
          <w:szCs w:val="22"/>
        </w:rPr>
      </w:pPr>
      <w:r w:rsidRPr="006A55F0">
        <w:rPr>
          <w:rFonts w:ascii="Times New Roman" w:hAnsi="Times New Roman" w:cs="Times New Roman"/>
          <w:b/>
          <w:bCs/>
          <w:sz w:val="28"/>
          <w:szCs w:val="22"/>
        </w:rPr>
        <w:t>Geographic Performance</w:t>
      </w:r>
    </w:p>
    <w:p w14:paraId="20ADABA8" w14:textId="77777777" w:rsidR="006A55F0" w:rsidRPr="006A55F0" w:rsidRDefault="006A55F0" w:rsidP="006A55F0">
      <w:pPr>
        <w:numPr>
          <w:ilvl w:val="0"/>
          <w:numId w:val="8"/>
        </w:numPr>
        <w:tabs>
          <w:tab w:val="num" w:pos="0"/>
        </w:tabs>
        <w:rPr>
          <w:rFonts w:ascii="Times New Roman" w:hAnsi="Times New Roman" w:cs="Times New Roman"/>
          <w:sz w:val="28"/>
          <w:szCs w:val="22"/>
        </w:rPr>
      </w:pPr>
      <w:r w:rsidRPr="006A55F0">
        <w:rPr>
          <w:rFonts w:ascii="Times New Roman" w:hAnsi="Times New Roman" w:cs="Times New Roman"/>
          <w:b/>
          <w:bCs/>
          <w:sz w:val="28"/>
          <w:szCs w:val="22"/>
        </w:rPr>
        <w:t>USA</w:t>
      </w:r>
      <w:r w:rsidRPr="006A55F0">
        <w:rPr>
          <w:rFonts w:ascii="Times New Roman" w:hAnsi="Times New Roman" w:cs="Times New Roman"/>
          <w:sz w:val="28"/>
          <w:szCs w:val="22"/>
        </w:rPr>
        <w:t>: CA and NY drove most sales.</w:t>
      </w:r>
    </w:p>
    <w:p w14:paraId="419F0248" w14:textId="77777777" w:rsidR="006A55F0" w:rsidRPr="006A55F0" w:rsidRDefault="006A55F0" w:rsidP="006A55F0">
      <w:pPr>
        <w:numPr>
          <w:ilvl w:val="0"/>
          <w:numId w:val="8"/>
        </w:numPr>
        <w:tabs>
          <w:tab w:val="num" w:pos="0"/>
        </w:tabs>
        <w:rPr>
          <w:rFonts w:ascii="Times New Roman" w:hAnsi="Times New Roman" w:cs="Times New Roman"/>
          <w:sz w:val="28"/>
          <w:szCs w:val="22"/>
        </w:rPr>
      </w:pPr>
      <w:r w:rsidRPr="006A55F0">
        <w:rPr>
          <w:rFonts w:ascii="Times New Roman" w:hAnsi="Times New Roman" w:cs="Times New Roman"/>
          <w:b/>
          <w:bCs/>
          <w:sz w:val="28"/>
          <w:szCs w:val="22"/>
        </w:rPr>
        <w:t>Australia</w:t>
      </w:r>
      <w:r w:rsidRPr="006A55F0">
        <w:rPr>
          <w:rFonts w:ascii="Times New Roman" w:hAnsi="Times New Roman" w:cs="Times New Roman"/>
          <w:sz w:val="28"/>
          <w:szCs w:val="22"/>
        </w:rPr>
        <w:t>: NSW and Victoria were strong performers.</w:t>
      </w:r>
    </w:p>
    <w:p w14:paraId="0C274B1E" w14:textId="08196EF7" w:rsidR="006A55F0" w:rsidRDefault="006A55F0" w:rsidP="006A55F0">
      <w:pPr>
        <w:numPr>
          <w:ilvl w:val="0"/>
          <w:numId w:val="8"/>
        </w:numPr>
        <w:tabs>
          <w:tab w:val="num" w:pos="0"/>
        </w:tabs>
        <w:rPr>
          <w:rFonts w:ascii="Times New Roman" w:hAnsi="Times New Roman" w:cs="Times New Roman"/>
          <w:sz w:val="28"/>
          <w:szCs w:val="22"/>
        </w:rPr>
      </w:pPr>
      <w:r w:rsidRPr="006A55F0">
        <w:rPr>
          <w:rFonts w:ascii="Times New Roman" w:hAnsi="Times New Roman" w:cs="Times New Roman"/>
          <w:b/>
          <w:bCs/>
          <w:sz w:val="28"/>
          <w:szCs w:val="22"/>
        </w:rPr>
        <w:t>Opportunity</w:t>
      </w:r>
      <w:r w:rsidRPr="006A55F0">
        <w:rPr>
          <w:rFonts w:ascii="Times New Roman" w:hAnsi="Times New Roman" w:cs="Times New Roman"/>
          <w:sz w:val="28"/>
          <w:szCs w:val="22"/>
        </w:rPr>
        <w:t>: Low sales in </w:t>
      </w:r>
      <w:r w:rsidRPr="006A55F0">
        <w:rPr>
          <w:rFonts w:ascii="Times New Roman" w:hAnsi="Times New Roman" w:cs="Times New Roman"/>
          <w:b/>
          <w:bCs/>
          <w:sz w:val="28"/>
          <w:szCs w:val="22"/>
        </w:rPr>
        <w:t>Canada (BC)</w:t>
      </w:r>
      <w:r w:rsidRPr="006A55F0">
        <w:rPr>
          <w:rFonts w:ascii="Times New Roman" w:hAnsi="Times New Roman" w:cs="Times New Roman"/>
          <w:sz w:val="28"/>
          <w:szCs w:val="22"/>
        </w:rPr>
        <w:t>, </w:t>
      </w:r>
      <w:r w:rsidRPr="006A55F0">
        <w:rPr>
          <w:rFonts w:ascii="Times New Roman" w:hAnsi="Times New Roman" w:cs="Times New Roman"/>
          <w:b/>
          <w:bCs/>
          <w:sz w:val="28"/>
          <w:szCs w:val="22"/>
        </w:rPr>
        <w:t>Germany</w:t>
      </w:r>
      <w:r w:rsidRPr="006A55F0">
        <w:rPr>
          <w:rFonts w:ascii="Times New Roman" w:hAnsi="Times New Roman" w:cs="Times New Roman"/>
          <w:sz w:val="28"/>
          <w:szCs w:val="22"/>
        </w:rPr>
        <w:t> — explore market barriers.</w:t>
      </w:r>
    </w:p>
    <w:p w14:paraId="11E03767" w14:textId="77777777" w:rsidR="008C2ED1" w:rsidRPr="006A55F0" w:rsidRDefault="008C2ED1" w:rsidP="008C2ED1">
      <w:pPr>
        <w:tabs>
          <w:tab w:val="num" w:pos="720"/>
        </w:tabs>
        <w:ind w:left="720"/>
        <w:rPr>
          <w:rFonts w:ascii="Times New Roman" w:hAnsi="Times New Roman" w:cs="Times New Roman"/>
          <w:sz w:val="28"/>
          <w:szCs w:val="22"/>
        </w:rPr>
      </w:pPr>
    </w:p>
    <w:p w14:paraId="314CAB3F" w14:textId="77777777" w:rsidR="006A55F0" w:rsidRPr="006A55F0" w:rsidRDefault="006A55F0" w:rsidP="006A55F0">
      <w:pPr>
        <w:tabs>
          <w:tab w:val="num" w:pos="0"/>
        </w:tabs>
        <w:rPr>
          <w:rFonts w:ascii="Times New Roman" w:hAnsi="Times New Roman" w:cs="Times New Roman"/>
          <w:sz w:val="28"/>
          <w:szCs w:val="22"/>
        </w:rPr>
      </w:pPr>
      <w:r w:rsidRPr="006A55F0">
        <w:rPr>
          <w:rFonts w:ascii="Times New Roman" w:hAnsi="Times New Roman" w:cs="Times New Roman"/>
          <w:b/>
          <w:bCs/>
          <w:sz w:val="28"/>
          <w:szCs w:val="22"/>
        </w:rPr>
        <w:lastRenderedPageBreak/>
        <w:t>Quarterly Trends (2003)</w:t>
      </w:r>
    </w:p>
    <w:p w14:paraId="65524D2D" w14:textId="77777777" w:rsidR="006A55F0" w:rsidRPr="006A55F0" w:rsidRDefault="006A55F0" w:rsidP="006A55F0">
      <w:pPr>
        <w:numPr>
          <w:ilvl w:val="0"/>
          <w:numId w:val="9"/>
        </w:numPr>
        <w:tabs>
          <w:tab w:val="num" w:pos="0"/>
        </w:tabs>
        <w:rPr>
          <w:rFonts w:ascii="Times New Roman" w:hAnsi="Times New Roman" w:cs="Times New Roman"/>
          <w:sz w:val="28"/>
          <w:szCs w:val="22"/>
        </w:rPr>
      </w:pPr>
      <w:r w:rsidRPr="006A55F0">
        <w:rPr>
          <w:rFonts w:ascii="Times New Roman" w:hAnsi="Times New Roman" w:cs="Times New Roman"/>
          <w:b/>
          <w:bCs/>
          <w:sz w:val="28"/>
          <w:szCs w:val="22"/>
        </w:rPr>
        <w:t>Q1 (Jan-Mar)</w:t>
      </w:r>
      <w:r w:rsidRPr="006A55F0">
        <w:rPr>
          <w:rFonts w:ascii="Times New Roman" w:hAnsi="Times New Roman" w:cs="Times New Roman"/>
          <w:sz w:val="28"/>
          <w:szCs w:val="22"/>
        </w:rPr>
        <w:t>: Slow start ($0.5M).</w:t>
      </w:r>
    </w:p>
    <w:p w14:paraId="4DF2F4EE" w14:textId="3B1B3411" w:rsidR="006A55F0" w:rsidRPr="008C2ED1" w:rsidRDefault="006A55F0" w:rsidP="006A55F0">
      <w:pPr>
        <w:numPr>
          <w:ilvl w:val="0"/>
          <w:numId w:val="9"/>
        </w:numPr>
        <w:tabs>
          <w:tab w:val="num" w:pos="0"/>
        </w:tabs>
        <w:rPr>
          <w:rFonts w:ascii="Times New Roman" w:hAnsi="Times New Roman" w:cs="Times New Roman"/>
          <w:sz w:val="28"/>
          <w:szCs w:val="22"/>
        </w:rPr>
      </w:pPr>
      <w:r w:rsidRPr="006A55F0">
        <w:rPr>
          <w:rFonts w:ascii="Times New Roman" w:hAnsi="Times New Roman" w:cs="Times New Roman"/>
          <w:b/>
          <w:bCs/>
          <w:sz w:val="28"/>
          <w:szCs w:val="22"/>
        </w:rPr>
        <w:t>Q2-Q4</w:t>
      </w:r>
      <w:r w:rsidRPr="006A55F0">
        <w:rPr>
          <w:rFonts w:ascii="Times New Roman" w:hAnsi="Times New Roman" w:cs="Times New Roman"/>
          <w:sz w:val="28"/>
          <w:szCs w:val="22"/>
        </w:rPr>
        <w:t>: Gradual growth, peaking in </w:t>
      </w:r>
      <w:r w:rsidRPr="006A55F0">
        <w:rPr>
          <w:rFonts w:ascii="Times New Roman" w:hAnsi="Times New Roman" w:cs="Times New Roman"/>
          <w:b/>
          <w:bCs/>
          <w:sz w:val="28"/>
          <w:szCs w:val="22"/>
        </w:rPr>
        <w:t>Q4</w:t>
      </w:r>
      <w:r w:rsidRPr="006A55F0">
        <w:rPr>
          <w:rFonts w:ascii="Times New Roman" w:hAnsi="Times New Roman" w:cs="Times New Roman"/>
          <w:sz w:val="28"/>
          <w:szCs w:val="22"/>
        </w:rPr>
        <w:t> (holiday season?).</w:t>
      </w:r>
    </w:p>
    <w:p w14:paraId="01810E1E" w14:textId="77777777" w:rsidR="006A55F0" w:rsidRDefault="006A55F0" w:rsidP="006A55F0">
      <w:pPr>
        <w:tabs>
          <w:tab w:val="num" w:pos="0"/>
        </w:tabs>
        <w:rPr>
          <w:rFonts w:ascii="Times New Roman" w:hAnsi="Times New Roman" w:cs="Times New Roman"/>
          <w:sz w:val="28"/>
          <w:szCs w:val="22"/>
        </w:rPr>
      </w:pPr>
    </w:p>
    <w:p w14:paraId="3F9B8208" w14:textId="77777777" w:rsidR="006A55F0" w:rsidRPr="006A55F0" w:rsidRDefault="006A55F0" w:rsidP="006A55F0">
      <w:pPr>
        <w:tabs>
          <w:tab w:val="num" w:pos="0"/>
        </w:tabs>
        <w:rPr>
          <w:rFonts w:ascii="Times New Roman" w:hAnsi="Times New Roman" w:cs="Times New Roman"/>
          <w:sz w:val="28"/>
          <w:szCs w:val="22"/>
        </w:rPr>
      </w:pPr>
      <w:r w:rsidRPr="006A55F0">
        <w:rPr>
          <w:rFonts w:ascii="Times New Roman" w:hAnsi="Times New Roman" w:cs="Times New Roman"/>
          <w:b/>
          <w:bCs/>
          <w:sz w:val="28"/>
          <w:szCs w:val="22"/>
        </w:rPr>
        <w:t>Actionable Recommendations</w:t>
      </w:r>
    </w:p>
    <w:p w14:paraId="4BD84D30" w14:textId="77777777" w:rsidR="006A55F0" w:rsidRPr="006A55F0" w:rsidRDefault="006A55F0" w:rsidP="006A55F0">
      <w:pPr>
        <w:numPr>
          <w:ilvl w:val="0"/>
          <w:numId w:val="10"/>
        </w:numPr>
        <w:tabs>
          <w:tab w:val="num" w:pos="0"/>
        </w:tabs>
        <w:rPr>
          <w:rFonts w:ascii="Times New Roman" w:hAnsi="Times New Roman" w:cs="Times New Roman"/>
          <w:sz w:val="28"/>
          <w:szCs w:val="22"/>
        </w:rPr>
      </w:pPr>
      <w:r w:rsidRPr="006A55F0">
        <w:rPr>
          <w:rFonts w:ascii="Times New Roman" w:hAnsi="Times New Roman" w:cs="Times New Roman"/>
          <w:b/>
          <w:bCs/>
          <w:sz w:val="28"/>
          <w:szCs w:val="22"/>
        </w:rPr>
        <w:t>Revitalize Trucks/Buses</w:t>
      </w:r>
      <w:r w:rsidRPr="006A55F0">
        <w:rPr>
          <w:rFonts w:ascii="Times New Roman" w:hAnsi="Times New Roman" w:cs="Times New Roman"/>
          <w:sz w:val="28"/>
          <w:szCs w:val="22"/>
        </w:rPr>
        <w:t>: Bundle with bestsellers or offer promotions.</w:t>
      </w:r>
    </w:p>
    <w:p w14:paraId="441613F0" w14:textId="77777777" w:rsidR="006A55F0" w:rsidRPr="006A55F0" w:rsidRDefault="006A55F0" w:rsidP="006A55F0">
      <w:pPr>
        <w:numPr>
          <w:ilvl w:val="0"/>
          <w:numId w:val="10"/>
        </w:numPr>
        <w:tabs>
          <w:tab w:val="num" w:pos="0"/>
        </w:tabs>
        <w:rPr>
          <w:rFonts w:ascii="Times New Roman" w:hAnsi="Times New Roman" w:cs="Times New Roman"/>
          <w:sz w:val="28"/>
          <w:szCs w:val="22"/>
        </w:rPr>
      </w:pPr>
      <w:r w:rsidRPr="006A55F0">
        <w:rPr>
          <w:rFonts w:ascii="Times New Roman" w:hAnsi="Times New Roman" w:cs="Times New Roman"/>
          <w:b/>
          <w:bCs/>
          <w:sz w:val="28"/>
          <w:szCs w:val="22"/>
        </w:rPr>
        <w:t>Reduce Cancellations</w:t>
      </w:r>
      <w:r w:rsidRPr="006A55F0">
        <w:rPr>
          <w:rFonts w:ascii="Times New Roman" w:hAnsi="Times New Roman" w:cs="Times New Roman"/>
          <w:sz w:val="28"/>
          <w:szCs w:val="22"/>
        </w:rPr>
        <w:t>: Audit reasons (e.g., logistics, pricing).</w:t>
      </w:r>
    </w:p>
    <w:p w14:paraId="1E07AE70" w14:textId="77777777" w:rsidR="006A55F0" w:rsidRPr="006A55F0" w:rsidRDefault="006A55F0" w:rsidP="006A55F0">
      <w:pPr>
        <w:numPr>
          <w:ilvl w:val="0"/>
          <w:numId w:val="10"/>
        </w:numPr>
        <w:tabs>
          <w:tab w:val="num" w:pos="0"/>
        </w:tabs>
        <w:rPr>
          <w:rFonts w:ascii="Times New Roman" w:hAnsi="Times New Roman" w:cs="Times New Roman"/>
          <w:sz w:val="28"/>
          <w:szCs w:val="22"/>
        </w:rPr>
      </w:pPr>
      <w:r w:rsidRPr="006A55F0">
        <w:rPr>
          <w:rFonts w:ascii="Times New Roman" w:hAnsi="Times New Roman" w:cs="Times New Roman"/>
          <w:b/>
          <w:bCs/>
          <w:sz w:val="28"/>
          <w:szCs w:val="22"/>
        </w:rPr>
        <w:t>Target Underperforming Regions</w:t>
      </w:r>
      <w:r w:rsidRPr="006A55F0">
        <w:rPr>
          <w:rFonts w:ascii="Times New Roman" w:hAnsi="Times New Roman" w:cs="Times New Roman"/>
          <w:sz w:val="28"/>
          <w:szCs w:val="22"/>
        </w:rPr>
        <w:t>: Germany, Canada with localized campaigns.</w:t>
      </w:r>
    </w:p>
    <w:p w14:paraId="0722A416" w14:textId="77777777" w:rsidR="006A55F0" w:rsidRDefault="006A55F0" w:rsidP="008C2ED1">
      <w:pPr>
        <w:rPr>
          <w:rFonts w:ascii="Times New Roman" w:hAnsi="Times New Roman" w:cs="Times New Roman"/>
          <w:b/>
          <w:bCs/>
          <w:sz w:val="28"/>
          <w:szCs w:val="22"/>
        </w:rPr>
      </w:pPr>
    </w:p>
    <w:p w14:paraId="18D9869F" w14:textId="77777777" w:rsidR="006B6D46" w:rsidRPr="008C2ED1" w:rsidRDefault="006B6D46" w:rsidP="008C2ED1">
      <w:pPr>
        <w:rPr>
          <w:rFonts w:ascii="Times New Roman" w:hAnsi="Times New Roman" w:cs="Times New Roman"/>
          <w:b/>
          <w:bCs/>
          <w:sz w:val="28"/>
          <w:szCs w:val="22"/>
        </w:rPr>
      </w:pPr>
    </w:p>
    <w:p w14:paraId="743E4BE3" w14:textId="77777777" w:rsidR="006A55F0" w:rsidRDefault="006A55F0" w:rsidP="006A55F0">
      <w:pPr>
        <w:pStyle w:val="ListParagraph"/>
        <w:ind w:left="0"/>
        <w:rPr>
          <w:rFonts w:ascii="Times New Roman" w:hAnsi="Times New Roman" w:cs="Times New Roman"/>
          <w:b/>
          <w:bCs/>
          <w:sz w:val="36"/>
          <w:szCs w:val="28"/>
        </w:rPr>
      </w:pPr>
      <w:r w:rsidRPr="006A55F0">
        <w:rPr>
          <w:rFonts w:ascii="Times New Roman" w:hAnsi="Times New Roman" w:cs="Times New Roman"/>
          <w:b/>
          <w:bCs/>
          <w:sz w:val="36"/>
          <w:szCs w:val="28"/>
        </w:rPr>
        <w:t>2004 Performance</w:t>
      </w:r>
    </w:p>
    <w:p w14:paraId="51B69669" w14:textId="77777777" w:rsidR="008C2ED1" w:rsidRPr="006A55F0" w:rsidRDefault="008C2ED1" w:rsidP="006A55F0">
      <w:pPr>
        <w:pStyle w:val="ListParagraph"/>
        <w:ind w:left="0"/>
        <w:rPr>
          <w:rFonts w:ascii="Times New Roman" w:hAnsi="Times New Roman" w:cs="Times New Roman"/>
          <w:sz w:val="36"/>
          <w:szCs w:val="28"/>
        </w:rPr>
      </w:pPr>
    </w:p>
    <w:p w14:paraId="576B8725" w14:textId="79772C60" w:rsidR="006A55F0" w:rsidRDefault="006A55F0" w:rsidP="006A55F0">
      <w:pPr>
        <w:pStyle w:val="ListParagraph"/>
        <w:ind w:left="0"/>
        <w:rPr>
          <w:rFonts w:ascii="Times New Roman" w:hAnsi="Times New Roman" w:cs="Times New Roman"/>
          <w:sz w:val="28"/>
          <w:szCs w:val="22"/>
        </w:rPr>
      </w:pPr>
      <w:r w:rsidRPr="006A55F0">
        <w:rPr>
          <w:rFonts w:ascii="Times New Roman" w:hAnsi="Times New Roman" w:cs="Times New Roman"/>
          <w:b/>
          <w:bCs/>
          <w:sz w:val="28"/>
          <w:szCs w:val="22"/>
        </w:rPr>
        <w:t>Total Sales</w:t>
      </w:r>
      <w:r w:rsidRPr="006A55F0">
        <w:rPr>
          <w:rFonts w:ascii="Times New Roman" w:hAnsi="Times New Roman" w:cs="Times New Roman"/>
          <w:sz w:val="28"/>
          <w:szCs w:val="22"/>
        </w:rPr>
        <w:t>: $4.72M | </w:t>
      </w:r>
      <w:r w:rsidRPr="006A55F0">
        <w:rPr>
          <w:rFonts w:ascii="Times New Roman" w:hAnsi="Times New Roman" w:cs="Times New Roman"/>
          <w:b/>
          <w:bCs/>
          <w:sz w:val="28"/>
          <w:szCs w:val="22"/>
        </w:rPr>
        <w:t>Orders</w:t>
      </w:r>
      <w:r w:rsidRPr="006A55F0">
        <w:rPr>
          <w:rFonts w:ascii="Times New Roman" w:hAnsi="Times New Roman" w:cs="Times New Roman"/>
          <w:sz w:val="28"/>
          <w:szCs w:val="22"/>
        </w:rPr>
        <w:t>: 1,345 | </w:t>
      </w:r>
      <w:r w:rsidRPr="006A55F0">
        <w:rPr>
          <w:rFonts w:ascii="Times New Roman" w:hAnsi="Times New Roman" w:cs="Times New Roman"/>
          <w:b/>
          <w:bCs/>
          <w:sz w:val="28"/>
          <w:szCs w:val="22"/>
        </w:rPr>
        <w:t>Products</w:t>
      </w:r>
      <w:r w:rsidRPr="006A55F0">
        <w:rPr>
          <w:rFonts w:ascii="Times New Roman" w:hAnsi="Times New Roman" w:cs="Times New Roman"/>
          <w:sz w:val="28"/>
          <w:szCs w:val="22"/>
        </w:rPr>
        <w:t>: 109 | </w:t>
      </w:r>
      <w:r w:rsidRPr="006A55F0">
        <w:rPr>
          <w:rFonts w:ascii="Times New Roman" w:hAnsi="Times New Roman" w:cs="Times New Roman"/>
          <w:b/>
          <w:bCs/>
          <w:sz w:val="28"/>
          <w:szCs w:val="22"/>
        </w:rPr>
        <w:t>Countries</w:t>
      </w:r>
      <w:r w:rsidRPr="006A55F0">
        <w:rPr>
          <w:rFonts w:ascii="Times New Roman" w:hAnsi="Times New Roman" w:cs="Times New Roman"/>
          <w:sz w:val="28"/>
          <w:szCs w:val="22"/>
        </w:rPr>
        <w:t>: 17</w:t>
      </w:r>
    </w:p>
    <w:p w14:paraId="2D9141CD" w14:textId="77777777" w:rsidR="006A55F0" w:rsidRDefault="006A55F0" w:rsidP="006A55F0">
      <w:pPr>
        <w:pStyle w:val="ListParagraph"/>
        <w:ind w:left="0"/>
        <w:rPr>
          <w:rFonts w:ascii="Times New Roman" w:hAnsi="Times New Roman" w:cs="Times New Roman"/>
          <w:sz w:val="28"/>
          <w:szCs w:val="22"/>
        </w:rPr>
      </w:pPr>
    </w:p>
    <w:p w14:paraId="513610D9" w14:textId="77777777" w:rsidR="006B6D46" w:rsidRDefault="006B6D46" w:rsidP="006A55F0">
      <w:pPr>
        <w:pStyle w:val="ListParagraph"/>
        <w:ind w:left="0"/>
        <w:rPr>
          <w:rFonts w:ascii="Times New Roman" w:hAnsi="Times New Roman" w:cs="Times New Roman"/>
          <w:sz w:val="28"/>
          <w:szCs w:val="22"/>
        </w:rPr>
      </w:pPr>
    </w:p>
    <w:p w14:paraId="3E39C239" w14:textId="77777777" w:rsidR="006A55F0" w:rsidRPr="006A55F0" w:rsidRDefault="006A55F0" w:rsidP="006A55F0">
      <w:pPr>
        <w:pStyle w:val="ListParagraph"/>
        <w:ind w:left="360"/>
        <w:rPr>
          <w:rFonts w:ascii="Times New Roman" w:hAnsi="Times New Roman" w:cs="Times New Roman"/>
          <w:sz w:val="28"/>
          <w:szCs w:val="22"/>
        </w:rPr>
      </w:pPr>
      <w:r w:rsidRPr="006A55F0">
        <w:rPr>
          <w:rFonts w:ascii="Times New Roman" w:hAnsi="Times New Roman" w:cs="Times New Roman"/>
          <w:b/>
          <w:bCs/>
          <w:sz w:val="28"/>
          <w:szCs w:val="22"/>
        </w:rPr>
        <w:t> Key Highlights</w:t>
      </w:r>
    </w:p>
    <w:p w14:paraId="48DCD987" w14:textId="77777777" w:rsidR="006A55F0" w:rsidRPr="006A55F0" w:rsidRDefault="006A55F0" w:rsidP="006A55F0">
      <w:pPr>
        <w:pStyle w:val="ListParagraph"/>
        <w:numPr>
          <w:ilvl w:val="0"/>
          <w:numId w:val="11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  <w:sz w:val="28"/>
          <w:szCs w:val="22"/>
        </w:rPr>
      </w:pPr>
      <w:r w:rsidRPr="006A55F0">
        <w:rPr>
          <w:rFonts w:ascii="Times New Roman" w:hAnsi="Times New Roman" w:cs="Times New Roman"/>
          <w:b/>
          <w:bCs/>
          <w:sz w:val="28"/>
          <w:szCs w:val="22"/>
        </w:rPr>
        <w:t>Year-over-Year Growth</w:t>
      </w:r>
      <w:r w:rsidRPr="006A55F0">
        <w:rPr>
          <w:rFonts w:ascii="Times New Roman" w:hAnsi="Times New Roman" w:cs="Times New Roman"/>
          <w:sz w:val="28"/>
          <w:szCs w:val="22"/>
        </w:rPr>
        <w:t>: Sales increased by </w:t>
      </w:r>
      <w:r w:rsidRPr="006A55F0">
        <w:rPr>
          <w:rFonts w:ascii="Times New Roman" w:hAnsi="Times New Roman" w:cs="Times New Roman"/>
          <w:b/>
          <w:bCs/>
          <w:sz w:val="28"/>
          <w:szCs w:val="22"/>
        </w:rPr>
        <w:t>34%</w:t>
      </w:r>
      <w:r w:rsidRPr="006A55F0">
        <w:rPr>
          <w:rFonts w:ascii="Times New Roman" w:hAnsi="Times New Roman" w:cs="Times New Roman"/>
          <w:sz w:val="28"/>
          <w:szCs w:val="22"/>
        </w:rPr>
        <w:t> from 2003 (3.52M→3.52</w:t>
      </w:r>
      <w:r w:rsidRPr="006A55F0">
        <w:rPr>
          <w:rFonts w:ascii="Times New Roman" w:hAnsi="Times New Roman" w:cs="Times New Roman"/>
          <w:i/>
          <w:iCs/>
          <w:sz w:val="28"/>
          <w:szCs w:val="22"/>
        </w:rPr>
        <w:t>M</w:t>
      </w:r>
      <w:r w:rsidRPr="006A55F0">
        <w:rPr>
          <w:rFonts w:ascii="Times New Roman" w:hAnsi="Times New Roman" w:cs="Times New Roman"/>
          <w:sz w:val="28"/>
          <w:szCs w:val="22"/>
        </w:rPr>
        <w:t>→4.72M).</w:t>
      </w:r>
    </w:p>
    <w:p w14:paraId="5B91DB32" w14:textId="77777777" w:rsidR="006A55F0" w:rsidRPr="006A55F0" w:rsidRDefault="006A55F0" w:rsidP="006A55F0">
      <w:pPr>
        <w:pStyle w:val="ListParagraph"/>
        <w:numPr>
          <w:ilvl w:val="0"/>
          <w:numId w:val="11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  <w:sz w:val="28"/>
          <w:szCs w:val="22"/>
        </w:rPr>
      </w:pPr>
      <w:r w:rsidRPr="006A55F0">
        <w:rPr>
          <w:rFonts w:ascii="Times New Roman" w:hAnsi="Times New Roman" w:cs="Times New Roman"/>
          <w:b/>
          <w:bCs/>
          <w:sz w:val="28"/>
          <w:szCs w:val="22"/>
        </w:rPr>
        <w:t>Top Product</w:t>
      </w:r>
      <w:r w:rsidRPr="006A55F0">
        <w:rPr>
          <w:rFonts w:ascii="Times New Roman" w:hAnsi="Times New Roman" w:cs="Times New Roman"/>
          <w:sz w:val="28"/>
          <w:szCs w:val="22"/>
        </w:rPr>
        <w:t>: </w:t>
      </w:r>
      <w:r w:rsidRPr="006A55F0">
        <w:rPr>
          <w:rFonts w:ascii="Times New Roman" w:hAnsi="Times New Roman" w:cs="Times New Roman"/>
          <w:b/>
          <w:bCs/>
          <w:sz w:val="28"/>
          <w:szCs w:val="22"/>
        </w:rPr>
        <w:t>Classic Cars</w:t>
      </w:r>
      <w:r w:rsidRPr="006A55F0">
        <w:rPr>
          <w:rFonts w:ascii="Times New Roman" w:hAnsi="Times New Roman" w:cs="Times New Roman"/>
          <w:sz w:val="28"/>
          <w:szCs w:val="22"/>
        </w:rPr>
        <w:t> again dominated with </w:t>
      </w:r>
      <w:r w:rsidRPr="006A55F0">
        <w:rPr>
          <w:rFonts w:ascii="Times New Roman" w:hAnsi="Times New Roman" w:cs="Times New Roman"/>
          <w:b/>
          <w:bCs/>
          <w:sz w:val="28"/>
          <w:szCs w:val="22"/>
        </w:rPr>
        <w:t>$1.76M (37.3% of total)</w:t>
      </w:r>
      <w:r w:rsidRPr="006A55F0">
        <w:rPr>
          <w:rFonts w:ascii="Times New Roman" w:hAnsi="Times New Roman" w:cs="Times New Roman"/>
          <w:sz w:val="28"/>
          <w:szCs w:val="22"/>
        </w:rPr>
        <w:t>.</w:t>
      </w:r>
    </w:p>
    <w:p w14:paraId="0592EE20" w14:textId="77777777" w:rsidR="006A55F0" w:rsidRPr="006A55F0" w:rsidRDefault="006A55F0" w:rsidP="006A55F0">
      <w:pPr>
        <w:pStyle w:val="ListParagraph"/>
        <w:numPr>
          <w:ilvl w:val="0"/>
          <w:numId w:val="11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  <w:sz w:val="28"/>
          <w:szCs w:val="22"/>
        </w:rPr>
      </w:pPr>
      <w:r w:rsidRPr="006A55F0">
        <w:rPr>
          <w:rFonts w:ascii="Times New Roman" w:hAnsi="Times New Roman" w:cs="Times New Roman"/>
          <w:b/>
          <w:bCs/>
          <w:sz w:val="28"/>
          <w:szCs w:val="22"/>
        </w:rPr>
        <w:t>Emerging Category</w:t>
      </w:r>
      <w:r w:rsidRPr="006A55F0">
        <w:rPr>
          <w:rFonts w:ascii="Times New Roman" w:hAnsi="Times New Roman" w:cs="Times New Roman"/>
          <w:sz w:val="28"/>
          <w:szCs w:val="22"/>
        </w:rPr>
        <w:t>: </w:t>
      </w:r>
      <w:r w:rsidRPr="006A55F0">
        <w:rPr>
          <w:rFonts w:ascii="Times New Roman" w:hAnsi="Times New Roman" w:cs="Times New Roman"/>
          <w:b/>
          <w:bCs/>
          <w:sz w:val="28"/>
          <w:szCs w:val="22"/>
        </w:rPr>
        <w:t>Vintage Cars</w:t>
      </w:r>
      <w:r w:rsidRPr="006A55F0">
        <w:rPr>
          <w:rFonts w:ascii="Times New Roman" w:hAnsi="Times New Roman" w:cs="Times New Roman"/>
          <w:sz w:val="28"/>
          <w:szCs w:val="22"/>
        </w:rPr>
        <w:t> grew to </w:t>
      </w:r>
      <w:r w:rsidRPr="006A55F0">
        <w:rPr>
          <w:rFonts w:ascii="Times New Roman" w:hAnsi="Times New Roman" w:cs="Times New Roman"/>
          <w:b/>
          <w:bCs/>
          <w:sz w:val="28"/>
          <w:szCs w:val="22"/>
        </w:rPr>
        <w:t>$0.94M (9.08%)</w:t>
      </w:r>
      <w:r w:rsidRPr="006A55F0">
        <w:rPr>
          <w:rFonts w:ascii="Times New Roman" w:hAnsi="Times New Roman" w:cs="Times New Roman"/>
          <w:sz w:val="28"/>
          <w:szCs w:val="22"/>
        </w:rPr>
        <w:t>, doubling 2003 sales.</w:t>
      </w:r>
    </w:p>
    <w:p w14:paraId="70C5F6BF" w14:textId="77777777" w:rsidR="006A55F0" w:rsidRPr="006A55F0" w:rsidRDefault="006A55F0" w:rsidP="006A55F0">
      <w:pPr>
        <w:pStyle w:val="ListParagraph"/>
        <w:numPr>
          <w:ilvl w:val="0"/>
          <w:numId w:val="11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  <w:sz w:val="28"/>
          <w:szCs w:val="22"/>
        </w:rPr>
      </w:pPr>
      <w:r w:rsidRPr="006A55F0">
        <w:rPr>
          <w:rFonts w:ascii="Times New Roman" w:hAnsi="Times New Roman" w:cs="Times New Roman"/>
          <w:b/>
          <w:bCs/>
          <w:sz w:val="28"/>
          <w:szCs w:val="22"/>
        </w:rPr>
        <w:t>Geographic Expansion</w:t>
      </w:r>
      <w:r w:rsidRPr="006A55F0">
        <w:rPr>
          <w:rFonts w:ascii="Times New Roman" w:hAnsi="Times New Roman" w:cs="Times New Roman"/>
          <w:sz w:val="28"/>
          <w:szCs w:val="22"/>
        </w:rPr>
        <w:t>: 1 new country added (total: 17 vs. 16 in 2003).</w:t>
      </w:r>
    </w:p>
    <w:p w14:paraId="2487E770" w14:textId="41DF4DF3" w:rsidR="008C2ED1" w:rsidRPr="006B6D46" w:rsidRDefault="006A55F0" w:rsidP="00D61B1A">
      <w:pPr>
        <w:pStyle w:val="ListParagraph"/>
        <w:numPr>
          <w:ilvl w:val="0"/>
          <w:numId w:val="11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  <w:sz w:val="28"/>
          <w:szCs w:val="22"/>
        </w:rPr>
      </w:pPr>
      <w:r w:rsidRPr="006A55F0">
        <w:rPr>
          <w:rFonts w:ascii="Times New Roman" w:hAnsi="Times New Roman" w:cs="Times New Roman"/>
          <w:b/>
          <w:bCs/>
          <w:sz w:val="28"/>
          <w:szCs w:val="22"/>
        </w:rPr>
        <w:t>Order Issues</w:t>
      </w:r>
      <w:r w:rsidRPr="006A55F0">
        <w:rPr>
          <w:rFonts w:ascii="Times New Roman" w:hAnsi="Times New Roman" w:cs="Times New Roman"/>
          <w:sz w:val="28"/>
          <w:szCs w:val="22"/>
        </w:rPr>
        <w:t>: </w:t>
      </w:r>
      <w:r w:rsidRPr="006A55F0">
        <w:rPr>
          <w:rFonts w:ascii="Times New Roman" w:hAnsi="Times New Roman" w:cs="Times New Roman"/>
          <w:b/>
          <w:bCs/>
          <w:sz w:val="28"/>
          <w:szCs w:val="22"/>
        </w:rPr>
        <w:t>Cancellations</w:t>
      </w:r>
      <w:r w:rsidRPr="006A55F0">
        <w:rPr>
          <w:rFonts w:ascii="Times New Roman" w:hAnsi="Times New Roman" w:cs="Times New Roman"/>
          <w:sz w:val="28"/>
          <w:szCs w:val="22"/>
        </w:rPr>
        <w:t> persisted (~50 orders); </w:t>
      </w:r>
      <w:r w:rsidRPr="006A55F0">
        <w:rPr>
          <w:rFonts w:ascii="Times New Roman" w:hAnsi="Times New Roman" w:cs="Times New Roman"/>
          <w:b/>
          <w:bCs/>
          <w:sz w:val="28"/>
          <w:szCs w:val="22"/>
        </w:rPr>
        <w:t>shipped</w:t>
      </w:r>
      <w:r w:rsidRPr="006A55F0">
        <w:rPr>
          <w:rFonts w:ascii="Times New Roman" w:hAnsi="Times New Roman" w:cs="Times New Roman"/>
          <w:sz w:val="28"/>
          <w:szCs w:val="22"/>
        </w:rPr>
        <w:t> orders remained strong.</w:t>
      </w:r>
    </w:p>
    <w:p w14:paraId="55B578B0" w14:textId="77777777" w:rsidR="006B6D46" w:rsidRDefault="006B6D46" w:rsidP="006A55F0">
      <w:pPr>
        <w:rPr>
          <w:rFonts w:ascii="Times New Roman" w:hAnsi="Times New Roman" w:cs="Times New Roman"/>
          <w:b/>
          <w:bCs/>
          <w:sz w:val="32"/>
          <w:szCs w:val="24"/>
        </w:rPr>
      </w:pPr>
    </w:p>
    <w:p w14:paraId="7D70AD98" w14:textId="77777777" w:rsidR="00AD5E66" w:rsidRDefault="00AD5E66" w:rsidP="006A55F0">
      <w:pPr>
        <w:rPr>
          <w:rFonts w:ascii="Times New Roman" w:hAnsi="Times New Roman" w:cs="Times New Roman"/>
          <w:b/>
          <w:bCs/>
          <w:sz w:val="32"/>
          <w:szCs w:val="24"/>
        </w:rPr>
      </w:pPr>
    </w:p>
    <w:p w14:paraId="03450A1C" w14:textId="77777777" w:rsidR="00AD5E66" w:rsidRDefault="00AD5E66" w:rsidP="006A55F0">
      <w:pPr>
        <w:rPr>
          <w:rFonts w:ascii="Times New Roman" w:hAnsi="Times New Roman" w:cs="Times New Roman"/>
          <w:b/>
          <w:bCs/>
          <w:sz w:val="32"/>
          <w:szCs w:val="24"/>
        </w:rPr>
      </w:pPr>
    </w:p>
    <w:p w14:paraId="73C3871F" w14:textId="77777777" w:rsidR="00AD5E66" w:rsidRDefault="00AD5E66" w:rsidP="006A55F0">
      <w:pPr>
        <w:rPr>
          <w:rFonts w:ascii="Times New Roman" w:hAnsi="Times New Roman" w:cs="Times New Roman"/>
          <w:b/>
          <w:bCs/>
          <w:sz w:val="32"/>
          <w:szCs w:val="24"/>
        </w:rPr>
      </w:pPr>
    </w:p>
    <w:p w14:paraId="41479CD2" w14:textId="22313B1C" w:rsidR="006A55F0" w:rsidRPr="006A55F0" w:rsidRDefault="006A55F0" w:rsidP="006A55F0">
      <w:pPr>
        <w:rPr>
          <w:rFonts w:ascii="Times New Roman" w:hAnsi="Times New Roman" w:cs="Times New Roman"/>
          <w:b/>
          <w:bCs/>
          <w:sz w:val="32"/>
          <w:szCs w:val="24"/>
        </w:rPr>
      </w:pPr>
      <w:r w:rsidRPr="006A55F0">
        <w:rPr>
          <w:rFonts w:ascii="Times New Roman" w:hAnsi="Times New Roman" w:cs="Times New Roman"/>
          <w:b/>
          <w:bCs/>
          <w:sz w:val="32"/>
          <w:szCs w:val="24"/>
        </w:rPr>
        <w:lastRenderedPageBreak/>
        <w:t>Product-Wise Breakdown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4"/>
        <w:gridCol w:w="1281"/>
        <w:gridCol w:w="1513"/>
        <w:gridCol w:w="4098"/>
      </w:tblGrid>
      <w:tr w:rsidR="006A55F0" w:rsidRPr="006A55F0" w14:paraId="289177CB" w14:textId="77777777" w:rsidTr="006A55F0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357EFF7" w14:textId="77777777" w:rsidR="006A55F0" w:rsidRPr="006A55F0" w:rsidRDefault="006A55F0" w:rsidP="006A55F0">
            <w:pPr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</w:pPr>
            <w:r w:rsidRPr="006A55F0"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  <w:t>Vehicle Category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9DC21B" w14:textId="77777777" w:rsidR="006A55F0" w:rsidRPr="006A55F0" w:rsidRDefault="006A55F0" w:rsidP="006A55F0">
            <w:pPr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</w:pPr>
            <w:r w:rsidRPr="006A55F0"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  <w:t>Sales ($)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2C4486" w14:textId="77777777" w:rsidR="006A55F0" w:rsidRPr="006A55F0" w:rsidRDefault="006A55F0" w:rsidP="006A55F0">
            <w:pPr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</w:pPr>
            <w:r w:rsidRPr="006A55F0"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  <w:t>% of 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4DA3CA" w14:textId="77777777" w:rsidR="006A55F0" w:rsidRPr="006A55F0" w:rsidRDefault="006A55F0" w:rsidP="006A55F0">
            <w:pPr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</w:pPr>
            <w:r w:rsidRPr="006A55F0"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  <w:t>Trend vs. 2003</w:t>
            </w:r>
          </w:p>
        </w:tc>
      </w:tr>
      <w:tr w:rsidR="006A55F0" w:rsidRPr="006A55F0" w14:paraId="5C3423C0" w14:textId="77777777" w:rsidTr="006A55F0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FAD6070" w14:textId="77777777" w:rsidR="006A55F0" w:rsidRPr="006A55F0" w:rsidRDefault="006A55F0" w:rsidP="006A55F0">
            <w:pPr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</w:pPr>
            <w:r w:rsidRPr="006A55F0"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  <w:t>Classic Cars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59A3A5" w14:textId="77777777" w:rsidR="006A55F0" w:rsidRPr="006A55F0" w:rsidRDefault="006A55F0" w:rsidP="006A55F0">
            <w:pPr>
              <w:rPr>
                <w:rFonts w:ascii="Times New Roman" w:hAnsi="Times New Roman" w:cs="Times New Roman"/>
                <w:sz w:val="28"/>
                <w:szCs w:val="22"/>
              </w:rPr>
            </w:pPr>
            <w:r w:rsidRPr="006A55F0">
              <w:rPr>
                <w:rFonts w:ascii="Times New Roman" w:hAnsi="Times New Roman" w:cs="Times New Roman"/>
                <w:sz w:val="28"/>
                <w:szCs w:val="22"/>
              </w:rPr>
              <w:t>1.76M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E7CDA1" w14:textId="77777777" w:rsidR="006A55F0" w:rsidRPr="006A55F0" w:rsidRDefault="006A55F0" w:rsidP="006A55F0">
            <w:pPr>
              <w:rPr>
                <w:rFonts w:ascii="Times New Roman" w:hAnsi="Times New Roman" w:cs="Times New Roman"/>
                <w:sz w:val="28"/>
                <w:szCs w:val="22"/>
              </w:rPr>
            </w:pPr>
            <w:r w:rsidRPr="006A55F0">
              <w:rPr>
                <w:rFonts w:ascii="Times New Roman" w:hAnsi="Times New Roman" w:cs="Times New Roman"/>
                <w:sz w:val="28"/>
                <w:szCs w:val="22"/>
              </w:rPr>
              <w:t>37.3%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C8676B" w14:textId="77777777" w:rsidR="006A55F0" w:rsidRPr="006A55F0" w:rsidRDefault="006A55F0" w:rsidP="006A55F0">
            <w:pPr>
              <w:rPr>
                <w:rFonts w:ascii="Times New Roman" w:hAnsi="Times New Roman" w:cs="Times New Roman"/>
                <w:sz w:val="28"/>
                <w:szCs w:val="22"/>
              </w:rPr>
            </w:pPr>
            <w:r w:rsidRPr="006A55F0">
              <w:rPr>
                <w:rFonts w:ascii="Times New Roman" w:hAnsi="Times New Roman" w:cs="Times New Roman"/>
                <w:sz w:val="28"/>
                <w:szCs w:val="22"/>
              </w:rPr>
              <w:t>↑ 19% (1.48M→1.48</w:t>
            </w:r>
            <w:r w:rsidRPr="006A55F0">
              <w:rPr>
                <w:rFonts w:ascii="Times New Roman" w:hAnsi="Times New Roman" w:cs="Times New Roman"/>
                <w:i/>
                <w:iCs/>
                <w:sz w:val="28"/>
                <w:szCs w:val="22"/>
              </w:rPr>
              <w:t>M</w:t>
            </w:r>
            <w:r w:rsidRPr="006A55F0">
              <w:rPr>
                <w:rFonts w:ascii="Times New Roman" w:hAnsi="Times New Roman" w:cs="Times New Roman"/>
                <w:sz w:val="28"/>
                <w:szCs w:val="22"/>
              </w:rPr>
              <w:t>→1.76M)</w:t>
            </w:r>
          </w:p>
        </w:tc>
      </w:tr>
      <w:tr w:rsidR="006A55F0" w:rsidRPr="006A55F0" w14:paraId="4ADB32E4" w14:textId="77777777" w:rsidTr="006A55F0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74C5936" w14:textId="77777777" w:rsidR="006A55F0" w:rsidRPr="006A55F0" w:rsidRDefault="006A55F0" w:rsidP="006A55F0">
            <w:pPr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</w:pPr>
            <w:r w:rsidRPr="006A55F0"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  <w:t>Vintage Cars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074C01" w14:textId="77777777" w:rsidR="006A55F0" w:rsidRPr="006A55F0" w:rsidRDefault="006A55F0" w:rsidP="006A55F0">
            <w:pPr>
              <w:rPr>
                <w:rFonts w:ascii="Times New Roman" w:hAnsi="Times New Roman" w:cs="Times New Roman"/>
                <w:sz w:val="28"/>
                <w:szCs w:val="22"/>
              </w:rPr>
            </w:pPr>
            <w:r w:rsidRPr="006A55F0">
              <w:rPr>
                <w:rFonts w:ascii="Times New Roman" w:hAnsi="Times New Roman" w:cs="Times New Roman"/>
                <w:sz w:val="28"/>
                <w:szCs w:val="22"/>
              </w:rPr>
              <w:t>0.94M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FB7E9B" w14:textId="77777777" w:rsidR="006A55F0" w:rsidRPr="006A55F0" w:rsidRDefault="006A55F0" w:rsidP="006A55F0">
            <w:pPr>
              <w:rPr>
                <w:rFonts w:ascii="Times New Roman" w:hAnsi="Times New Roman" w:cs="Times New Roman"/>
                <w:sz w:val="28"/>
                <w:szCs w:val="22"/>
              </w:rPr>
            </w:pPr>
            <w:r w:rsidRPr="006A55F0">
              <w:rPr>
                <w:rFonts w:ascii="Times New Roman" w:hAnsi="Times New Roman" w:cs="Times New Roman"/>
                <w:sz w:val="28"/>
                <w:szCs w:val="22"/>
              </w:rPr>
              <w:t>9.08%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34DBA6" w14:textId="77777777" w:rsidR="006A55F0" w:rsidRPr="006A55F0" w:rsidRDefault="006A55F0" w:rsidP="006A55F0">
            <w:pPr>
              <w:rPr>
                <w:rFonts w:ascii="Times New Roman" w:hAnsi="Times New Roman" w:cs="Times New Roman"/>
                <w:sz w:val="28"/>
                <w:szCs w:val="22"/>
              </w:rPr>
            </w:pPr>
            <w:r w:rsidRPr="006A55F0">
              <w:rPr>
                <w:rFonts w:ascii="Times New Roman" w:hAnsi="Times New Roman" w:cs="Times New Roman"/>
                <w:sz w:val="28"/>
                <w:szCs w:val="22"/>
              </w:rPr>
              <w:t>↑ 248% (0.27M→0.27</w:t>
            </w:r>
            <w:r w:rsidRPr="006A55F0">
              <w:rPr>
                <w:rFonts w:ascii="Times New Roman" w:hAnsi="Times New Roman" w:cs="Times New Roman"/>
                <w:i/>
                <w:iCs/>
                <w:sz w:val="28"/>
                <w:szCs w:val="22"/>
              </w:rPr>
              <w:t>M</w:t>
            </w:r>
            <w:r w:rsidRPr="006A55F0">
              <w:rPr>
                <w:rFonts w:ascii="Times New Roman" w:hAnsi="Times New Roman" w:cs="Times New Roman"/>
                <w:sz w:val="28"/>
                <w:szCs w:val="22"/>
              </w:rPr>
              <w:t>→0.94M)</w:t>
            </w:r>
          </w:p>
        </w:tc>
      </w:tr>
      <w:tr w:rsidR="006A55F0" w:rsidRPr="006A55F0" w14:paraId="5198390B" w14:textId="77777777" w:rsidTr="006A55F0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63C2886" w14:textId="77777777" w:rsidR="006A55F0" w:rsidRPr="006A55F0" w:rsidRDefault="006A55F0" w:rsidP="006A55F0">
            <w:pPr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</w:pPr>
            <w:r w:rsidRPr="006A55F0"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  <w:t>Motorcycles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EB7265" w14:textId="77777777" w:rsidR="006A55F0" w:rsidRPr="006A55F0" w:rsidRDefault="006A55F0" w:rsidP="006A55F0">
            <w:pPr>
              <w:rPr>
                <w:rFonts w:ascii="Times New Roman" w:hAnsi="Times New Roman" w:cs="Times New Roman"/>
                <w:sz w:val="28"/>
                <w:szCs w:val="22"/>
              </w:rPr>
            </w:pPr>
            <w:r w:rsidRPr="006A55F0">
              <w:rPr>
                <w:rFonts w:ascii="Times New Roman" w:hAnsi="Times New Roman" w:cs="Times New Roman"/>
                <w:sz w:val="28"/>
                <w:szCs w:val="22"/>
              </w:rPr>
              <w:t>0.54M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90851A" w14:textId="77777777" w:rsidR="006A55F0" w:rsidRPr="006A55F0" w:rsidRDefault="006A55F0" w:rsidP="006A55F0">
            <w:pPr>
              <w:rPr>
                <w:rFonts w:ascii="Times New Roman" w:hAnsi="Times New Roman" w:cs="Times New Roman"/>
                <w:sz w:val="28"/>
                <w:szCs w:val="22"/>
              </w:rPr>
            </w:pPr>
            <w:r w:rsidRPr="006A55F0">
              <w:rPr>
                <w:rFonts w:ascii="Times New Roman" w:hAnsi="Times New Roman" w:cs="Times New Roman"/>
                <w:sz w:val="28"/>
                <w:szCs w:val="22"/>
              </w:rPr>
              <w:t>3.49%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4F0C4F" w14:textId="77777777" w:rsidR="006A55F0" w:rsidRPr="006A55F0" w:rsidRDefault="006A55F0" w:rsidP="006A55F0">
            <w:pPr>
              <w:rPr>
                <w:rFonts w:ascii="Times New Roman" w:hAnsi="Times New Roman" w:cs="Times New Roman"/>
                <w:sz w:val="28"/>
                <w:szCs w:val="22"/>
              </w:rPr>
            </w:pPr>
            <w:r w:rsidRPr="006A55F0">
              <w:rPr>
                <w:rFonts w:ascii="Times New Roman" w:hAnsi="Times New Roman" w:cs="Times New Roman"/>
                <w:sz w:val="28"/>
                <w:szCs w:val="22"/>
              </w:rPr>
              <w:t>[Data needed]</w:t>
            </w:r>
          </w:p>
        </w:tc>
      </w:tr>
      <w:tr w:rsidR="006A55F0" w:rsidRPr="006A55F0" w14:paraId="2408FE8F" w14:textId="77777777" w:rsidTr="006A55F0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7D14F0F" w14:textId="77777777" w:rsidR="006A55F0" w:rsidRPr="006A55F0" w:rsidRDefault="006A55F0" w:rsidP="006A55F0">
            <w:pPr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</w:pPr>
            <w:r w:rsidRPr="006A55F0"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  <w:t>Trucks &amp; Buses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D2DA27" w14:textId="77777777" w:rsidR="006A55F0" w:rsidRPr="006A55F0" w:rsidRDefault="006A55F0" w:rsidP="006A55F0">
            <w:pPr>
              <w:rPr>
                <w:rFonts w:ascii="Times New Roman" w:hAnsi="Times New Roman" w:cs="Times New Roman"/>
                <w:sz w:val="28"/>
                <w:szCs w:val="22"/>
              </w:rPr>
            </w:pPr>
            <w:r w:rsidRPr="006A55F0">
              <w:rPr>
                <w:rFonts w:ascii="Times New Roman" w:hAnsi="Times New Roman" w:cs="Times New Roman"/>
                <w:sz w:val="28"/>
                <w:szCs w:val="22"/>
              </w:rPr>
              <w:t>0.5M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07CCA2" w14:textId="77777777" w:rsidR="006A55F0" w:rsidRPr="006A55F0" w:rsidRDefault="006A55F0" w:rsidP="006A55F0">
            <w:pPr>
              <w:rPr>
                <w:rFonts w:ascii="Times New Roman" w:hAnsi="Times New Roman" w:cs="Times New Roman"/>
                <w:sz w:val="28"/>
                <w:szCs w:val="22"/>
              </w:rPr>
            </w:pPr>
            <w:r w:rsidRPr="006A55F0">
              <w:rPr>
                <w:rFonts w:ascii="Times New Roman" w:hAnsi="Times New Roman" w:cs="Times New Roman"/>
                <w:sz w:val="28"/>
                <w:szCs w:val="22"/>
              </w:rPr>
              <w:t>5.01%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421AC0" w14:textId="77777777" w:rsidR="006A55F0" w:rsidRPr="006A55F0" w:rsidRDefault="006A55F0" w:rsidP="006A55F0">
            <w:pPr>
              <w:rPr>
                <w:rFonts w:ascii="Times New Roman" w:hAnsi="Times New Roman" w:cs="Times New Roman"/>
                <w:sz w:val="28"/>
                <w:szCs w:val="22"/>
              </w:rPr>
            </w:pPr>
            <w:r w:rsidRPr="006A55F0">
              <w:rPr>
                <w:rFonts w:ascii="Times New Roman" w:hAnsi="Times New Roman" w:cs="Times New Roman"/>
                <w:sz w:val="28"/>
                <w:szCs w:val="22"/>
              </w:rPr>
              <w:t>↑ 614% (0.07M→0.07</w:t>
            </w:r>
            <w:r w:rsidRPr="006A55F0">
              <w:rPr>
                <w:rFonts w:ascii="Times New Roman" w:hAnsi="Times New Roman" w:cs="Times New Roman"/>
                <w:i/>
                <w:iCs/>
                <w:sz w:val="28"/>
                <w:szCs w:val="22"/>
              </w:rPr>
              <w:t>M</w:t>
            </w:r>
            <w:r w:rsidRPr="006A55F0">
              <w:rPr>
                <w:rFonts w:ascii="Times New Roman" w:hAnsi="Times New Roman" w:cs="Times New Roman"/>
                <w:sz w:val="28"/>
                <w:szCs w:val="22"/>
              </w:rPr>
              <w:t>→0.5M)</w:t>
            </w:r>
          </w:p>
        </w:tc>
      </w:tr>
    </w:tbl>
    <w:p w14:paraId="3D63D7FC" w14:textId="77777777" w:rsidR="006A55F0" w:rsidRDefault="006A55F0" w:rsidP="00D61B1A">
      <w:pPr>
        <w:rPr>
          <w:rFonts w:ascii="Times New Roman" w:hAnsi="Times New Roman" w:cs="Times New Roman"/>
          <w:b/>
          <w:bCs/>
          <w:sz w:val="32"/>
          <w:szCs w:val="24"/>
        </w:rPr>
      </w:pPr>
    </w:p>
    <w:p w14:paraId="128F8CD6" w14:textId="0CC6812B" w:rsidR="006A55F0" w:rsidRDefault="006A55F0" w:rsidP="00D61B1A">
      <w:pPr>
        <w:rPr>
          <w:rFonts w:ascii="Times New Roman" w:hAnsi="Times New Roman" w:cs="Times New Roman"/>
          <w:sz w:val="28"/>
          <w:szCs w:val="22"/>
        </w:rPr>
      </w:pPr>
      <w:r w:rsidRPr="006A55F0">
        <w:rPr>
          <w:rFonts w:ascii="Times New Roman" w:hAnsi="Times New Roman" w:cs="Times New Roman"/>
          <w:b/>
          <w:bCs/>
          <w:sz w:val="32"/>
          <w:szCs w:val="24"/>
        </w:rPr>
        <w:t xml:space="preserve">Insight: </w:t>
      </w:r>
      <w:r w:rsidRPr="006A55F0">
        <w:rPr>
          <w:rFonts w:ascii="Times New Roman" w:hAnsi="Times New Roman" w:cs="Times New Roman"/>
          <w:sz w:val="28"/>
          <w:szCs w:val="22"/>
        </w:rPr>
        <w:t>Vintage Cars and Trucks/Buses saw significant growth—likely due to targeted strategies.</w:t>
      </w:r>
    </w:p>
    <w:p w14:paraId="1F37B1E8" w14:textId="77777777" w:rsidR="008C2ED1" w:rsidRPr="008C2ED1" w:rsidRDefault="008C2ED1" w:rsidP="008C2E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2ED1">
        <w:rPr>
          <w:rFonts w:ascii="Times New Roman" w:hAnsi="Times New Roman" w:cs="Times New Roman"/>
          <w:b/>
          <w:bCs/>
          <w:sz w:val="28"/>
          <w:szCs w:val="28"/>
        </w:rPr>
        <w:t>Geographic Performance</w:t>
      </w:r>
    </w:p>
    <w:p w14:paraId="36B0DEFC" w14:textId="77777777" w:rsidR="008C2ED1" w:rsidRPr="008C2ED1" w:rsidRDefault="008C2ED1" w:rsidP="008C2ED1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C2ED1">
        <w:rPr>
          <w:rFonts w:ascii="Times New Roman" w:hAnsi="Times New Roman" w:cs="Times New Roman"/>
          <w:sz w:val="28"/>
          <w:szCs w:val="28"/>
        </w:rPr>
        <w:t>USA: Remained the leader (CA, NY, TX).</w:t>
      </w:r>
    </w:p>
    <w:p w14:paraId="3A672AE3" w14:textId="77777777" w:rsidR="008C2ED1" w:rsidRPr="008C2ED1" w:rsidRDefault="008C2ED1" w:rsidP="008C2ED1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C2ED1">
        <w:rPr>
          <w:rFonts w:ascii="Times New Roman" w:hAnsi="Times New Roman" w:cs="Times New Roman"/>
          <w:sz w:val="28"/>
          <w:szCs w:val="28"/>
        </w:rPr>
        <w:t>Australia: NSW and Victoria continued strong performance.</w:t>
      </w:r>
    </w:p>
    <w:p w14:paraId="22E508EE" w14:textId="77777777" w:rsidR="008C2ED1" w:rsidRPr="008C2ED1" w:rsidRDefault="008C2ED1" w:rsidP="008C2ED1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C2ED1">
        <w:rPr>
          <w:rFonts w:ascii="Times New Roman" w:hAnsi="Times New Roman" w:cs="Times New Roman"/>
          <w:sz w:val="28"/>
          <w:szCs w:val="28"/>
        </w:rPr>
        <w:t>New Markets: Entry into Singapore (visible in map).</w:t>
      </w:r>
    </w:p>
    <w:p w14:paraId="6C8E7DCD" w14:textId="15414149" w:rsidR="008C2ED1" w:rsidRPr="008C2ED1" w:rsidRDefault="008C2ED1" w:rsidP="008C2ED1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C2ED1">
        <w:rPr>
          <w:rFonts w:ascii="Times New Roman" w:hAnsi="Times New Roman" w:cs="Times New Roman"/>
          <w:sz w:val="28"/>
          <w:szCs w:val="28"/>
        </w:rPr>
        <w:t>Opportunity: Low sales in Canada (BC), Germany—consistent with 2003.</w:t>
      </w:r>
    </w:p>
    <w:p w14:paraId="3D0930C8" w14:textId="77777777" w:rsidR="008C2ED1" w:rsidRPr="008C2ED1" w:rsidRDefault="008C2ED1" w:rsidP="008C2ED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2EBB469" w14:textId="77777777" w:rsidR="008C2ED1" w:rsidRPr="008C2ED1" w:rsidRDefault="008C2ED1" w:rsidP="008C2ED1">
      <w:pPr>
        <w:rPr>
          <w:rFonts w:ascii="Times New Roman" w:hAnsi="Times New Roman" w:cs="Times New Roman"/>
          <w:sz w:val="28"/>
          <w:szCs w:val="28"/>
        </w:rPr>
      </w:pPr>
      <w:r w:rsidRPr="008C2ED1">
        <w:rPr>
          <w:rFonts w:ascii="Times New Roman" w:hAnsi="Times New Roman" w:cs="Times New Roman"/>
          <w:b/>
          <w:bCs/>
          <w:sz w:val="28"/>
          <w:szCs w:val="28"/>
        </w:rPr>
        <w:t>Quarterly Trends (2004)</w:t>
      </w:r>
    </w:p>
    <w:p w14:paraId="2774CCBB" w14:textId="77777777" w:rsidR="008C2ED1" w:rsidRPr="008C2ED1" w:rsidRDefault="008C2ED1" w:rsidP="008C2ED1">
      <w:pPr>
        <w:numPr>
          <w:ilvl w:val="0"/>
          <w:numId w:val="13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8C2ED1">
        <w:rPr>
          <w:rFonts w:ascii="Times New Roman" w:hAnsi="Times New Roman" w:cs="Times New Roman"/>
          <w:b/>
          <w:bCs/>
          <w:sz w:val="28"/>
          <w:szCs w:val="28"/>
        </w:rPr>
        <w:t>Q1-Q2</w:t>
      </w:r>
      <w:r w:rsidRPr="008C2ED1">
        <w:rPr>
          <w:rFonts w:ascii="Times New Roman" w:hAnsi="Times New Roman" w:cs="Times New Roman"/>
          <w:sz w:val="28"/>
          <w:szCs w:val="28"/>
        </w:rPr>
        <w:t>: Steady growth (≈$1M/quarter).</w:t>
      </w:r>
    </w:p>
    <w:p w14:paraId="46DED855" w14:textId="77777777" w:rsidR="008C2ED1" w:rsidRPr="008C2ED1" w:rsidRDefault="008C2ED1" w:rsidP="008C2ED1">
      <w:pPr>
        <w:numPr>
          <w:ilvl w:val="0"/>
          <w:numId w:val="13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8C2ED1">
        <w:rPr>
          <w:rFonts w:ascii="Times New Roman" w:hAnsi="Times New Roman" w:cs="Times New Roman"/>
          <w:b/>
          <w:bCs/>
          <w:sz w:val="28"/>
          <w:szCs w:val="28"/>
        </w:rPr>
        <w:t>Q3-Q4</w:t>
      </w:r>
      <w:r w:rsidRPr="008C2ED1">
        <w:rPr>
          <w:rFonts w:ascii="Times New Roman" w:hAnsi="Times New Roman" w:cs="Times New Roman"/>
          <w:sz w:val="28"/>
          <w:szCs w:val="28"/>
        </w:rPr>
        <w:t>: Peak sales (holiday season effect).</w:t>
      </w:r>
    </w:p>
    <w:p w14:paraId="2604106E" w14:textId="77777777" w:rsidR="008C2ED1" w:rsidRPr="008C2ED1" w:rsidRDefault="008C2ED1" w:rsidP="008C2ED1">
      <w:pPr>
        <w:rPr>
          <w:rFonts w:ascii="Times New Roman" w:hAnsi="Times New Roman" w:cs="Times New Roman"/>
          <w:sz w:val="28"/>
          <w:szCs w:val="28"/>
        </w:rPr>
      </w:pPr>
    </w:p>
    <w:p w14:paraId="2A5C40A5" w14:textId="77777777" w:rsidR="008C2ED1" w:rsidRPr="008C2ED1" w:rsidRDefault="008C2ED1" w:rsidP="008C2ED1">
      <w:pPr>
        <w:rPr>
          <w:rFonts w:ascii="Times New Roman" w:hAnsi="Times New Roman" w:cs="Times New Roman"/>
          <w:sz w:val="28"/>
          <w:szCs w:val="28"/>
        </w:rPr>
      </w:pPr>
      <w:r w:rsidRPr="008C2ED1">
        <w:rPr>
          <w:rFonts w:ascii="Times New Roman" w:hAnsi="Times New Roman" w:cs="Times New Roman"/>
          <w:b/>
          <w:bCs/>
          <w:sz w:val="28"/>
          <w:szCs w:val="28"/>
        </w:rPr>
        <w:t>Actionable Recommendations</w:t>
      </w:r>
    </w:p>
    <w:p w14:paraId="3028BDAE" w14:textId="77777777" w:rsidR="008C2ED1" w:rsidRPr="008C2ED1" w:rsidRDefault="008C2ED1" w:rsidP="008C2ED1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C2ED1">
        <w:rPr>
          <w:rFonts w:ascii="Times New Roman" w:hAnsi="Times New Roman" w:cs="Times New Roman"/>
          <w:b/>
          <w:bCs/>
          <w:sz w:val="28"/>
          <w:szCs w:val="28"/>
        </w:rPr>
        <w:t>Capitalize on Vintage Cars</w:t>
      </w:r>
      <w:r w:rsidRPr="008C2ED1">
        <w:rPr>
          <w:rFonts w:ascii="Times New Roman" w:hAnsi="Times New Roman" w:cs="Times New Roman"/>
          <w:sz w:val="28"/>
          <w:szCs w:val="28"/>
        </w:rPr>
        <w:t>: Invest in marketing—high growth potential.</w:t>
      </w:r>
    </w:p>
    <w:p w14:paraId="2601777B" w14:textId="77777777" w:rsidR="008C2ED1" w:rsidRPr="008C2ED1" w:rsidRDefault="008C2ED1" w:rsidP="008C2ED1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C2ED1">
        <w:rPr>
          <w:rFonts w:ascii="Times New Roman" w:hAnsi="Times New Roman" w:cs="Times New Roman"/>
          <w:b/>
          <w:bCs/>
          <w:sz w:val="28"/>
          <w:szCs w:val="28"/>
        </w:rPr>
        <w:lastRenderedPageBreak/>
        <w:t>Address Cancellations</w:t>
      </w:r>
      <w:r w:rsidRPr="008C2ED1">
        <w:rPr>
          <w:rFonts w:ascii="Times New Roman" w:hAnsi="Times New Roman" w:cs="Times New Roman"/>
          <w:sz w:val="28"/>
          <w:szCs w:val="28"/>
        </w:rPr>
        <w:t>: Root-cause analysis (e.g., checkout process, delivery delays).</w:t>
      </w:r>
    </w:p>
    <w:p w14:paraId="21517729" w14:textId="77777777" w:rsidR="008C2ED1" w:rsidRPr="008C2ED1" w:rsidRDefault="008C2ED1" w:rsidP="008C2ED1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C2ED1">
        <w:rPr>
          <w:rFonts w:ascii="Times New Roman" w:hAnsi="Times New Roman" w:cs="Times New Roman"/>
          <w:b/>
          <w:bCs/>
          <w:sz w:val="28"/>
          <w:szCs w:val="28"/>
        </w:rPr>
        <w:t>Expand in Germany/Canada</w:t>
      </w:r>
      <w:r w:rsidRPr="008C2ED1">
        <w:rPr>
          <w:rFonts w:ascii="Times New Roman" w:hAnsi="Times New Roman" w:cs="Times New Roman"/>
          <w:sz w:val="28"/>
          <w:szCs w:val="28"/>
        </w:rPr>
        <w:t>: Partner with local distributors.</w:t>
      </w:r>
    </w:p>
    <w:p w14:paraId="4D5532B1" w14:textId="77777777" w:rsidR="008C2ED1" w:rsidRPr="008C2ED1" w:rsidRDefault="008C2ED1" w:rsidP="008C2ED1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C2ED1">
        <w:rPr>
          <w:rFonts w:ascii="Times New Roman" w:hAnsi="Times New Roman" w:cs="Times New Roman"/>
          <w:b/>
          <w:bCs/>
          <w:sz w:val="28"/>
          <w:szCs w:val="28"/>
        </w:rPr>
        <w:t>Monitor Trucks/Buses</w:t>
      </w:r>
      <w:r w:rsidRPr="008C2ED1">
        <w:rPr>
          <w:rFonts w:ascii="Times New Roman" w:hAnsi="Times New Roman" w:cs="Times New Roman"/>
          <w:sz w:val="28"/>
          <w:szCs w:val="28"/>
        </w:rPr>
        <w:t>: Sustain 2004’s explosive growth with inventory audits.</w:t>
      </w:r>
    </w:p>
    <w:p w14:paraId="12C93C54" w14:textId="77777777" w:rsidR="008C2ED1" w:rsidRPr="008C2ED1" w:rsidRDefault="008C2ED1" w:rsidP="008C2ED1">
      <w:pPr>
        <w:rPr>
          <w:rFonts w:ascii="Times New Roman" w:hAnsi="Times New Roman" w:cs="Times New Roman"/>
          <w:sz w:val="28"/>
          <w:szCs w:val="28"/>
        </w:rPr>
      </w:pPr>
    </w:p>
    <w:p w14:paraId="7ADFF449" w14:textId="77777777" w:rsidR="008C2ED1" w:rsidRPr="008C2ED1" w:rsidRDefault="008C2ED1" w:rsidP="008C2ED1">
      <w:pPr>
        <w:rPr>
          <w:rFonts w:ascii="Times New Roman" w:hAnsi="Times New Roman" w:cs="Times New Roman"/>
          <w:sz w:val="28"/>
          <w:szCs w:val="28"/>
        </w:rPr>
      </w:pPr>
      <w:r w:rsidRPr="008C2ED1">
        <w:rPr>
          <w:rFonts w:ascii="Times New Roman" w:hAnsi="Times New Roman" w:cs="Times New Roman"/>
          <w:b/>
          <w:bCs/>
          <w:sz w:val="28"/>
          <w:szCs w:val="28"/>
        </w:rPr>
        <w:t>Comparison with 2003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3"/>
        <w:gridCol w:w="1179"/>
        <w:gridCol w:w="1179"/>
        <w:gridCol w:w="1218"/>
      </w:tblGrid>
      <w:tr w:rsidR="008C2ED1" w:rsidRPr="008C2ED1" w14:paraId="4E67AA7C" w14:textId="77777777" w:rsidTr="008C2ED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CAB9F35" w14:textId="77777777" w:rsidR="008C2ED1" w:rsidRPr="008C2ED1" w:rsidRDefault="008C2ED1" w:rsidP="008C2ED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C2E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Metric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07BCD9" w14:textId="77777777" w:rsidR="008C2ED1" w:rsidRPr="008C2ED1" w:rsidRDefault="008C2ED1" w:rsidP="008C2ED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C2E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E4AFC4" w14:textId="77777777" w:rsidR="008C2ED1" w:rsidRPr="008C2ED1" w:rsidRDefault="008C2ED1" w:rsidP="008C2ED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C2E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37D15D" w14:textId="77777777" w:rsidR="008C2ED1" w:rsidRPr="008C2ED1" w:rsidRDefault="008C2ED1" w:rsidP="008C2ED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C2E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Change</w:t>
            </w:r>
          </w:p>
        </w:tc>
      </w:tr>
      <w:tr w:rsidR="008C2ED1" w:rsidRPr="008C2ED1" w14:paraId="7BCD9A2C" w14:textId="77777777" w:rsidTr="008C2ED1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A043EBF" w14:textId="77777777" w:rsidR="008C2ED1" w:rsidRPr="008C2ED1" w:rsidRDefault="008C2ED1" w:rsidP="008C2E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ED1">
              <w:rPr>
                <w:rFonts w:ascii="Times New Roman" w:hAnsi="Times New Roman" w:cs="Times New Roman"/>
                <w:sz w:val="28"/>
                <w:szCs w:val="28"/>
              </w:rPr>
              <w:t>Total Sales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E80E37" w14:textId="77777777" w:rsidR="008C2ED1" w:rsidRPr="008C2ED1" w:rsidRDefault="008C2ED1" w:rsidP="008C2E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ED1">
              <w:rPr>
                <w:rFonts w:ascii="Times New Roman" w:hAnsi="Times New Roman" w:cs="Times New Roman"/>
                <w:sz w:val="28"/>
                <w:szCs w:val="28"/>
              </w:rPr>
              <w:t>$3.52M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760BF3" w14:textId="77777777" w:rsidR="008C2ED1" w:rsidRPr="008C2ED1" w:rsidRDefault="008C2ED1" w:rsidP="008C2E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ED1">
              <w:rPr>
                <w:rFonts w:ascii="Times New Roman" w:hAnsi="Times New Roman" w:cs="Times New Roman"/>
                <w:sz w:val="28"/>
                <w:szCs w:val="28"/>
              </w:rPr>
              <w:t>$4.72M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B55D6A" w14:textId="77777777" w:rsidR="008C2ED1" w:rsidRPr="008C2ED1" w:rsidRDefault="008C2ED1" w:rsidP="008C2E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ED1">
              <w:rPr>
                <w:rFonts w:ascii="Times New Roman" w:hAnsi="Times New Roman" w:cs="Times New Roman"/>
                <w:sz w:val="28"/>
                <w:szCs w:val="28"/>
              </w:rPr>
              <w:t>↑ 34%</w:t>
            </w:r>
          </w:p>
        </w:tc>
      </w:tr>
      <w:tr w:rsidR="008C2ED1" w:rsidRPr="008C2ED1" w14:paraId="43186C77" w14:textId="77777777" w:rsidTr="008C2ED1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9A0950E" w14:textId="77777777" w:rsidR="008C2ED1" w:rsidRPr="008C2ED1" w:rsidRDefault="008C2ED1" w:rsidP="008C2E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ED1">
              <w:rPr>
                <w:rFonts w:ascii="Times New Roman" w:hAnsi="Times New Roman" w:cs="Times New Roman"/>
                <w:sz w:val="28"/>
                <w:szCs w:val="28"/>
              </w:rPr>
              <w:t>Vintage Cars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82F25B" w14:textId="77777777" w:rsidR="008C2ED1" w:rsidRPr="008C2ED1" w:rsidRDefault="008C2ED1" w:rsidP="008C2E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ED1">
              <w:rPr>
                <w:rFonts w:ascii="Times New Roman" w:hAnsi="Times New Roman" w:cs="Times New Roman"/>
                <w:sz w:val="28"/>
                <w:szCs w:val="28"/>
              </w:rPr>
              <w:t>$0.27M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9876B4" w14:textId="77777777" w:rsidR="008C2ED1" w:rsidRPr="008C2ED1" w:rsidRDefault="008C2ED1" w:rsidP="008C2E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ED1">
              <w:rPr>
                <w:rFonts w:ascii="Times New Roman" w:hAnsi="Times New Roman" w:cs="Times New Roman"/>
                <w:sz w:val="28"/>
                <w:szCs w:val="28"/>
              </w:rPr>
              <w:t>$0.94M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0EDBF0" w14:textId="77777777" w:rsidR="008C2ED1" w:rsidRPr="008C2ED1" w:rsidRDefault="008C2ED1" w:rsidP="008C2E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ED1">
              <w:rPr>
                <w:rFonts w:ascii="Times New Roman" w:hAnsi="Times New Roman" w:cs="Times New Roman"/>
                <w:sz w:val="28"/>
                <w:szCs w:val="28"/>
              </w:rPr>
              <w:t>↑ 248%</w:t>
            </w:r>
          </w:p>
        </w:tc>
      </w:tr>
      <w:tr w:rsidR="008C2ED1" w:rsidRPr="008C2ED1" w14:paraId="5F8361F4" w14:textId="77777777" w:rsidTr="008C2ED1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B05E8C0" w14:textId="77777777" w:rsidR="008C2ED1" w:rsidRPr="008C2ED1" w:rsidRDefault="008C2ED1" w:rsidP="008C2E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ED1">
              <w:rPr>
                <w:rFonts w:ascii="Times New Roman" w:hAnsi="Times New Roman" w:cs="Times New Roman"/>
                <w:sz w:val="28"/>
                <w:szCs w:val="28"/>
              </w:rPr>
              <w:t>Countries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BEC738" w14:textId="77777777" w:rsidR="008C2ED1" w:rsidRPr="008C2ED1" w:rsidRDefault="008C2ED1" w:rsidP="008C2E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ED1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ED9565" w14:textId="77777777" w:rsidR="008C2ED1" w:rsidRPr="008C2ED1" w:rsidRDefault="008C2ED1" w:rsidP="008C2E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ED1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892CAB" w14:textId="77777777" w:rsidR="008C2ED1" w:rsidRPr="008C2ED1" w:rsidRDefault="008C2ED1" w:rsidP="008C2E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2ED1">
              <w:rPr>
                <w:rFonts w:ascii="Times New Roman" w:hAnsi="Times New Roman" w:cs="Times New Roman"/>
                <w:sz w:val="28"/>
                <w:szCs w:val="28"/>
              </w:rPr>
              <w:t>+1</w:t>
            </w:r>
          </w:p>
        </w:tc>
      </w:tr>
    </w:tbl>
    <w:p w14:paraId="08B5268F" w14:textId="77777777" w:rsidR="008C2ED1" w:rsidRPr="008C2ED1" w:rsidRDefault="008C2ED1" w:rsidP="008C2ED1">
      <w:pPr>
        <w:rPr>
          <w:rFonts w:ascii="Times New Roman" w:hAnsi="Times New Roman" w:cs="Times New Roman"/>
          <w:sz w:val="28"/>
          <w:szCs w:val="28"/>
        </w:rPr>
      </w:pPr>
    </w:p>
    <w:p w14:paraId="794D1780" w14:textId="77777777" w:rsidR="008C2ED1" w:rsidRPr="008C2ED1" w:rsidRDefault="008C2ED1" w:rsidP="008C2ED1">
      <w:pPr>
        <w:rPr>
          <w:rFonts w:ascii="Times New Roman" w:hAnsi="Times New Roman" w:cs="Times New Roman"/>
          <w:sz w:val="28"/>
          <w:szCs w:val="28"/>
        </w:rPr>
      </w:pPr>
    </w:p>
    <w:p w14:paraId="23187BF3" w14:textId="2F82CCF4" w:rsidR="008C2ED1" w:rsidRPr="008C2ED1" w:rsidRDefault="008C2ED1" w:rsidP="008C2ED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C2ED1">
        <w:rPr>
          <w:rFonts w:ascii="Times New Roman" w:hAnsi="Times New Roman" w:cs="Times New Roman"/>
          <w:b/>
          <w:bCs/>
          <w:sz w:val="32"/>
          <w:szCs w:val="32"/>
        </w:rPr>
        <w:t>2005 Performance</w:t>
      </w:r>
    </w:p>
    <w:p w14:paraId="61E6A7D5" w14:textId="75E24C0C" w:rsidR="008C2ED1" w:rsidRPr="008C2ED1" w:rsidRDefault="008C2ED1" w:rsidP="008C2ED1">
      <w:pPr>
        <w:rPr>
          <w:rFonts w:ascii="Times New Roman" w:hAnsi="Times New Roman" w:cs="Times New Roman"/>
          <w:sz w:val="28"/>
          <w:szCs w:val="28"/>
        </w:rPr>
      </w:pPr>
      <w:r w:rsidRPr="008C2ED1">
        <w:rPr>
          <w:rFonts w:ascii="Times New Roman" w:hAnsi="Times New Roman" w:cs="Times New Roman"/>
          <w:b/>
          <w:bCs/>
          <w:sz w:val="28"/>
          <w:szCs w:val="28"/>
        </w:rPr>
        <w:t>Total Sales</w:t>
      </w:r>
      <w:r w:rsidRPr="008C2ED1">
        <w:rPr>
          <w:rFonts w:ascii="Times New Roman" w:hAnsi="Times New Roman" w:cs="Times New Roman"/>
          <w:sz w:val="28"/>
          <w:szCs w:val="28"/>
        </w:rPr>
        <w:t>: $1.79M | </w:t>
      </w:r>
      <w:r w:rsidRPr="008C2ED1">
        <w:rPr>
          <w:rFonts w:ascii="Times New Roman" w:hAnsi="Times New Roman" w:cs="Times New Roman"/>
          <w:b/>
          <w:bCs/>
          <w:sz w:val="28"/>
          <w:szCs w:val="28"/>
        </w:rPr>
        <w:t>Orders</w:t>
      </w:r>
      <w:r w:rsidRPr="008C2ED1">
        <w:rPr>
          <w:rFonts w:ascii="Times New Roman" w:hAnsi="Times New Roman" w:cs="Times New Roman"/>
          <w:sz w:val="28"/>
          <w:szCs w:val="28"/>
        </w:rPr>
        <w:t>: 478 | </w:t>
      </w:r>
      <w:r w:rsidRPr="008C2ED1">
        <w:rPr>
          <w:rFonts w:ascii="Times New Roman" w:hAnsi="Times New Roman" w:cs="Times New Roman"/>
          <w:b/>
          <w:bCs/>
          <w:sz w:val="28"/>
          <w:szCs w:val="28"/>
        </w:rPr>
        <w:t>Products</w:t>
      </w:r>
      <w:r w:rsidRPr="008C2ED1">
        <w:rPr>
          <w:rFonts w:ascii="Times New Roman" w:hAnsi="Times New Roman" w:cs="Times New Roman"/>
          <w:sz w:val="28"/>
          <w:szCs w:val="28"/>
        </w:rPr>
        <w:t>: 109 | </w:t>
      </w:r>
      <w:r w:rsidRPr="008C2ED1">
        <w:rPr>
          <w:rFonts w:ascii="Times New Roman" w:hAnsi="Times New Roman" w:cs="Times New Roman"/>
          <w:b/>
          <w:bCs/>
          <w:sz w:val="28"/>
          <w:szCs w:val="28"/>
        </w:rPr>
        <w:t>Countries</w:t>
      </w:r>
      <w:r w:rsidRPr="008C2ED1">
        <w:rPr>
          <w:rFonts w:ascii="Times New Roman" w:hAnsi="Times New Roman" w:cs="Times New Roman"/>
          <w:sz w:val="28"/>
          <w:szCs w:val="28"/>
        </w:rPr>
        <w:t>: 14</w:t>
      </w:r>
    </w:p>
    <w:p w14:paraId="11B11583" w14:textId="77777777" w:rsidR="008C2ED1" w:rsidRPr="008C2ED1" w:rsidRDefault="008C2ED1" w:rsidP="008C2ED1">
      <w:pPr>
        <w:rPr>
          <w:rFonts w:ascii="Times New Roman" w:hAnsi="Times New Roman" w:cs="Times New Roman"/>
          <w:sz w:val="28"/>
          <w:szCs w:val="28"/>
        </w:rPr>
      </w:pPr>
    </w:p>
    <w:p w14:paraId="54B8237C" w14:textId="77777777" w:rsidR="008C2ED1" w:rsidRPr="008C2ED1" w:rsidRDefault="008C2ED1" w:rsidP="008C2ED1">
      <w:pPr>
        <w:rPr>
          <w:rFonts w:ascii="Times New Roman" w:hAnsi="Times New Roman" w:cs="Times New Roman"/>
          <w:sz w:val="28"/>
          <w:szCs w:val="28"/>
        </w:rPr>
      </w:pPr>
      <w:r w:rsidRPr="008C2ED1">
        <w:rPr>
          <w:rFonts w:ascii="Times New Roman" w:hAnsi="Times New Roman" w:cs="Times New Roman"/>
          <w:b/>
          <w:bCs/>
          <w:sz w:val="28"/>
          <w:szCs w:val="28"/>
        </w:rPr>
        <w:t>Key Highlights</w:t>
      </w:r>
    </w:p>
    <w:p w14:paraId="37362596" w14:textId="77777777" w:rsidR="008C2ED1" w:rsidRPr="008C2ED1" w:rsidRDefault="008C2ED1" w:rsidP="008C2ED1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C2ED1">
        <w:rPr>
          <w:rFonts w:ascii="Times New Roman" w:hAnsi="Times New Roman" w:cs="Times New Roman"/>
          <w:b/>
          <w:bCs/>
          <w:sz w:val="28"/>
          <w:szCs w:val="28"/>
        </w:rPr>
        <w:t>Year-over-Year Decline</w:t>
      </w:r>
      <w:r w:rsidRPr="008C2ED1">
        <w:rPr>
          <w:rFonts w:ascii="Times New Roman" w:hAnsi="Times New Roman" w:cs="Times New Roman"/>
          <w:sz w:val="28"/>
          <w:szCs w:val="28"/>
        </w:rPr>
        <w:t>: Sales dropped </w:t>
      </w:r>
      <w:r w:rsidRPr="008C2ED1">
        <w:rPr>
          <w:rFonts w:ascii="Times New Roman" w:hAnsi="Times New Roman" w:cs="Times New Roman"/>
          <w:b/>
          <w:bCs/>
          <w:sz w:val="28"/>
          <w:szCs w:val="28"/>
        </w:rPr>
        <w:t>62%</w:t>
      </w:r>
      <w:r w:rsidRPr="008C2ED1">
        <w:rPr>
          <w:rFonts w:ascii="Times New Roman" w:hAnsi="Times New Roman" w:cs="Times New Roman"/>
          <w:sz w:val="28"/>
          <w:szCs w:val="28"/>
        </w:rPr>
        <w:t> from 2004 (4.72M→4.72</w:t>
      </w:r>
      <w:r w:rsidRPr="008C2ED1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8C2ED1">
        <w:rPr>
          <w:rFonts w:ascii="Times New Roman" w:hAnsi="Times New Roman" w:cs="Times New Roman"/>
          <w:sz w:val="28"/>
          <w:szCs w:val="28"/>
        </w:rPr>
        <w:t>→1.79M).</w:t>
      </w:r>
    </w:p>
    <w:p w14:paraId="334CC7A8" w14:textId="77777777" w:rsidR="008C2ED1" w:rsidRPr="008C2ED1" w:rsidRDefault="008C2ED1" w:rsidP="008C2ED1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C2ED1">
        <w:rPr>
          <w:rFonts w:ascii="Times New Roman" w:hAnsi="Times New Roman" w:cs="Times New Roman"/>
          <w:b/>
          <w:bCs/>
          <w:sz w:val="28"/>
          <w:szCs w:val="28"/>
        </w:rPr>
        <w:t>Top Product</w:t>
      </w:r>
      <w:r w:rsidRPr="008C2ED1">
        <w:rPr>
          <w:rFonts w:ascii="Times New Roman" w:hAnsi="Times New Roman" w:cs="Times New Roman"/>
          <w:sz w:val="28"/>
          <w:szCs w:val="28"/>
        </w:rPr>
        <w:t>: </w:t>
      </w:r>
      <w:r w:rsidRPr="008C2ED1">
        <w:rPr>
          <w:rFonts w:ascii="Times New Roman" w:hAnsi="Times New Roman" w:cs="Times New Roman"/>
          <w:b/>
          <w:bCs/>
          <w:sz w:val="28"/>
          <w:szCs w:val="28"/>
        </w:rPr>
        <w:t>Classic Cars</w:t>
      </w:r>
      <w:r w:rsidRPr="008C2ED1">
        <w:rPr>
          <w:rFonts w:ascii="Times New Roman" w:hAnsi="Times New Roman" w:cs="Times New Roman"/>
          <w:sz w:val="28"/>
          <w:szCs w:val="28"/>
        </w:rPr>
        <w:t> remained leader but fell to </w:t>
      </w:r>
      <w:r w:rsidRPr="008C2ED1">
        <w:rPr>
          <w:rFonts w:ascii="Times New Roman" w:hAnsi="Times New Roman" w:cs="Times New Roman"/>
          <w:b/>
          <w:bCs/>
          <w:sz w:val="28"/>
          <w:szCs w:val="28"/>
        </w:rPr>
        <w:t>$0.67M (37.4% of total)</w:t>
      </w:r>
      <w:r w:rsidRPr="008C2ED1">
        <w:rPr>
          <w:rFonts w:ascii="Times New Roman" w:hAnsi="Times New Roman" w:cs="Times New Roman"/>
          <w:sz w:val="28"/>
          <w:szCs w:val="28"/>
        </w:rPr>
        <w:t>.</w:t>
      </w:r>
    </w:p>
    <w:p w14:paraId="23943B8B" w14:textId="77777777" w:rsidR="008C2ED1" w:rsidRPr="008C2ED1" w:rsidRDefault="008C2ED1" w:rsidP="008C2ED1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C2ED1">
        <w:rPr>
          <w:rFonts w:ascii="Times New Roman" w:hAnsi="Times New Roman" w:cs="Times New Roman"/>
          <w:b/>
          <w:bCs/>
          <w:sz w:val="28"/>
          <w:szCs w:val="28"/>
        </w:rPr>
        <w:t>Surprise Performer</w:t>
      </w:r>
      <w:r w:rsidRPr="008C2ED1">
        <w:rPr>
          <w:rFonts w:ascii="Times New Roman" w:hAnsi="Times New Roman" w:cs="Times New Roman"/>
          <w:sz w:val="28"/>
          <w:szCs w:val="28"/>
        </w:rPr>
        <w:t>: </w:t>
      </w:r>
      <w:r w:rsidRPr="008C2ED1">
        <w:rPr>
          <w:rFonts w:ascii="Times New Roman" w:hAnsi="Times New Roman" w:cs="Times New Roman"/>
          <w:b/>
          <w:bCs/>
          <w:sz w:val="28"/>
          <w:szCs w:val="28"/>
        </w:rPr>
        <w:t>Ships</w:t>
      </w:r>
      <w:r w:rsidRPr="008C2ED1">
        <w:rPr>
          <w:rFonts w:ascii="Times New Roman" w:hAnsi="Times New Roman" w:cs="Times New Roman"/>
          <w:sz w:val="28"/>
          <w:szCs w:val="28"/>
        </w:rPr>
        <w:t> grew to </w:t>
      </w:r>
      <w:r w:rsidRPr="008C2ED1">
        <w:rPr>
          <w:rFonts w:ascii="Times New Roman" w:hAnsi="Times New Roman" w:cs="Times New Roman"/>
          <w:b/>
          <w:bCs/>
          <w:sz w:val="28"/>
          <w:szCs w:val="28"/>
        </w:rPr>
        <w:t>$0.24M (13.4%)</w:t>
      </w:r>
      <w:r w:rsidRPr="008C2ED1">
        <w:rPr>
          <w:rFonts w:ascii="Times New Roman" w:hAnsi="Times New Roman" w:cs="Times New Roman"/>
          <w:sz w:val="28"/>
          <w:szCs w:val="28"/>
        </w:rPr>
        <w:t> despite overall downturn.</w:t>
      </w:r>
    </w:p>
    <w:p w14:paraId="08BD103A" w14:textId="77777777" w:rsidR="008C2ED1" w:rsidRPr="008C2ED1" w:rsidRDefault="008C2ED1" w:rsidP="008C2ED1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C2ED1">
        <w:rPr>
          <w:rFonts w:ascii="Times New Roman" w:hAnsi="Times New Roman" w:cs="Times New Roman"/>
          <w:b/>
          <w:bCs/>
          <w:sz w:val="28"/>
          <w:szCs w:val="28"/>
        </w:rPr>
        <w:t>Market Reduction</w:t>
      </w:r>
      <w:r w:rsidRPr="008C2ED1">
        <w:rPr>
          <w:rFonts w:ascii="Times New Roman" w:hAnsi="Times New Roman" w:cs="Times New Roman"/>
          <w:sz w:val="28"/>
          <w:szCs w:val="28"/>
        </w:rPr>
        <w:t>: 3 fewer countries served vs. 2004 (17 → 14).</w:t>
      </w:r>
    </w:p>
    <w:p w14:paraId="116EF3E4" w14:textId="119B7EF4" w:rsidR="008C2ED1" w:rsidRPr="00AD5E66" w:rsidRDefault="008C2ED1" w:rsidP="008C2ED1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C2ED1">
        <w:rPr>
          <w:rFonts w:ascii="Times New Roman" w:hAnsi="Times New Roman" w:cs="Times New Roman"/>
          <w:b/>
          <w:bCs/>
          <w:sz w:val="28"/>
          <w:szCs w:val="28"/>
        </w:rPr>
        <w:t>Order Issues</w:t>
      </w:r>
      <w:r w:rsidRPr="008C2ED1">
        <w:rPr>
          <w:rFonts w:ascii="Times New Roman" w:hAnsi="Times New Roman" w:cs="Times New Roman"/>
          <w:sz w:val="28"/>
          <w:szCs w:val="28"/>
        </w:rPr>
        <w:t>: Cancellations spiked to </w:t>
      </w:r>
      <w:r w:rsidRPr="008C2ED1">
        <w:rPr>
          <w:rFonts w:ascii="Times New Roman" w:hAnsi="Times New Roman" w:cs="Times New Roman"/>
          <w:b/>
          <w:bCs/>
          <w:sz w:val="28"/>
          <w:szCs w:val="28"/>
        </w:rPr>
        <w:t>15% rate</w:t>
      </w:r>
      <w:r w:rsidRPr="008C2ED1">
        <w:rPr>
          <w:rFonts w:ascii="Times New Roman" w:hAnsi="Times New Roman" w:cs="Times New Roman"/>
          <w:sz w:val="28"/>
          <w:szCs w:val="28"/>
        </w:rPr>
        <w:t> (72 orders).</w:t>
      </w:r>
    </w:p>
    <w:p w14:paraId="2F012203" w14:textId="77777777" w:rsidR="008C2ED1" w:rsidRPr="008C2ED1" w:rsidRDefault="008C2ED1" w:rsidP="008C2ED1">
      <w:pPr>
        <w:rPr>
          <w:rFonts w:ascii="Times New Roman" w:hAnsi="Times New Roman" w:cs="Times New Roman"/>
          <w:sz w:val="32"/>
          <w:szCs w:val="24"/>
        </w:rPr>
      </w:pPr>
      <w:r w:rsidRPr="008C2ED1">
        <w:rPr>
          <w:rFonts w:ascii="Times New Roman" w:hAnsi="Times New Roman" w:cs="Times New Roman"/>
          <w:b/>
          <w:bCs/>
          <w:sz w:val="32"/>
          <w:szCs w:val="24"/>
        </w:rPr>
        <w:lastRenderedPageBreak/>
        <w:t>Product-Wise Breakdown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8"/>
        <w:gridCol w:w="1284"/>
        <w:gridCol w:w="1521"/>
        <w:gridCol w:w="4083"/>
      </w:tblGrid>
      <w:tr w:rsidR="008C2ED1" w:rsidRPr="008C2ED1" w14:paraId="72E61634" w14:textId="77777777" w:rsidTr="008C2ED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98292C6" w14:textId="77777777" w:rsidR="008C2ED1" w:rsidRPr="008C2ED1" w:rsidRDefault="008C2ED1" w:rsidP="008C2ED1">
            <w:pPr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</w:pPr>
            <w:r w:rsidRPr="008C2ED1"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  <w:t>Vehicle Category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458CED" w14:textId="77777777" w:rsidR="008C2ED1" w:rsidRPr="008C2ED1" w:rsidRDefault="008C2ED1" w:rsidP="008C2ED1">
            <w:pPr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</w:pPr>
            <w:r w:rsidRPr="008C2ED1"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  <w:t>Sales ($)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3C0F27" w14:textId="77777777" w:rsidR="008C2ED1" w:rsidRPr="008C2ED1" w:rsidRDefault="008C2ED1" w:rsidP="008C2ED1">
            <w:pPr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</w:pPr>
            <w:r w:rsidRPr="008C2ED1"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  <w:t>% of 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1E27B4" w14:textId="77777777" w:rsidR="008C2ED1" w:rsidRPr="008C2ED1" w:rsidRDefault="008C2ED1" w:rsidP="008C2ED1">
            <w:pPr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</w:pPr>
            <w:r w:rsidRPr="008C2ED1"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  <w:t>Trend vs. 2004</w:t>
            </w:r>
          </w:p>
        </w:tc>
      </w:tr>
      <w:tr w:rsidR="008C2ED1" w:rsidRPr="008C2ED1" w14:paraId="621CD926" w14:textId="77777777" w:rsidTr="008C2ED1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FEEC5CB" w14:textId="77777777" w:rsidR="008C2ED1" w:rsidRPr="008C2ED1" w:rsidRDefault="008C2ED1" w:rsidP="008C2ED1">
            <w:pPr>
              <w:rPr>
                <w:rFonts w:ascii="Times New Roman" w:hAnsi="Times New Roman" w:cs="Times New Roman"/>
                <w:sz w:val="28"/>
                <w:szCs w:val="22"/>
              </w:rPr>
            </w:pPr>
            <w:r w:rsidRPr="008C2ED1">
              <w:rPr>
                <w:rFonts w:ascii="Times New Roman" w:hAnsi="Times New Roman" w:cs="Times New Roman"/>
                <w:sz w:val="28"/>
                <w:szCs w:val="22"/>
              </w:rPr>
              <w:t>Classic Cars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26F529" w14:textId="77777777" w:rsidR="008C2ED1" w:rsidRPr="008C2ED1" w:rsidRDefault="008C2ED1" w:rsidP="008C2ED1">
            <w:pPr>
              <w:rPr>
                <w:rFonts w:ascii="Times New Roman" w:hAnsi="Times New Roman" w:cs="Times New Roman"/>
                <w:sz w:val="28"/>
                <w:szCs w:val="22"/>
              </w:rPr>
            </w:pPr>
            <w:r w:rsidRPr="008C2ED1">
              <w:rPr>
                <w:rFonts w:ascii="Times New Roman" w:hAnsi="Times New Roman" w:cs="Times New Roman"/>
                <w:sz w:val="28"/>
                <w:szCs w:val="22"/>
              </w:rPr>
              <w:t>0.67M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97D57A" w14:textId="77777777" w:rsidR="008C2ED1" w:rsidRPr="008C2ED1" w:rsidRDefault="008C2ED1" w:rsidP="008C2ED1">
            <w:pPr>
              <w:rPr>
                <w:rFonts w:ascii="Times New Roman" w:hAnsi="Times New Roman" w:cs="Times New Roman"/>
                <w:sz w:val="28"/>
                <w:szCs w:val="22"/>
              </w:rPr>
            </w:pPr>
            <w:r w:rsidRPr="008C2ED1">
              <w:rPr>
                <w:rFonts w:ascii="Times New Roman" w:hAnsi="Times New Roman" w:cs="Times New Roman"/>
                <w:sz w:val="28"/>
                <w:szCs w:val="22"/>
              </w:rPr>
              <w:t>37.4%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E569E9" w14:textId="77777777" w:rsidR="008C2ED1" w:rsidRPr="008C2ED1" w:rsidRDefault="008C2ED1" w:rsidP="008C2ED1">
            <w:pPr>
              <w:rPr>
                <w:rFonts w:ascii="Times New Roman" w:hAnsi="Times New Roman" w:cs="Times New Roman"/>
                <w:sz w:val="28"/>
                <w:szCs w:val="22"/>
              </w:rPr>
            </w:pPr>
            <w:r w:rsidRPr="008C2ED1">
              <w:rPr>
                <w:rFonts w:ascii="Times New Roman" w:hAnsi="Times New Roman" w:cs="Times New Roman"/>
                <w:sz w:val="28"/>
                <w:szCs w:val="22"/>
              </w:rPr>
              <w:t>↓ 62% (1.76M→1.76</w:t>
            </w:r>
            <w:r w:rsidRPr="008C2ED1">
              <w:rPr>
                <w:rFonts w:ascii="Times New Roman" w:hAnsi="Times New Roman" w:cs="Times New Roman"/>
                <w:i/>
                <w:iCs/>
                <w:sz w:val="28"/>
                <w:szCs w:val="22"/>
              </w:rPr>
              <w:t>M</w:t>
            </w:r>
            <w:r w:rsidRPr="008C2ED1">
              <w:rPr>
                <w:rFonts w:ascii="Times New Roman" w:hAnsi="Times New Roman" w:cs="Times New Roman"/>
                <w:sz w:val="28"/>
                <w:szCs w:val="22"/>
              </w:rPr>
              <w:t>→0.67M)</w:t>
            </w:r>
          </w:p>
        </w:tc>
      </w:tr>
      <w:tr w:rsidR="008C2ED1" w:rsidRPr="008C2ED1" w14:paraId="74CFF2F0" w14:textId="77777777" w:rsidTr="008C2ED1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7C367EA" w14:textId="77777777" w:rsidR="008C2ED1" w:rsidRPr="008C2ED1" w:rsidRDefault="008C2ED1" w:rsidP="008C2ED1">
            <w:pPr>
              <w:rPr>
                <w:rFonts w:ascii="Times New Roman" w:hAnsi="Times New Roman" w:cs="Times New Roman"/>
                <w:sz w:val="28"/>
                <w:szCs w:val="22"/>
              </w:rPr>
            </w:pPr>
            <w:r w:rsidRPr="008C2ED1">
              <w:rPr>
                <w:rFonts w:ascii="Times New Roman" w:hAnsi="Times New Roman" w:cs="Times New Roman"/>
                <w:sz w:val="28"/>
                <w:szCs w:val="22"/>
              </w:rPr>
              <w:t>Ships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763F11" w14:textId="77777777" w:rsidR="008C2ED1" w:rsidRPr="008C2ED1" w:rsidRDefault="008C2ED1" w:rsidP="008C2ED1">
            <w:pPr>
              <w:rPr>
                <w:rFonts w:ascii="Times New Roman" w:hAnsi="Times New Roman" w:cs="Times New Roman"/>
                <w:sz w:val="28"/>
                <w:szCs w:val="22"/>
              </w:rPr>
            </w:pPr>
            <w:r w:rsidRPr="008C2ED1">
              <w:rPr>
                <w:rFonts w:ascii="Times New Roman" w:hAnsi="Times New Roman" w:cs="Times New Roman"/>
                <w:sz w:val="28"/>
                <w:szCs w:val="22"/>
              </w:rPr>
              <w:t>0.24M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5E5ED2" w14:textId="77777777" w:rsidR="008C2ED1" w:rsidRPr="008C2ED1" w:rsidRDefault="008C2ED1" w:rsidP="008C2ED1">
            <w:pPr>
              <w:rPr>
                <w:rFonts w:ascii="Times New Roman" w:hAnsi="Times New Roman" w:cs="Times New Roman"/>
                <w:sz w:val="28"/>
                <w:szCs w:val="22"/>
              </w:rPr>
            </w:pPr>
            <w:r w:rsidRPr="008C2ED1">
              <w:rPr>
                <w:rFonts w:ascii="Times New Roman" w:hAnsi="Times New Roman" w:cs="Times New Roman"/>
                <w:sz w:val="28"/>
                <w:szCs w:val="22"/>
              </w:rPr>
              <w:t>13.4%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686AA4" w14:textId="70468E6F" w:rsidR="008C2ED1" w:rsidRPr="008C2ED1" w:rsidRDefault="008C2ED1" w:rsidP="008C2ED1">
            <w:pPr>
              <w:rPr>
                <w:rFonts w:ascii="Times New Roman" w:hAnsi="Times New Roman" w:cs="Times New Roman"/>
                <w:sz w:val="28"/>
                <w:szCs w:val="22"/>
              </w:rPr>
            </w:pPr>
            <w:r w:rsidRPr="008C2ED1">
              <w:rPr>
                <w:rFonts w:ascii="Times New Roman" w:hAnsi="Times New Roman" w:cs="Times New Roman"/>
                <w:sz w:val="28"/>
                <w:szCs w:val="22"/>
              </w:rPr>
              <w:t>↑ 110% (0.11M→0.11</w:t>
            </w:r>
            <w:r w:rsidRPr="008C2ED1">
              <w:rPr>
                <w:rFonts w:ascii="Times New Roman" w:hAnsi="Times New Roman" w:cs="Times New Roman"/>
                <w:i/>
                <w:iCs/>
                <w:sz w:val="28"/>
                <w:szCs w:val="22"/>
              </w:rPr>
              <w:t>M</w:t>
            </w:r>
            <w:r w:rsidRPr="008C2ED1">
              <w:rPr>
                <w:rFonts w:ascii="Times New Roman" w:hAnsi="Times New Roman" w:cs="Times New Roman"/>
                <w:sz w:val="28"/>
                <w:szCs w:val="22"/>
              </w:rPr>
              <w:t>→0.24M)</w:t>
            </w:r>
          </w:p>
        </w:tc>
      </w:tr>
      <w:tr w:rsidR="008C2ED1" w:rsidRPr="008C2ED1" w14:paraId="697BC7DE" w14:textId="77777777" w:rsidTr="008C2ED1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8A7C776" w14:textId="77777777" w:rsidR="008C2ED1" w:rsidRPr="008C2ED1" w:rsidRDefault="008C2ED1" w:rsidP="008C2ED1">
            <w:pPr>
              <w:rPr>
                <w:rFonts w:ascii="Times New Roman" w:hAnsi="Times New Roman" w:cs="Times New Roman"/>
                <w:sz w:val="28"/>
                <w:szCs w:val="22"/>
              </w:rPr>
            </w:pPr>
            <w:r w:rsidRPr="008C2ED1">
              <w:rPr>
                <w:rFonts w:ascii="Times New Roman" w:hAnsi="Times New Roman" w:cs="Times New Roman"/>
                <w:sz w:val="28"/>
                <w:szCs w:val="22"/>
              </w:rPr>
              <w:t>Vintage Cars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9BF7D3" w14:textId="77777777" w:rsidR="008C2ED1" w:rsidRPr="008C2ED1" w:rsidRDefault="008C2ED1" w:rsidP="008C2ED1">
            <w:pPr>
              <w:rPr>
                <w:rFonts w:ascii="Times New Roman" w:hAnsi="Times New Roman" w:cs="Times New Roman"/>
                <w:sz w:val="28"/>
                <w:szCs w:val="22"/>
              </w:rPr>
            </w:pPr>
            <w:r w:rsidRPr="008C2ED1">
              <w:rPr>
                <w:rFonts w:ascii="Times New Roman" w:hAnsi="Times New Roman" w:cs="Times New Roman"/>
                <w:sz w:val="28"/>
                <w:szCs w:val="22"/>
              </w:rPr>
              <w:t>[Data]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7F1A18" w14:textId="77777777" w:rsidR="008C2ED1" w:rsidRPr="008C2ED1" w:rsidRDefault="008C2ED1" w:rsidP="008C2ED1">
            <w:pPr>
              <w:rPr>
                <w:rFonts w:ascii="Times New Roman" w:hAnsi="Times New Roman" w:cs="Times New Roman"/>
                <w:sz w:val="28"/>
                <w:szCs w:val="22"/>
              </w:rPr>
            </w:pPr>
            <w:r w:rsidRPr="008C2ED1">
              <w:rPr>
                <w:rFonts w:ascii="Times New Roman" w:hAnsi="Times New Roman" w:cs="Times New Roman"/>
                <w:sz w:val="28"/>
                <w:szCs w:val="22"/>
              </w:rPr>
              <w:t>[%]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18C649" w14:textId="5DD32B7D" w:rsidR="008C2ED1" w:rsidRPr="008C2ED1" w:rsidRDefault="008C2ED1" w:rsidP="008C2ED1">
            <w:pPr>
              <w:rPr>
                <w:rFonts w:ascii="Times New Roman" w:hAnsi="Times New Roman" w:cs="Times New Roman"/>
                <w:sz w:val="28"/>
                <w:szCs w:val="22"/>
              </w:rPr>
            </w:pPr>
            <w:r w:rsidRPr="008C2ED1">
              <w:rPr>
                <w:rFonts w:ascii="Times New Roman" w:hAnsi="Times New Roman" w:cs="Times New Roman"/>
                <w:sz w:val="28"/>
                <w:szCs w:val="22"/>
              </w:rPr>
              <w:t>↓ 92% (0.94M→0.94</w:t>
            </w:r>
            <w:r w:rsidRPr="008C2ED1">
              <w:rPr>
                <w:rFonts w:ascii="Times New Roman" w:hAnsi="Times New Roman" w:cs="Times New Roman"/>
                <w:i/>
                <w:iCs/>
                <w:sz w:val="28"/>
                <w:szCs w:val="22"/>
              </w:rPr>
              <w:t>M</w:t>
            </w:r>
            <w:r w:rsidRPr="008C2ED1">
              <w:rPr>
                <w:rFonts w:ascii="Times New Roman" w:hAnsi="Times New Roman" w:cs="Times New Roman"/>
                <w:sz w:val="28"/>
                <w:szCs w:val="22"/>
              </w:rPr>
              <w:t>→0.08M)</w:t>
            </w:r>
          </w:p>
        </w:tc>
      </w:tr>
      <w:tr w:rsidR="008C2ED1" w:rsidRPr="008C2ED1" w14:paraId="22C3118E" w14:textId="77777777" w:rsidTr="008C2ED1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CAF7879" w14:textId="77777777" w:rsidR="008C2ED1" w:rsidRPr="008C2ED1" w:rsidRDefault="008C2ED1" w:rsidP="008C2ED1">
            <w:pPr>
              <w:rPr>
                <w:rFonts w:ascii="Times New Roman" w:hAnsi="Times New Roman" w:cs="Times New Roman"/>
                <w:sz w:val="28"/>
                <w:szCs w:val="22"/>
              </w:rPr>
            </w:pPr>
            <w:r w:rsidRPr="008C2ED1">
              <w:rPr>
                <w:rFonts w:ascii="Times New Roman" w:hAnsi="Times New Roman" w:cs="Times New Roman"/>
                <w:sz w:val="28"/>
                <w:szCs w:val="22"/>
              </w:rPr>
              <w:t>Motorcycles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AD9839" w14:textId="0C844992" w:rsidR="008C2ED1" w:rsidRPr="008C2ED1" w:rsidRDefault="008C2ED1" w:rsidP="008C2ED1">
            <w:pPr>
              <w:rPr>
                <w:rFonts w:ascii="Times New Roman" w:hAnsi="Times New Roman" w:cs="Times New Roman"/>
                <w:sz w:val="28"/>
                <w:szCs w:val="22"/>
              </w:rPr>
            </w:pPr>
            <w:r w:rsidRPr="008C2ED1">
              <w:rPr>
                <w:rFonts w:ascii="Times New Roman" w:hAnsi="Times New Roman" w:cs="Times New Roman"/>
                <w:sz w:val="28"/>
                <w:szCs w:val="22"/>
              </w:rPr>
              <w:t>0.13M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B56326" w14:textId="77777777" w:rsidR="008C2ED1" w:rsidRPr="008C2ED1" w:rsidRDefault="008C2ED1" w:rsidP="008C2ED1">
            <w:pPr>
              <w:rPr>
                <w:rFonts w:ascii="Times New Roman" w:hAnsi="Times New Roman" w:cs="Times New Roman"/>
                <w:sz w:val="28"/>
                <w:szCs w:val="22"/>
              </w:rPr>
            </w:pPr>
            <w:r w:rsidRPr="008C2ED1">
              <w:rPr>
                <w:rFonts w:ascii="Times New Roman" w:hAnsi="Times New Roman" w:cs="Times New Roman"/>
                <w:sz w:val="28"/>
                <w:szCs w:val="22"/>
              </w:rPr>
              <w:t>7.3%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A99B99" w14:textId="77777777" w:rsidR="008C2ED1" w:rsidRPr="008C2ED1" w:rsidRDefault="008C2ED1" w:rsidP="008C2ED1">
            <w:pPr>
              <w:rPr>
                <w:rFonts w:ascii="Times New Roman" w:hAnsi="Times New Roman" w:cs="Times New Roman"/>
                <w:sz w:val="28"/>
                <w:szCs w:val="22"/>
              </w:rPr>
            </w:pPr>
            <w:r w:rsidRPr="008C2ED1">
              <w:rPr>
                <w:rFonts w:ascii="Times New Roman" w:hAnsi="Times New Roman" w:cs="Times New Roman"/>
                <w:sz w:val="28"/>
                <w:szCs w:val="22"/>
              </w:rPr>
              <w:t>↓ 76% (0.54M→0.54</w:t>
            </w:r>
          </w:p>
        </w:tc>
      </w:tr>
    </w:tbl>
    <w:p w14:paraId="36D60939" w14:textId="77777777" w:rsidR="008C2ED1" w:rsidRPr="008C2ED1" w:rsidRDefault="008C2ED1" w:rsidP="008C2ED1">
      <w:pPr>
        <w:rPr>
          <w:rFonts w:ascii="Times New Roman" w:hAnsi="Times New Roman" w:cs="Times New Roman"/>
          <w:sz w:val="28"/>
          <w:szCs w:val="22"/>
        </w:rPr>
      </w:pPr>
    </w:p>
    <w:p w14:paraId="486096B3" w14:textId="498D6688" w:rsidR="008C2ED1" w:rsidRPr="008C2ED1" w:rsidRDefault="008C2ED1" w:rsidP="008C2ED1">
      <w:pPr>
        <w:rPr>
          <w:rFonts w:ascii="Times New Roman" w:hAnsi="Times New Roman" w:cs="Times New Roman"/>
          <w:sz w:val="28"/>
          <w:szCs w:val="22"/>
        </w:rPr>
      </w:pPr>
      <w:r w:rsidRPr="008C2ED1">
        <w:rPr>
          <w:rFonts w:ascii="Times New Roman" w:hAnsi="Times New Roman" w:cs="Times New Roman"/>
          <w:b/>
          <w:bCs/>
          <w:sz w:val="28"/>
          <w:szCs w:val="22"/>
        </w:rPr>
        <w:t>Insight</w:t>
      </w:r>
      <w:r w:rsidRPr="008C2ED1">
        <w:rPr>
          <w:rFonts w:ascii="Times New Roman" w:hAnsi="Times New Roman" w:cs="Times New Roman"/>
          <w:sz w:val="28"/>
          <w:szCs w:val="22"/>
        </w:rPr>
        <w:t>: Ships defied market contraction - potential naval industry demand surge.</w:t>
      </w:r>
    </w:p>
    <w:p w14:paraId="6CB8230C" w14:textId="77777777" w:rsidR="008C2ED1" w:rsidRPr="008C2ED1" w:rsidRDefault="008C2ED1" w:rsidP="008C2ED1">
      <w:pPr>
        <w:rPr>
          <w:rFonts w:ascii="Times New Roman" w:hAnsi="Times New Roman" w:cs="Times New Roman"/>
          <w:sz w:val="28"/>
          <w:szCs w:val="22"/>
        </w:rPr>
      </w:pPr>
      <w:r w:rsidRPr="008C2ED1">
        <w:rPr>
          <w:rFonts w:ascii="Times New Roman" w:hAnsi="Times New Roman" w:cs="Times New Roman"/>
          <w:b/>
          <w:bCs/>
          <w:sz w:val="28"/>
          <w:szCs w:val="22"/>
        </w:rPr>
        <w:t>Geographic Performance</w:t>
      </w:r>
    </w:p>
    <w:p w14:paraId="6F257C71" w14:textId="77777777" w:rsidR="008C2ED1" w:rsidRPr="008C2ED1" w:rsidRDefault="008C2ED1" w:rsidP="008C2ED1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2"/>
        </w:rPr>
      </w:pPr>
      <w:r w:rsidRPr="008C2ED1">
        <w:rPr>
          <w:rFonts w:ascii="Times New Roman" w:hAnsi="Times New Roman" w:cs="Times New Roman"/>
          <w:b/>
          <w:bCs/>
          <w:sz w:val="28"/>
          <w:szCs w:val="22"/>
        </w:rPr>
        <w:t>USA</w:t>
      </w:r>
      <w:r w:rsidRPr="008C2ED1">
        <w:rPr>
          <w:rFonts w:ascii="Times New Roman" w:hAnsi="Times New Roman" w:cs="Times New Roman"/>
          <w:sz w:val="28"/>
          <w:szCs w:val="22"/>
        </w:rPr>
        <w:t>: Remained primary market but sales halved.</w:t>
      </w:r>
    </w:p>
    <w:p w14:paraId="0C23E946" w14:textId="77777777" w:rsidR="008C2ED1" w:rsidRPr="008C2ED1" w:rsidRDefault="008C2ED1" w:rsidP="008C2ED1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2"/>
        </w:rPr>
      </w:pPr>
      <w:r w:rsidRPr="008C2ED1">
        <w:rPr>
          <w:rFonts w:ascii="Times New Roman" w:hAnsi="Times New Roman" w:cs="Times New Roman"/>
          <w:b/>
          <w:bCs/>
          <w:sz w:val="28"/>
          <w:szCs w:val="22"/>
        </w:rPr>
        <w:t>New Focus</w:t>
      </w:r>
      <w:r w:rsidRPr="008C2ED1">
        <w:rPr>
          <w:rFonts w:ascii="Times New Roman" w:hAnsi="Times New Roman" w:cs="Times New Roman"/>
          <w:sz w:val="28"/>
          <w:szCs w:val="22"/>
        </w:rPr>
        <w:t>: Vietnam/Iraq appeared in 2005 (not in 2004 map).</w:t>
      </w:r>
    </w:p>
    <w:p w14:paraId="58B8DD66" w14:textId="77777777" w:rsidR="008C2ED1" w:rsidRPr="008C2ED1" w:rsidRDefault="008C2ED1" w:rsidP="008C2ED1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2"/>
        </w:rPr>
      </w:pPr>
      <w:r w:rsidRPr="008C2ED1">
        <w:rPr>
          <w:rFonts w:ascii="Times New Roman" w:hAnsi="Times New Roman" w:cs="Times New Roman"/>
          <w:b/>
          <w:bCs/>
          <w:sz w:val="28"/>
          <w:szCs w:val="22"/>
        </w:rPr>
        <w:t>Exits</w:t>
      </w:r>
      <w:r w:rsidRPr="008C2ED1">
        <w:rPr>
          <w:rFonts w:ascii="Times New Roman" w:hAnsi="Times New Roman" w:cs="Times New Roman"/>
          <w:sz w:val="28"/>
          <w:szCs w:val="22"/>
        </w:rPr>
        <w:t>: Norway, Austria, and others disappeared from visualization.</w:t>
      </w:r>
    </w:p>
    <w:p w14:paraId="0314538C" w14:textId="77777777" w:rsidR="008C2ED1" w:rsidRPr="008C2ED1" w:rsidRDefault="008C2ED1" w:rsidP="008C2ED1">
      <w:pPr>
        <w:rPr>
          <w:rFonts w:ascii="Times New Roman" w:hAnsi="Times New Roman" w:cs="Times New Roman"/>
          <w:sz w:val="28"/>
          <w:szCs w:val="22"/>
        </w:rPr>
      </w:pPr>
    </w:p>
    <w:p w14:paraId="5E108F02" w14:textId="77777777" w:rsidR="008C2ED1" w:rsidRPr="008C2ED1" w:rsidRDefault="008C2ED1" w:rsidP="008C2ED1">
      <w:pPr>
        <w:rPr>
          <w:rFonts w:ascii="Times New Roman" w:hAnsi="Times New Roman" w:cs="Times New Roman"/>
          <w:sz w:val="28"/>
          <w:szCs w:val="22"/>
        </w:rPr>
      </w:pPr>
      <w:r w:rsidRPr="008C2ED1">
        <w:rPr>
          <w:rFonts w:ascii="Times New Roman" w:hAnsi="Times New Roman" w:cs="Times New Roman"/>
          <w:b/>
          <w:bCs/>
          <w:sz w:val="28"/>
          <w:szCs w:val="22"/>
        </w:rPr>
        <w:t>Quarterly Trends (2005)</w:t>
      </w:r>
    </w:p>
    <w:p w14:paraId="3C4B2794" w14:textId="77777777" w:rsidR="008C2ED1" w:rsidRPr="008C2ED1" w:rsidRDefault="008C2ED1" w:rsidP="008C2ED1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2"/>
        </w:rPr>
      </w:pPr>
      <w:r w:rsidRPr="008C2ED1">
        <w:rPr>
          <w:rFonts w:ascii="Times New Roman" w:hAnsi="Times New Roman" w:cs="Times New Roman"/>
          <w:b/>
          <w:bCs/>
          <w:sz w:val="28"/>
          <w:szCs w:val="22"/>
        </w:rPr>
        <w:t>Q1</w:t>
      </w:r>
      <w:r w:rsidRPr="008C2ED1">
        <w:rPr>
          <w:rFonts w:ascii="Times New Roman" w:hAnsi="Times New Roman" w:cs="Times New Roman"/>
          <w:sz w:val="28"/>
          <w:szCs w:val="22"/>
        </w:rPr>
        <w:t>: Worst quarter ($0.22M) - possible supply chain disruption.</w:t>
      </w:r>
    </w:p>
    <w:p w14:paraId="2A3A292A" w14:textId="77777777" w:rsidR="008C2ED1" w:rsidRPr="008C2ED1" w:rsidRDefault="008C2ED1" w:rsidP="008C2ED1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2"/>
        </w:rPr>
      </w:pPr>
      <w:r w:rsidRPr="008C2ED1">
        <w:rPr>
          <w:rFonts w:ascii="Times New Roman" w:hAnsi="Times New Roman" w:cs="Times New Roman"/>
          <w:b/>
          <w:bCs/>
          <w:sz w:val="28"/>
          <w:szCs w:val="22"/>
        </w:rPr>
        <w:t>Q3</w:t>
      </w:r>
      <w:r w:rsidRPr="008C2ED1">
        <w:rPr>
          <w:rFonts w:ascii="Times New Roman" w:hAnsi="Times New Roman" w:cs="Times New Roman"/>
          <w:sz w:val="28"/>
          <w:szCs w:val="22"/>
        </w:rPr>
        <w:t>: Only recovery ($0.63M) - driven by Ships bulk orders.</w:t>
      </w:r>
    </w:p>
    <w:p w14:paraId="786BF02D" w14:textId="77777777" w:rsidR="008C2ED1" w:rsidRPr="008C2ED1" w:rsidRDefault="008C2ED1" w:rsidP="008C2ED1">
      <w:pPr>
        <w:rPr>
          <w:rFonts w:ascii="Times New Roman" w:hAnsi="Times New Roman" w:cs="Times New Roman"/>
          <w:sz w:val="28"/>
          <w:szCs w:val="22"/>
        </w:rPr>
      </w:pPr>
    </w:p>
    <w:p w14:paraId="776A7485" w14:textId="77777777" w:rsidR="008C2ED1" w:rsidRPr="008C2ED1" w:rsidRDefault="008C2ED1" w:rsidP="008C2ED1">
      <w:pPr>
        <w:rPr>
          <w:rFonts w:ascii="Times New Roman" w:hAnsi="Times New Roman" w:cs="Times New Roman"/>
          <w:sz w:val="28"/>
          <w:szCs w:val="22"/>
        </w:rPr>
      </w:pPr>
      <w:r w:rsidRPr="008C2ED1">
        <w:rPr>
          <w:rFonts w:ascii="Times New Roman" w:hAnsi="Times New Roman" w:cs="Times New Roman"/>
          <w:b/>
          <w:bCs/>
          <w:sz w:val="28"/>
          <w:szCs w:val="22"/>
        </w:rPr>
        <w:t> Actionable Recommendations</w:t>
      </w:r>
    </w:p>
    <w:p w14:paraId="4A04FFC9" w14:textId="77777777" w:rsidR="008C2ED1" w:rsidRPr="008C2ED1" w:rsidRDefault="008C2ED1" w:rsidP="008C2ED1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2"/>
        </w:rPr>
      </w:pPr>
      <w:r w:rsidRPr="008C2ED1">
        <w:rPr>
          <w:rFonts w:ascii="Times New Roman" w:hAnsi="Times New Roman" w:cs="Times New Roman"/>
          <w:b/>
          <w:bCs/>
          <w:sz w:val="28"/>
          <w:szCs w:val="22"/>
        </w:rPr>
        <w:t>Crisis Management</w:t>
      </w:r>
      <w:r w:rsidRPr="008C2ED1">
        <w:rPr>
          <w:rFonts w:ascii="Times New Roman" w:hAnsi="Times New Roman" w:cs="Times New Roman"/>
          <w:sz w:val="28"/>
          <w:szCs w:val="22"/>
        </w:rPr>
        <w:t>: Investigate 62% sales drop (economic factors vs operational issues).</w:t>
      </w:r>
    </w:p>
    <w:p w14:paraId="3CD5AA65" w14:textId="77777777" w:rsidR="008C2ED1" w:rsidRPr="008C2ED1" w:rsidRDefault="008C2ED1" w:rsidP="008C2ED1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2"/>
        </w:rPr>
      </w:pPr>
      <w:r w:rsidRPr="008C2ED1">
        <w:rPr>
          <w:rFonts w:ascii="Times New Roman" w:hAnsi="Times New Roman" w:cs="Times New Roman"/>
          <w:b/>
          <w:bCs/>
          <w:sz w:val="28"/>
          <w:szCs w:val="22"/>
        </w:rPr>
        <w:t>Double Down on Ships</w:t>
      </w:r>
      <w:r w:rsidRPr="008C2ED1">
        <w:rPr>
          <w:rFonts w:ascii="Times New Roman" w:hAnsi="Times New Roman" w:cs="Times New Roman"/>
          <w:sz w:val="28"/>
          <w:szCs w:val="22"/>
        </w:rPr>
        <w:t>: Expand maritime industry partnerships.</w:t>
      </w:r>
    </w:p>
    <w:p w14:paraId="6BF6BF81" w14:textId="77777777" w:rsidR="008C2ED1" w:rsidRPr="008C2ED1" w:rsidRDefault="008C2ED1" w:rsidP="008C2ED1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2"/>
        </w:rPr>
      </w:pPr>
      <w:r w:rsidRPr="008C2ED1">
        <w:rPr>
          <w:rFonts w:ascii="Times New Roman" w:hAnsi="Times New Roman" w:cs="Times New Roman"/>
          <w:b/>
          <w:bCs/>
          <w:sz w:val="28"/>
          <w:szCs w:val="22"/>
        </w:rPr>
        <w:lastRenderedPageBreak/>
        <w:t>Exit Strategy</w:t>
      </w:r>
      <w:r w:rsidRPr="008C2ED1">
        <w:rPr>
          <w:rFonts w:ascii="Times New Roman" w:hAnsi="Times New Roman" w:cs="Times New Roman"/>
          <w:sz w:val="28"/>
          <w:szCs w:val="22"/>
        </w:rPr>
        <w:t>: Formalize withdrawal from underperforming countries.</w:t>
      </w:r>
    </w:p>
    <w:p w14:paraId="741D9765" w14:textId="77777777" w:rsidR="008C2ED1" w:rsidRPr="008C2ED1" w:rsidRDefault="008C2ED1" w:rsidP="008C2ED1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2"/>
        </w:rPr>
      </w:pPr>
      <w:r w:rsidRPr="008C2ED1">
        <w:rPr>
          <w:rFonts w:ascii="Times New Roman" w:hAnsi="Times New Roman" w:cs="Times New Roman"/>
          <w:b/>
          <w:bCs/>
          <w:sz w:val="28"/>
          <w:szCs w:val="22"/>
        </w:rPr>
        <w:t>Customer Retention</w:t>
      </w:r>
      <w:r w:rsidRPr="008C2ED1">
        <w:rPr>
          <w:rFonts w:ascii="Times New Roman" w:hAnsi="Times New Roman" w:cs="Times New Roman"/>
          <w:sz w:val="28"/>
          <w:szCs w:val="22"/>
        </w:rPr>
        <w:t>: Address 15% cancellation rate (payment terms/QC issues).</w:t>
      </w:r>
    </w:p>
    <w:p w14:paraId="53D820E9" w14:textId="77777777" w:rsidR="008C2ED1" w:rsidRDefault="008C2ED1" w:rsidP="008C2ED1">
      <w:pPr>
        <w:rPr>
          <w:rFonts w:ascii="Times New Roman" w:hAnsi="Times New Roman" w:cs="Times New Roman"/>
          <w:sz w:val="32"/>
          <w:szCs w:val="24"/>
        </w:rPr>
      </w:pPr>
    </w:p>
    <w:p w14:paraId="2516B94B" w14:textId="77777777" w:rsidR="006B6D46" w:rsidRDefault="006B6D46" w:rsidP="008C2ED1">
      <w:pPr>
        <w:rPr>
          <w:rFonts w:ascii="Times New Roman" w:hAnsi="Times New Roman" w:cs="Times New Roman"/>
          <w:sz w:val="32"/>
          <w:szCs w:val="24"/>
        </w:rPr>
      </w:pPr>
    </w:p>
    <w:p w14:paraId="718FE635" w14:textId="77777777" w:rsidR="006B6D46" w:rsidRDefault="006B6D46" w:rsidP="008C2ED1">
      <w:pPr>
        <w:rPr>
          <w:rFonts w:ascii="Times New Roman" w:hAnsi="Times New Roman" w:cs="Times New Roman"/>
          <w:sz w:val="32"/>
          <w:szCs w:val="24"/>
        </w:rPr>
      </w:pPr>
    </w:p>
    <w:p w14:paraId="0AE56450" w14:textId="77777777" w:rsidR="006B6D46" w:rsidRDefault="006B6D46" w:rsidP="008C2ED1">
      <w:pPr>
        <w:rPr>
          <w:rFonts w:ascii="Times New Roman" w:hAnsi="Times New Roman" w:cs="Times New Roman"/>
          <w:sz w:val="32"/>
          <w:szCs w:val="24"/>
        </w:rPr>
      </w:pPr>
    </w:p>
    <w:p w14:paraId="1FECED8B" w14:textId="77777777" w:rsidR="006B6D46" w:rsidRDefault="006B6D46" w:rsidP="008C2ED1">
      <w:pPr>
        <w:rPr>
          <w:rFonts w:ascii="Times New Roman" w:hAnsi="Times New Roman" w:cs="Times New Roman"/>
          <w:sz w:val="32"/>
          <w:szCs w:val="24"/>
        </w:rPr>
      </w:pPr>
    </w:p>
    <w:p w14:paraId="4182C9F2" w14:textId="77777777" w:rsidR="006B6D46" w:rsidRDefault="006B6D46" w:rsidP="008C2ED1">
      <w:pPr>
        <w:rPr>
          <w:rFonts w:ascii="Times New Roman" w:hAnsi="Times New Roman" w:cs="Times New Roman"/>
          <w:sz w:val="32"/>
          <w:szCs w:val="24"/>
        </w:rPr>
      </w:pPr>
    </w:p>
    <w:p w14:paraId="3AD17E62" w14:textId="77777777" w:rsidR="006B6D46" w:rsidRDefault="006B6D46" w:rsidP="008C2ED1">
      <w:pPr>
        <w:rPr>
          <w:rFonts w:ascii="Times New Roman" w:hAnsi="Times New Roman" w:cs="Times New Roman"/>
          <w:sz w:val="32"/>
          <w:szCs w:val="24"/>
        </w:rPr>
      </w:pPr>
    </w:p>
    <w:p w14:paraId="61E5B707" w14:textId="77777777" w:rsidR="006B6D46" w:rsidRDefault="006B6D46" w:rsidP="008C2ED1">
      <w:pPr>
        <w:rPr>
          <w:rFonts w:ascii="Times New Roman" w:hAnsi="Times New Roman" w:cs="Times New Roman"/>
          <w:sz w:val="32"/>
          <w:szCs w:val="24"/>
        </w:rPr>
      </w:pPr>
    </w:p>
    <w:p w14:paraId="7F928973" w14:textId="77777777" w:rsidR="006B6D46" w:rsidRDefault="006B6D46" w:rsidP="008C2ED1">
      <w:pPr>
        <w:rPr>
          <w:rFonts w:ascii="Times New Roman" w:hAnsi="Times New Roman" w:cs="Times New Roman"/>
          <w:sz w:val="32"/>
          <w:szCs w:val="24"/>
        </w:rPr>
      </w:pPr>
    </w:p>
    <w:p w14:paraId="005F2350" w14:textId="77777777" w:rsidR="006B6D46" w:rsidRDefault="006B6D46" w:rsidP="008C2ED1">
      <w:pPr>
        <w:rPr>
          <w:rFonts w:ascii="Times New Roman" w:hAnsi="Times New Roman" w:cs="Times New Roman"/>
          <w:sz w:val="32"/>
          <w:szCs w:val="24"/>
        </w:rPr>
      </w:pPr>
    </w:p>
    <w:p w14:paraId="4D4780C4" w14:textId="77777777" w:rsidR="00DF59C4" w:rsidRDefault="00DF59C4" w:rsidP="008C2ED1">
      <w:pPr>
        <w:rPr>
          <w:rFonts w:ascii="Times New Roman" w:hAnsi="Times New Roman" w:cs="Times New Roman"/>
          <w:sz w:val="32"/>
          <w:szCs w:val="24"/>
        </w:rPr>
      </w:pPr>
    </w:p>
    <w:p w14:paraId="33DDB3E9" w14:textId="77777777" w:rsidR="00DF59C4" w:rsidRDefault="00DF59C4" w:rsidP="008C2ED1">
      <w:pPr>
        <w:rPr>
          <w:rFonts w:ascii="Times New Roman" w:hAnsi="Times New Roman" w:cs="Times New Roman"/>
          <w:sz w:val="32"/>
          <w:szCs w:val="24"/>
        </w:rPr>
      </w:pPr>
    </w:p>
    <w:p w14:paraId="05CFE577" w14:textId="77777777" w:rsidR="00DF59C4" w:rsidRDefault="00DF59C4" w:rsidP="008C2ED1">
      <w:pPr>
        <w:rPr>
          <w:rFonts w:ascii="Times New Roman" w:hAnsi="Times New Roman" w:cs="Times New Roman"/>
          <w:sz w:val="32"/>
          <w:szCs w:val="24"/>
        </w:rPr>
      </w:pPr>
    </w:p>
    <w:p w14:paraId="636DB56D" w14:textId="77777777" w:rsidR="00DF59C4" w:rsidRDefault="00DF59C4" w:rsidP="008C2ED1">
      <w:pPr>
        <w:rPr>
          <w:rFonts w:ascii="Times New Roman" w:hAnsi="Times New Roman" w:cs="Times New Roman"/>
          <w:sz w:val="32"/>
          <w:szCs w:val="24"/>
        </w:rPr>
      </w:pPr>
    </w:p>
    <w:p w14:paraId="670AEC9D" w14:textId="77777777" w:rsidR="00DF59C4" w:rsidRDefault="00DF59C4" w:rsidP="008C2ED1">
      <w:pPr>
        <w:rPr>
          <w:rFonts w:ascii="Times New Roman" w:hAnsi="Times New Roman" w:cs="Times New Roman"/>
          <w:sz w:val="32"/>
          <w:szCs w:val="24"/>
        </w:rPr>
      </w:pPr>
    </w:p>
    <w:p w14:paraId="6B12936D" w14:textId="77777777" w:rsidR="00DF59C4" w:rsidRDefault="00DF59C4" w:rsidP="008C2ED1">
      <w:pPr>
        <w:rPr>
          <w:rFonts w:ascii="Times New Roman" w:hAnsi="Times New Roman" w:cs="Times New Roman"/>
          <w:sz w:val="32"/>
          <w:szCs w:val="24"/>
        </w:rPr>
      </w:pPr>
    </w:p>
    <w:p w14:paraId="406EE59B" w14:textId="77777777" w:rsidR="00DF59C4" w:rsidRDefault="00DF59C4" w:rsidP="008C2ED1">
      <w:pPr>
        <w:rPr>
          <w:rFonts w:ascii="Times New Roman" w:hAnsi="Times New Roman" w:cs="Times New Roman"/>
          <w:sz w:val="32"/>
          <w:szCs w:val="24"/>
        </w:rPr>
      </w:pPr>
    </w:p>
    <w:p w14:paraId="25A71931" w14:textId="77777777" w:rsidR="00DF59C4" w:rsidRDefault="00DF59C4" w:rsidP="008C2ED1">
      <w:pPr>
        <w:rPr>
          <w:rFonts w:ascii="Times New Roman" w:hAnsi="Times New Roman" w:cs="Times New Roman"/>
          <w:sz w:val="32"/>
          <w:szCs w:val="24"/>
        </w:rPr>
      </w:pPr>
    </w:p>
    <w:p w14:paraId="01864000" w14:textId="77777777" w:rsidR="00DF59C4" w:rsidRDefault="00DF59C4" w:rsidP="008C2ED1">
      <w:pPr>
        <w:rPr>
          <w:rFonts w:ascii="Times New Roman" w:hAnsi="Times New Roman" w:cs="Times New Roman"/>
          <w:sz w:val="32"/>
          <w:szCs w:val="24"/>
        </w:rPr>
      </w:pPr>
    </w:p>
    <w:p w14:paraId="61DC56A5" w14:textId="77777777" w:rsidR="00DF59C4" w:rsidRDefault="00DF59C4" w:rsidP="008C2ED1">
      <w:pPr>
        <w:rPr>
          <w:rFonts w:ascii="Times New Roman" w:hAnsi="Times New Roman" w:cs="Times New Roman"/>
          <w:sz w:val="32"/>
          <w:szCs w:val="24"/>
        </w:rPr>
      </w:pPr>
    </w:p>
    <w:p w14:paraId="3B1E9964" w14:textId="77777777" w:rsidR="00DF59C4" w:rsidRPr="008C2ED1" w:rsidRDefault="00DF59C4" w:rsidP="008C2ED1">
      <w:pPr>
        <w:rPr>
          <w:rFonts w:ascii="Times New Roman" w:hAnsi="Times New Roman" w:cs="Times New Roman"/>
          <w:sz w:val="32"/>
          <w:szCs w:val="24"/>
        </w:rPr>
      </w:pPr>
    </w:p>
    <w:p w14:paraId="3C1E14EE" w14:textId="77777777" w:rsidR="006B6D46" w:rsidRPr="006B6D46" w:rsidRDefault="006B6D46" w:rsidP="006B6D46">
      <w:pPr>
        <w:jc w:val="center"/>
        <w:rPr>
          <w:rFonts w:ascii="Times New Roman" w:hAnsi="Times New Roman" w:cs="Times New Roman"/>
          <w:b/>
          <w:bCs/>
          <w:sz w:val="36"/>
          <w:szCs w:val="28"/>
        </w:rPr>
      </w:pPr>
      <w:r w:rsidRPr="006B6D46">
        <w:rPr>
          <w:rFonts w:ascii="Times New Roman" w:hAnsi="Times New Roman" w:cs="Times New Roman"/>
          <w:b/>
          <w:bCs/>
          <w:sz w:val="36"/>
          <w:szCs w:val="28"/>
        </w:rPr>
        <w:lastRenderedPageBreak/>
        <w:t>Comparative Analysis: Classic Cars vs. Vintage Cars (2003-2005)</w:t>
      </w:r>
    </w:p>
    <w:p w14:paraId="748BAE73" w14:textId="77777777" w:rsidR="006B6D46" w:rsidRPr="006B6D46" w:rsidRDefault="006B6D46" w:rsidP="006B6D46">
      <w:pPr>
        <w:rPr>
          <w:rFonts w:ascii="Times New Roman" w:hAnsi="Times New Roman" w:cs="Times New Roman"/>
          <w:sz w:val="32"/>
          <w:szCs w:val="24"/>
        </w:rPr>
      </w:pPr>
    </w:p>
    <w:p w14:paraId="5AF4A03A" w14:textId="77777777" w:rsidR="006B6D46" w:rsidRPr="006B6D46" w:rsidRDefault="006B6D46" w:rsidP="006B6D46">
      <w:pPr>
        <w:rPr>
          <w:rFonts w:ascii="Times New Roman" w:hAnsi="Times New Roman" w:cs="Times New Roman"/>
          <w:sz w:val="28"/>
          <w:szCs w:val="22"/>
        </w:rPr>
      </w:pPr>
      <w:r w:rsidRPr="006B6D46">
        <w:rPr>
          <w:rFonts w:ascii="Times New Roman" w:hAnsi="Times New Roman" w:cs="Times New Roman"/>
          <w:b/>
          <w:bCs/>
          <w:sz w:val="28"/>
          <w:szCs w:val="22"/>
        </w:rPr>
        <w:t>Performance Overview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8"/>
        <w:gridCol w:w="3170"/>
        <w:gridCol w:w="3170"/>
      </w:tblGrid>
      <w:tr w:rsidR="006B6D46" w:rsidRPr="006B6D46" w14:paraId="3BA9709A" w14:textId="77777777" w:rsidTr="006B6D46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5B3B34C" w14:textId="77777777" w:rsidR="006B6D46" w:rsidRPr="006B6D46" w:rsidRDefault="006B6D46" w:rsidP="006B6D46">
            <w:pPr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</w:pPr>
            <w:r w:rsidRPr="006B6D46"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  <w:t>Metric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F26FD6" w14:textId="77777777" w:rsidR="006B6D46" w:rsidRPr="006B6D46" w:rsidRDefault="006B6D46" w:rsidP="006B6D46">
            <w:pPr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</w:pPr>
            <w:r w:rsidRPr="006B6D46"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  <w:t>Classic Cars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B916B8" w14:textId="77777777" w:rsidR="006B6D46" w:rsidRPr="006B6D46" w:rsidRDefault="006B6D46" w:rsidP="006B6D46">
            <w:pPr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</w:pPr>
            <w:r w:rsidRPr="006B6D46"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  <w:t>Vintage Cars</w:t>
            </w:r>
          </w:p>
        </w:tc>
      </w:tr>
      <w:tr w:rsidR="006B6D46" w:rsidRPr="006B6D46" w14:paraId="209346B9" w14:textId="77777777" w:rsidTr="006B6D46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E51A307" w14:textId="77777777" w:rsidR="006B6D46" w:rsidRPr="006B6D46" w:rsidRDefault="006B6D46" w:rsidP="006B6D46">
            <w:pPr>
              <w:rPr>
                <w:rFonts w:ascii="Times New Roman" w:hAnsi="Times New Roman" w:cs="Times New Roman"/>
                <w:sz w:val="28"/>
                <w:szCs w:val="22"/>
              </w:rPr>
            </w:pPr>
            <w:r w:rsidRPr="006B6D46"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  <w:t>Total Sales (3Y)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E830A3" w14:textId="77777777" w:rsidR="006B6D46" w:rsidRPr="006B6D46" w:rsidRDefault="006B6D46" w:rsidP="006B6D46">
            <w:pPr>
              <w:rPr>
                <w:rFonts w:ascii="Times New Roman" w:hAnsi="Times New Roman" w:cs="Times New Roman"/>
                <w:sz w:val="28"/>
                <w:szCs w:val="22"/>
              </w:rPr>
            </w:pPr>
            <w:r w:rsidRPr="006B6D46">
              <w:rPr>
                <w:rFonts w:ascii="Times New Roman" w:hAnsi="Times New Roman" w:cs="Times New Roman"/>
                <w:sz w:val="28"/>
                <w:szCs w:val="22"/>
              </w:rPr>
              <w:t>$7.56M (39.07% of total)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9EC90A" w14:textId="77777777" w:rsidR="006B6D46" w:rsidRPr="006B6D46" w:rsidRDefault="006B6D46" w:rsidP="006B6D46">
            <w:pPr>
              <w:rPr>
                <w:rFonts w:ascii="Times New Roman" w:hAnsi="Times New Roman" w:cs="Times New Roman"/>
                <w:sz w:val="28"/>
                <w:szCs w:val="22"/>
              </w:rPr>
            </w:pPr>
            <w:r w:rsidRPr="006B6D46">
              <w:rPr>
                <w:rFonts w:ascii="Times New Roman" w:hAnsi="Times New Roman" w:cs="Times New Roman"/>
                <w:sz w:val="28"/>
                <w:szCs w:val="22"/>
              </w:rPr>
              <w:t>$3.68M (18.97% of total)</w:t>
            </w:r>
          </w:p>
        </w:tc>
      </w:tr>
      <w:tr w:rsidR="006B6D46" w:rsidRPr="006B6D46" w14:paraId="708D6AF2" w14:textId="77777777" w:rsidTr="006B6D46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D0CE2A1" w14:textId="77777777" w:rsidR="006B6D46" w:rsidRPr="006B6D46" w:rsidRDefault="006B6D46" w:rsidP="006B6D46">
            <w:pPr>
              <w:rPr>
                <w:rFonts w:ascii="Times New Roman" w:hAnsi="Times New Roman" w:cs="Times New Roman"/>
                <w:sz w:val="28"/>
                <w:szCs w:val="22"/>
              </w:rPr>
            </w:pPr>
            <w:r w:rsidRPr="006B6D46"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  <w:t>Peak Year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5F068B" w14:textId="77777777" w:rsidR="006B6D46" w:rsidRPr="006B6D46" w:rsidRDefault="006B6D46" w:rsidP="006B6D46">
            <w:pPr>
              <w:rPr>
                <w:rFonts w:ascii="Times New Roman" w:hAnsi="Times New Roman" w:cs="Times New Roman"/>
                <w:sz w:val="28"/>
                <w:szCs w:val="22"/>
              </w:rPr>
            </w:pPr>
            <w:r w:rsidRPr="006B6D46">
              <w:rPr>
                <w:rFonts w:ascii="Times New Roman" w:hAnsi="Times New Roman" w:cs="Times New Roman"/>
                <w:sz w:val="28"/>
                <w:szCs w:val="22"/>
              </w:rPr>
              <w:t>2004 ($1.76M)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8AC3FD" w14:textId="77777777" w:rsidR="006B6D46" w:rsidRPr="006B6D46" w:rsidRDefault="006B6D46" w:rsidP="006B6D46">
            <w:pPr>
              <w:rPr>
                <w:rFonts w:ascii="Times New Roman" w:hAnsi="Times New Roman" w:cs="Times New Roman"/>
                <w:sz w:val="28"/>
                <w:szCs w:val="22"/>
              </w:rPr>
            </w:pPr>
            <w:r w:rsidRPr="006B6D46">
              <w:rPr>
                <w:rFonts w:ascii="Times New Roman" w:hAnsi="Times New Roman" w:cs="Times New Roman"/>
                <w:sz w:val="28"/>
                <w:szCs w:val="22"/>
              </w:rPr>
              <w:t>2004 ($0.94M)</w:t>
            </w:r>
          </w:p>
        </w:tc>
      </w:tr>
      <w:tr w:rsidR="006B6D46" w:rsidRPr="006B6D46" w14:paraId="1327A00B" w14:textId="77777777" w:rsidTr="006B6D46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C4CB2EE" w14:textId="77777777" w:rsidR="006B6D46" w:rsidRPr="006B6D46" w:rsidRDefault="006B6D46" w:rsidP="006B6D46">
            <w:pPr>
              <w:rPr>
                <w:rFonts w:ascii="Times New Roman" w:hAnsi="Times New Roman" w:cs="Times New Roman"/>
                <w:sz w:val="28"/>
                <w:szCs w:val="22"/>
              </w:rPr>
            </w:pPr>
            <w:r w:rsidRPr="006B6D46"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  <w:t>Orders (3Y)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795FC1" w14:textId="77777777" w:rsidR="006B6D46" w:rsidRPr="006B6D46" w:rsidRDefault="006B6D46" w:rsidP="006B6D46">
            <w:pPr>
              <w:rPr>
                <w:rFonts w:ascii="Times New Roman" w:hAnsi="Times New Roman" w:cs="Times New Roman"/>
                <w:sz w:val="28"/>
                <w:szCs w:val="22"/>
              </w:rPr>
            </w:pPr>
            <w:r w:rsidRPr="006B6D46">
              <w:rPr>
                <w:rFonts w:ascii="Times New Roman" w:hAnsi="Times New Roman" w:cs="Times New Roman"/>
                <w:sz w:val="28"/>
                <w:szCs w:val="22"/>
              </w:rPr>
              <w:t>~1,100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5B3C5D" w14:textId="77777777" w:rsidR="006B6D46" w:rsidRPr="006B6D46" w:rsidRDefault="006B6D46" w:rsidP="006B6D46">
            <w:pPr>
              <w:rPr>
                <w:rFonts w:ascii="Times New Roman" w:hAnsi="Times New Roman" w:cs="Times New Roman"/>
                <w:sz w:val="28"/>
                <w:szCs w:val="22"/>
              </w:rPr>
            </w:pPr>
            <w:r w:rsidRPr="006B6D46">
              <w:rPr>
                <w:rFonts w:ascii="Times New Roman" w:hAnsi="Times New Roman" w:cs="Times New Roman"/>
                <w:sz w:val="28"/>
                <w:szCs w:val="22"/>
              </w:rPr>
              <w:t>~550</w:t>
            </w:r>
          </w:p>
        </w:tc>
      </w:tr>
    </w:tbl>
    <w:p w14:paraId="1A4DA9ED" w14:textId="77777777" w:rsidR="006B6D46" w:rsidRDefault="006B6D46" w:rsidP="008C2ED1">
      <w:pPr>
        <w:rPr>
          <w:rFonts w:ascii="Times New Roman" w:hAnsi="Times New Roman" w:cs="Times New Roman"/>
          <w:sz w:val="32"/>
          <w:szCs w:val="24"/>
        </w:rPr>
      </w:pPr>
    </w:p>
    <w:p w14:paraId="2075F61F" w14:textId="77777777" w:rsidR="006B6D46" w:rsidRPr="006B6D46" w:rsidRDefault="006B6D46" w:rsidP="008C2ED1">
      <w:pPr>
        <w:rPr>
          <w:rFonts w:ascii="Times New Roman" w:hAnsi="Times New Roman" w:cs="Times New Roman"/>
          <w:sz w:val="36"/>
          <w:szCs w:val="28"/>
        </w:rPr>
      </w:pPr>
    </w:p>
    <w:p w14:paraId="7D373414" w14:textId="77777777" w:rsidR="006B6D46" w:rsidRPr="006B6D46" w:rsidRDefault="006B6D46" w:rsidP="006B6D46">
      <w:pPr>
        <w:rPr>
          <w:rFonts w:ascii="Times New Roman" w:hAnsi="Times New Roman" w:cs="Times New Roman"/>
          <w:b/>
          <w:bCs/>
          <w:sz w:val="32"/>
          <w:szCs w:val="24"/>
        </w:rPr>
      </w:pPr>
      <w:r w:rsidRPr="006B6D46">
        <w:rPr>
          <w:rFonts w:ascii="Times New Roman" w:hAnsi="Times New Roman" w:cs="Times New Roman"/>
          <w:b/>
          <w:bCs/>
          <w:sz w:val="32"/>
          <w:szCs w:val="24"/>
        </w:rPr>
        <w:t>Year-by-Year Breakdown</w:t>
      </w:r>
    </w:p>
    <w:p w14:paraId="24A4D596" w14:textId="77777777" w:rsidR="006B6D46" w:rsidRPr="006B6D46" w:rsidRDefault="006B6D46" w:rsidP="006B6D46">
      <w:pPr>
        <w:rPr>
          <w:rFonts w:ascii="Times New Roman" w:hAnsi="Times New Roman" w:cs="Times New Roman"/>
          <w:sz w:val="28"/>
          <w:szCs w:val="22"/>
        </w:rPr>
      </w:pPr>
    </w:p>
    <w:p w14:paraId="49D5D708" w14:textId="77777777" w:rsidR="006B6D46" w:rsidRPr="006B6D46" w:rsidRDefault="006B6D46" w:rsidP="006B6D46">
      <w:pPr>
        <w:rPr>
          <w:rFonts w:ascii="Times New Roman" w:hAnsi="Times New Roman" w:cs="Times New Roman"/>
          <w:sz w:val="28"/>
          <w:szCs w:val="22"/>
        </w:rPr>
      </w:pPr>
      <w:r w:rsidRPr="006B6D46">
        <w:rPr>
          <w:rFonts w:ascii="Times New Roman" w:hAnsi="Times New Roman" w:cs="Times New Roman"/>
          <w:b/>
          <w:bCs/>
          <w:sz w:val="28"/>
          <w:szCs w:val="22"/>
        </w:rPr>
        <w:t>Classic Cars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"/>
        <w:gridCol w:w="1179"/>
        <w:gridCol w:w="1791"/>
        <w:gridCol w:w="4889"/>
      </w:tblGrid>
      <w:tr w:rsidR="006B6D46" w:rsidRPr="006B6D46" w14:paraId="734D1FFF" w14:textId="77777777" w:rsidTr="006B6D46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BA719CF" w14:textId="77777777" w:rsidR="006B6D46" w:rsidRPr="006B6D46" w:rsidRDefault="006B6D46" w:rsidP="006B6D46">
            <w:pPr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</w:pPr>
            <w:r w:rsidRPr="006B6D46"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95F41D" w14:textId="77777777" w:rsidR="006B6D46" w:rsidRPr="006B6D46" w:rsidRDefault="006B6D46" w:rsidP="006B6D46">
            <w:pPr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</w:pPr>
            <w:r w:rsidRPr="006B6D46"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  <w:t>Sales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C2D52D" w14:textId="77777777" w:rsidR="006B6D46" w:rsidRPr="006B6D46" w:rsidRDefault="006B6D46" w:rsidP="006B6D46">
            <w:pPr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</w:pPr>
            <w:r w:rsidRPr="006B6D46"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  <w:t>YoY Change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78F49E" w14:textId="77777777" w:rsidR="006B6D46" w:rsidRPr="006B6D46" w:rsidRDefault="006B6D46" w:rsidP="006B6D46">
            <w:pPr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</w:pPr>
            <w:r w:rsidRPr="006B6D46"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  <w:t>Key Events</w:t>
            </w:r>
          </w:p>
        </w:tc>
      </w:tr>
      <w:tr w:rsidR="006B6D46" w:rsidRPr="006B6D46" w14:paraId="2A5EFE8E" w14:textId="77777777" w:rsidTr="006B6D46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0D1683A" w14:textId="77777777" w:rsidR="006B6D46" w:rsidRPr="006B6D46" w:rsidRDefault="006B6D46" w:rsidP="006B6D46">
            <w:pPr>
              <w:rPr>
                <w:rFonts w:ascii="Times New Roman" w:hAnsi="Times New Roman" w:cs="Times New Roman"/>
                <w:sz w:val="28"/>
                <w:szCs w:val="22"/>
              </w:rPr>
            </w:pPr>
            <w:r w:rsidRPr="006B6D46">
              <w:rPr>
                <w:rFonts w:ascii="Times New Roman" w:hAnsi="Times New Roman" w:cs="Times New Roman"/>
                <w:sz w:val="28"/>
                <w:szCs w:val="22"/>
              </w:rPr>
              <w:t>2003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987D2C" w14:textId="77777777" w:rsidR="006B6D46" w:rsidRPr="006B6D46" w:rsidRDefault="006B6D46" w:rsidP="006B6D46">
            <w:pPr>
              <w:rPr>
                <w:rFonts w:ascii="Times New Roman" w:hAnsi="Times New Roman" w:cs="Times New Roman"/>
                <w:sz w:val="28"/>
                <w:szCs w:val="22"/>
              </w:rPr>
            </w:pPr>
            <w:r w:rsidRPr="006B6D46">
              <w:rPr>
                <w:rFonts w:ascii="Times New Roman" w:hAnsi="Times New Roman" w:cs="Times New Roman"/>
                <w:sz w:val="28"/>
                <w:szCs w:val="22"/>
              </w:rPr>
              <w:t>$1.48M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06BD73" w14:textId="77777777" w:rsidR="006B6D46" w:rsidRPr="006B6D46" w:rsidRDefault="006B6D46" w:rsidP="006B6D46">
            <w:pPr>
              <w:rPr>
                <w:rFonts w:ascii="Times New Roman" w:hAnsi="Times New Roman" w:cs="Times New Roman"/>
                <w:sz w:val="28"/>
                <w:szCs w:val="22"/>
              </w:rPr>
            </w:pPr>
            <w:r w:rsidRPr="006B6D46">
              <w:rPr>
                <w:rFonts w:ascii="Times New Roman" w:hAnsi="Times New Roman" w:cs="Times New Roman"/>
                <w:sz w:val="28"/>
                <w:szCs w:val="22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9ED506" w14:textId="77777777" w:rsidR="006B6D46" w:rsidRPr="006B6D46" w:rsidRDefault="006B6D46" w:rsidP="006B6D46">
            <w:pPr>
              <w:rPr>
                <w:rFonts w:ascii="Times New Roman" w:hAnsi="Times New Roman" w:cs="Times New Roman"/>
                <w:sz w:val="28"/>
                <w:szCs w:val="22"/>
              </w:rPr>
            </w:pPr>
            <w:r w:rsidRPr="006B6D46">
              <w:rPr>
                <w:rFonts w:ascii="Times New Roman" w:hAnsi="Times New Roman" w:cs="Times New Roman"/>
                <w:sz w:val="28"/>
                <w:szCs w:val="22"/>
              </w:rPr>
              <w:t>Market leader (42.2% share)</w:t>
            </w:r>
          </w:p>
        </w:tc>
      </w:tr>
      <w:tr w:rsidR="006B6D46" w:rsidRPr="006B6D46" w14:paraId="1252F9AD" w14:textId="77777777" w:rsidTr="006B6D46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95849FB" w14:textId="77777777" w:rsidR="006B6D46" w:rsidRPr="006B6D46" w:rsidRDefault="006B6D46" w:rsidP="006B6D46">
            <w:pPr>
              <w:rPr>
                <w:rFonts w:ascii="Times New Roman" w:hAnsi="Times New Roman" w:cs="Times New Roman"/>
                <w:sz w:val="28"/>
                <w:szCs w:val="22"/>
              </w:rPr>
            </w:pPr>
            <w:r w:rsidRPr="006B6D46">
              <w:rPr>
                <w:rFonts w:ascii="Times New Roman" w:hAnsi="Times New Roman" w:cs="Times New Roman"/>
                <w:sz w:val="28"/>
                <w:szCs w:val="22"/>
              </w:rPr>
              <w:t>2004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1AE518" w14:textId="77777777" w:rsidR="006B6D46" w:rsidRPr="006B6D46" w:rsidRDefault="006B6D46" w:rsidP="006B6D46">
            <w:pPr>
              <w:rPr>
                <w:rFonts w:ascii="Times New Roman" w:hAnsi="Times New Roman" w:cs="Times New Roman"/>
                <w:sz w:val="28"/>
                <w:szCs w:val="22"/>
              </w:rPr>
            </w:pPr>
            <w:r w:rsidRPr="006B6D46">
              <w:rPr>
                <w:rFonts w:ascii="Times New Roman" w:hAnsi="Times New Roman" w:cs="Times New Roman"/>
                <w:sz w:val="28"/>
                <w:szCs w:val="22"/>
              </w:rPr>
              <w:t>$1.76M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D3AB6E" w14:textId="77777777" w:rsidR="006B6D46" w:rsidRPr="006B6D46" w:rsidRDefault="006B6D46" w:rsidP="006B6D46">
            <w:pPr>
              <w:rPr>
                <w:rFonts w:ascii="Times New Roman" w:hAnsi="Times New Roman" w:cs="Times New Roman"/>
                <w:sz w:val="28"/>
                <w:szCs w:val="22"/>
              </w:rPr>
            </w:pPr>
            <w:r w:rsidRPr="006B6D46">
              <w:rPr>
                <w:rFonts w:ascii="Times New Roman" w:hAnsi="Times New Roman" w:cs="Times New Roman"/>
                <w:sz w:val="28"/>
                <w:szCs w:val="22"/>
              </w:rPr>
              <w:t>↑ 19%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64490B" w14:textId="77777777" w:rsidR="006B6D46" w:rsidRPr="006B6D46" w:rsidRDefault="006B6D46" w:rsidP="006B6D46">
            <w:pPr>
              <w:rPr>
                <w:rFonts w:ascii="Times New Roman" w:hAnsi="Times New Roman" w:cs="Times New Roman"/>
                <w:sz w:val="28"/>
                <w:szCs w:val="22"/>
              </w:rPr>
            </w:pPr>
            <w:r w:rsidRPr="006B6D46">
              <w:rPr>
                <w:rFonts w:ascii="Times New Roman" w:hAnsi="Times New Roman" w:cs="Times New Roman"/>
                <w:sz w:val="28"/>
                <w:szCs w:val="22"/>
              </w:rPr>
              <w:t>Reached 3-year peak</w:t>
            </w:r>
          </w:p>
        </w:tc>
      </w:tr>
      <w:tr w:rsidR="006B6D46" w:rsidRPr="006B6D46" w14:paraId="3A95EC58" w14:textId="77777777" w:rsidTr="006B6D46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44121B1" w14:textId="77777777" w:rsidR="006B6D46" w:rsidRPr="006B6D46" w:rsidRDefault="006B6D46" w:rsidP="006B6D46">
            <w:pPr>
              <w:rPr>
                <w:rFonts w:ascii="Times New Roman" w:hAnsi="Times New Roman" w:cs="Times New Roman"/>
                <w:sz w:val="28"/>
                <w:szCs w:val="22"/>
              </w:rPr>
            </w:pPr>
            <w:r w:rsidRPr="006B6D46">
              <w:rPr>
                <w:rFonts w:ascii="Times New Roman" w:hAnsi="Times New Roman" w:cs="Times New Roman"/>
                <w:sz w:val="28"/>
                <w:szCs w:val="22"/>
              </w:rPr>
              <w:t>2005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B62D7D" w14:textId="77777777" w:rsidR="006B6D46" w:rsidRPr="006B6D46" w:rsidRDefault="006B6D46" w:rsidP="006B6D46">
            <w:pPr>
              <w:rPr>
                <w:rFonts w:ascii="Times New Roman" w:hAnsi="Times New Roman" w:cs="Times New Roman"/>
                <w:sz w:val="28"/>
                <w:szCs w:val="22"/>
              </w:rPr>
            </w:pPr>
            <w:r w:rsidRPr="006B6D46">
              <w:rPr>
                <w:rFonts w:ascii="Times New Roman" w:hAnsi="Times New Roman" w:cs="Times New Roman"/>
                <w:sz w:val="28"/>
                <w:szCs w:val="22"/>
              </w:rPr>
              <w:t>$0.67M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FBD200" w14:textId="77777777" w:rsidR="006B6D46" w:rsidRPr="006B6D46" w:rsidRDefault="006B6D46" w:rsidP="006B6D46">
            <w:pPr>
              <w:rPr>
                <w:rFonts w:ascii="Times New Roman" w:hAnsi="Times New Roman" w:cs="Times New Roman"/>
                <w:sz w:val="28"/>
                <w:szCs w:val="22"/>
              </w:rPr>
            </w:pPr>
            <w:r w:rsidRPr="006B6D46">
              <w:rPr>
                <w:rFonts w:ascii="Times New Roman" w:hAnsi="Times New Roman" w:cs="Times New Roman"/>
                <w:sz w:val="28"/>
                <w:szCs w:val="22"/>
              </w:rPr>
              <w:t>↓ 62%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B42FAE" w14:textId="77777777" w:rsidR="006B6D46" w:rsidRPr="006B6D46" w:rsidRDefault="006B6D46" w:rsidP="006B6D46">
            <w:pPr>
              <w:rPr>
                <w:rFonts w:ascii="Times New Roman" w:hAnsi="Times New Roman" w:cs="Times New Roman"/>
                <w:sz w:val="28"/>
                <w:szCs w:val="22"/>
              </w:rPr>
            </w:pPr>
            <w:r w:rsidRPr="006B6D46">
              <w:rPr>
                <w:rFonts w:ascii="Times New Roman" w:hAnsi="Times New Roman" w:cs="Times New Roman"/>
                <w:sz w:val="28"/>
                <w:szCs w:val="22"/>
              </w:rPr>
              <w:t>Sharp decline (possible inventory issues)</w:t>
            </w:r>
          </w:p>
        </w:tc>
      </w:tr>
    </w:tbl>
    <w:p w14:paraId="61236931" w14:textId="77777777" w:rsidR="006B6D46" w:rsidRDefault="006B6D46" w:rsidP="008C2ED1">
      <w:pPr>
        <w:rPr>
          <w:rFonts w:ascii="Times New Roman" w:hAnsi="Times New Roman" w:cs="Times New Roman"/>
          <w:sz w:val="28"/>
          <w:szCs w:val="22"/>
        </w:rPr>
      </w:pPr>
    </w:p>
    <w:p w14:paraId="30B6E332" w14:textId="77777777" w:rsidR="006B6D46" w:rsidRDefault="006B6D46" w:rsidP="008C2ED1">
      <w:pPr>
        <w:rPr>
          <w:rFonts w:ascii="Times New Roman" w:hAnsi="Times New Roman" w:cs="Times New Roman"/>
          <w:sz w:val="28"/>
          <w:szCs w:val="22"/>
        </w:rPr>
      </w:pPr>
    </w:p>
    <w:p w14:paraId="16296823" w14:textId="77777777" w:rsidR="006B6D46" w:rsidRDefault="006B6D46" w:rsidP="008C2ED1">
      <w:pPr>
        <w:rPr>
          <w:rFonts w:ascii="Times New Roman" w:hAnsi="Times New Roman" w:cs="Times New Roman"/>
          <w:sz w:val="28"/>
          <w:szCs w:val="22"/>
        </w:rPr>
      </w:pPr>
    </w:p>
    <w:p w14:paraId="306FBEB3" w14:textId="77777777" w:rsidR="006B6D46" w:rsidRPr="006B6D46" w:rsidRDefault="006B6D46" w:rsidP="008C2ED1">
      <w:pPr>
        <w:rPr>
          <w:rFonts w:ascii="Times New Roman" w:hAnsi="Times New Roman" w:cs="Times New Roman"/>
          <w:sz w:val="28"/>
          <w:szCs w:val="22"/>
        </w:rPr>
      </w:pPr>
    </w:p>
    <w:p w14:paraId="12700DF5" w14:textId="77777777" w:rsidR="006B6D46" w:rsidRPr="006B6D46" w:rsidRDefault="006B6D46" w:rsidP="006B6D46">
      <w:pPr>
        <w:rPr>
          <w:rFonts w:ascii="Times New Roman" w:hAnsi="Times New Roman" w:cs="Times New Roman"/>
          <w:sz w:val="28"/>
          <w:szCs w:val="22"/>
        </w:rPr>
      </w:pPr>
      <w:r w:rsidRPr="006B6D46">
        <w:rPr>
          <w:rFonts w:ascii="Times New Roman" w:hAnsi="Times New Roman" w:cs="Times New Roman"/>
          <w:b/>
          <w:bCs/>
          <w:sz w:val="28"/>
          <w:szCs w:val="22"/>
        </w:rPr>
        <w:lastRenderedPageBreak/>
        <w:t>Vintage Cars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"/>
        <w:gridCol w:w="1319"/>
        <w:gridCol w:w="1791"/>
        <w:gridCol w:w="3979"/>
      </w:tblGrid>
      <w:tr w:rsidR="006B6D46" w:rsidRPr="006B6D46" w14:paraId="408DE835" w14:textId="77777777" w:rsidTr="006B6D46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FD428CC" w14:textId="77777777" w:rsidR="006B6D46" w:rsidRPr="006B6D46" w:rsidRDefault="006B6D46" w:rsidP="006B6D46">
            <w:pPr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</w:pPr>
            <w:r w:rsidRPr="006B6D46"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2E0E2D" w14:textId="77777777" w:rsidR="006B6D46" w:rsidRPr="006B6D46" w:rsidRDefault="006B6D46" w:rsidP="006B6D46">
            <w:pPr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</w:pPr>
            <w:r w:rsidRPr="006B6D46"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  <w:t>Sales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E295C3" w14:textId="77777777" w:rsidR="006B6D46" w:rsidRPr="006B6D46" w:rsidRDefault="006B6D46" w:rsidP="006B6D46">
            <w:pPr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</w:pPr>
            <w:r w:rsidRPr="006B6D46"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  <w:t>YoY Change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982345" w14:textId="77777777" w:rsidR="006B6D46" w:rsidRPr="006B6D46" w:rsidRDefault="006B6D46" w:rsidP="006B6D46">
            <w:pPr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</w:pPr>
            <w:r w:rsidRPr="006B6D46">
              <w:rPr>
                <w:rFonts w:ascii="Times New Roman" w:hAnsi="Times New Roman" w:cs="Times New Roman"/>
                <w:b/>
                <w:bCs/>
                <w:sz w:val="28"/>
                <w:szCs w:val="22"/>
              </w:rPr>
              <w:t>Key Events</w:t>
            </w:r>
          </w:p>
        </w:tc>
      </w:tr>
      <w:tr w:rsidR="006B6D46" w:rsidRPr="006B6D46" w14:paraId="0053126A" w14:textId="77777777" w:rsidTr="006B6D46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F120070" w14:textId="77777777" w:rsidR="006B6D46" w:rsidRPr="006B6D46" w:rsidRDefault="006B6D46" w:rsidP="006B6D46">
            <w:pPr>
              <w:rPr>
                <w:rFonts w:ascii="Times New Roman" w:hAnsi="Times New Roman" w:cs="Times New Roman"/>
                <w:sz w:val="28"/>
                <w:szCs w:val="22"/>
              </w:rPr>
            </w:pPr>
            <w:r w:rsidRPr="006B6D46">
              <w:rPr>
                <w:rFonts w:ascii="Times New Roman" w:hAnsi="Times New Roman" w:cs="Times New Roman"/>
                <w:sz w:val="28"/>
                <w:szCs w:val="22"/>
              </w:rPr>
              <w:t>2003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A79199" w14:textId="77777777" w:rsidR="006B6D46" w:rsidRPr="006B6D46" w:rsidRDefault="006B6D46" w:rsidP="006B6D46">
            <w:pPr>
              <w:rPr>
                <w:rFonts w:ascii="Times New Roman" w:hAnsi="Times New Roman" w:cs="Times New Roman"/>
                <w:sz w:val="28"/>
                <w:szCs w:val="22"/>
              </w:rPr>
            </w:pPr>
            <w:r w:rsidRPr="006B6D46">
              <w:rPr>
                <w:rFonts w:ascii="Times New Roman" w:hAnsi="Times New Roman" w:cs="Times New Roman"/>
                <w:sz w:val="28"/>
                <w:szCs w:val="22"/>
              </w:rPr>
              <w:t>$0.27M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8943F2" w14:textId="77777777" w:rsidR="006B6D46" w:rsidRPr="006B6D46" w:rsidRDefault="006B6D46" w:rsidP="006B6D46">
            <w:pPr>
              <w:rPr>
                <w:rFonts w:ascii="Times New Roman" w:hAnsi="Times New Roman" w:cs="Times New Roman"/>
                <w:sz w:val="28"/>
                <w:szCs w:val="22"/>
              </w:rPr>
            </w:pPr>
            <w:r w:rsidRPr="006B6D46">
              <w:rPr>
                <w:rFonts w:ascii="Times New Roman" w:hAnsi="Times New Roman" w:cs="Times New Roman"/>
                <w:sz w:val="28"/>
                <w:szCs w:val="22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005895" w14:textId="77777777" w:rsidR="006B6D46" w:rsidRPr="006B6D46" w:rsidRDefault="006B6D46" w:rsidP="006B6D46">
            <w:pPr>
              <w:rPr>
                <w:rFonts w:ascii="Times New Roman" w:hAnsi="Times New Roman" w:cs="Times New Roman"/>
                <w:sz w:val="28"/>
                <w:szCs w:val="22"/>
              </w:rPr>
            </w:pPr>
            <w:r w:rsidRPr="006B6D46">
              <w:rPr>
                <w:rFonts w:ascii="Times New Roman" w:hAnsi="Times New Roman" w:cs="Times New Roman"/>
                <w:sz w:val="28"/>
                <w:szCs w:val="22"/>
              </w:rPr>
              <w:t>Niche performer (7.7% share)</w:t>
            </w:r>
          </w:p>
        </w:tc>
      </w:tr>
      <w:tr w:rsidR="006B6D46" w:rsidRPr="006B6D46" w14:paraId="49C48D85" w14:textId="77777777" w:rsidTr="006B6D46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DF62E86" w14:textId="77777777" w:rsidR="006B6D46" w:rsidRPr="006B6D46" w:rsidRDefault="006B6D46" w:rsidP="006B6D46">
            <w:pPr>
              <w:rPr>
                <w:rFonts w:ascii="Times New Roman" w:hAnsi="Times New Roman" w:cs="Times New Roman"/>
                <w:sz w:val="28"/>
                <w:szCs w:val="22"/>
              </w:rPr>
            </w:pPr>
            <w:r w:rsidRPr="006B6D46">
              <w:rPr>
                <w:rFonts w:ascii="Times New Roman" w:hAnsi="Times New Roman" w:cs="Times New Roman"/>
                <w:sz w:val="28"/>
                <w:szCs w:val="22"/>
              </w:rPr>
              <w:t>2004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637F22" w14:textId="77777777" w:rsidR="006B6D46" w:rsidRPr="006B6D46" w:rsidRDefault="006B6D46" w:rsidP="006B6D46">
            <w:pPr>
              <w:rPr>
                <w:rFonts w:ascii="Times New Roman" w:hAnsi="Times New Roman" w:cs="Times New Roman"/>
                <w:sz w:val="28"/>
                <w:szCs w:val="22"/>
              </w:rPr>
            </w:pPr>
            <w:r w:rsidRPr="006B6D46">
              <w:rPr>
                <w:rFonts w:ascii="Times New Roman" w:hAnsi="Times New Roman" w:cs="Times New Roman"/>
                <w:sz w:val="28"/>
                <w:szCs w:val="22"/>
              </w:rPr>
              <w:t>$0.94M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1102E3" w14:textId="77777777" w:rsidR="006B6D46" w:rsidRPr="006B6D46" w:rsidRDefault="006B6D46" w:rsidP="006B6D46">
            <w:pPr>
              <w:rPr>
                <w:rFonts w:ascii="Times New Roman" w:hAnsi="Times New Roman" w:cs="Times New Roman"/>
                <w:sz w:val="28"/>
                <w:szCs w:val="22"/>
              </w:rPr>
            </w:pPr>
            <w:r w:rsidRPr="006B6D46">
              <w:rPr>
                <w:rFonts w:ascii="Times New Roman" w:hAnsi="Times New Roman" w:cs="Times New Roman"/>
                <w:sz w:val="28"/>
                <w:szCs w:val="22"/>
              </w:rPr>
              <w:t>↑ 248%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A8B215" w14:textId="77777777" w:rsidR="006B6D46" w:rsidRPr="006B6D46" w:rsidRDefault="006B6D46" w:rsidP="006B6D46">
            <w:pPr>
              <w:rPr>
                <w:rFonts w:ascii="Times New Roman" w:hAnsi="Times New Roman" w:cs="Times New Roman"/>
                <w:sz w:val="28"/>
                <w:szCs w:val="22"/>
              </w:rPr>
            </w:pPr>
            <w:r w:rsidRPr="006B6D46">
              <w:rPr>
                <w:rFonts w:ascii="Times New Roman" w:hAnsi="Times New Roman" w:cs="Times New Roman"/>
                <w:sz w:val="28"/>
                <w:szCs w:val="22"/>
              </w:rPr>
              <w:t>Explosive growth</w:t>
            </w:r>
          </w:p>
        </w:tc>
      </w:tr>
      <w:tr w:rsidR="006B6D46" w:rsidRPr="006B6D46" w14:paraId="3F717D25" w14:textId="77777777" w:rsidTr="006B6D46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4760282" w14:textId="77777777" w:rsidR="006B6D46" w:rsidRPr="006B6D46" w:rsidRDefault="006B6D46" w:rsidP="006B6D46">
            <w:pPr>
              <w:rPr>
                <w:rFonts w:ascii="Times New Roman" w:hAnsi="Times New Roman" w:cs="Times New Roman"/>
                <w:sz w:val="28"/>
                <w:szCs w:val="22"/>
              </w:rPr>
            </w:pPr>
            <w:r w:rsidRPr="006B6D46">
              <w:rPr>
                <w:rFonts w:ascii="Times New Roman" w:hAnsi="Times New Roman" w:cs="Times New Roman"/>
                <w:sz w:val="28"/>
                <w:szCs w:val="22"/>
              </w:rPr>
              <w:t>2005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4AEAE1" w14:textId="77777777" w:rsidR="006B6D46" w:rsidRPr="006B6D46" w:rsidRDefault="006B6D46" w:rsidP="006B6D46">
            <w:pPr>
              <w:rPr>
                <w:rFonts w:ascii="Times New Roman" w:hAnsi="Times New Roman" w:cs="Times New Roman"/>
                <w:sz w:val="28"/>
                <w:szCs w:val="22"/>
              </w:rPr>
            </w:pPr>
            <w:r w:rsidRPr="006B6D46">
              <w:rPr>
                <w:rFonts w:ascii="Times New Roman" w:hAnsi="Times New Roman" w:cs="Times New Roman"/>
                <w:sz w:val="28"/>
                <w:szCs w:val="22"/>
              </w:rPr>
              <w:t>$0.08M*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216F4F" w14:textId="77777777" w:rsidR="006B6D46" w:rsidRPr="006B6D46" w:rsidRDefault="006B6D46" w:rsidP="006B6D46">
            <w:pPr>
              <w:rPr>
                <w:rFonts w:ascii="Times New Roman" w:hAnsi="Times New Roman" w:cs="Times New Roman"/>
                <w:sz w:val="28"/>
                <w:szCs w:val="22"/>
              </w:rPr>
            </w:pPr>
            <w:r w:rsidRPr="006B6D46">
              <w:rPr>
                <w:rFonts w:ascii="Times New Roman" w:hAnsi="Times New Roman" w:cs="Times New Roman"/>
                <w:sz w:val="28"/>
                <w:szCs w:val="22"/>
              </w:rPr>
              <w:t>↓ 92%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B82507" w14:textId="77777777" w:rsidR="006B6D46" w:rsidRPr="006B6D46" w:rsidRDefault="006B6D46" w:rsidP="006B6D46">
            <w:pPr>
              <w:rPr>
                <w:rFonts w:ascii="Times New Roman" w:hAnsi="Times New Roman" w:cs="Times New Roman"/>
                <w:sz w:val="28"/>
                <w:szCs w:val="22"/>
              </w:rPr>
            </w:pPr>
            <w:r w:rsidRPr="006B6D46">
              <w:rPr>
                <w:rFonts w:ascii="Times New Roman" w:hAnsi="Times New Roman" w:cs="Times New Roman"/>
                <w:sz w:val="28"/>
                <w:szCs w:val="22"/>
              </w:rPr>
              <w:t>Collapsed with market downturn</w:t>
            </w:r>
          </w:p>
        </w:tc>
      </w:tr>
    </w:tbl>
    <w:p w14:paraId="0D344FE2" w14:textId="77777777" w:rsidR="008C2ED1" w:rsidRPr="008C2ED1" w:rsidRDefault="008C2ED1" w:rsidP="008C2ED1">
      <w:pPr>
        <w:rPr>
          <w:rFonts w:ascii="Times New Roman" w:hAnsi="Times New Roman" w:cs="Times New Roman"/>
          <w:sz w:val="32"/>
          <w:szCs w:val="24"/>
        </w:rPr>
      </w:pPr>
    </w:p>
    <w:p w14:paraId="748B158A" w14:textId="77777777" w:rsidR="006B6D46" w:rsidRPr="006B6D46" w:rsidRDefault="006B6D46" w:rsidP="006B6D46">
      <w:pPr>
        <w:rPr>
          <w:rFonts w:ascii="Times New Roman" w:hAnsi="Times New Roman" w:cs="Times New Roman"/>
          <w:sz w:val="28"/>
          <w:szCs w:val="28"/>
        </w:rPr>
      </w:pPr>
      <w:r w:rsidRPr="006B6D46">
        <w:rPr>
          <w:rFonts w:ascii="Times New Roman" w:hAnsi="Times New Roman" w:cs="Times New Roman"/>
          <w:b/>
          <w:bCs/>
          <w:sz w:val="28"/>
          <w:szCs w:val="28"/>
        </w:rPr>
        <w:t>Geographic Performance</w:t>
      </w:r>
    </w:p>
    <w:p w14:paraId="16C63A6F" w14:textId="77777777" w:rsidR="006B6D46" w:rsidRPr="006B6D46" w:rsidRDefault="006B6D46" w:rsidP="006B6D46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B6D46">
        <w:rPr>
          <w:rFonts w:ascii="Times New Roman" w:hAnsi="Times New Roman" w:cs="Times New Roman"/>
          <w:b/>
          <w:bCs/>
          <w:sz w:val="28"/>
          <w:szCs w:val="28"/>
        </w:rPr>
        <w:t>Classic Cars</w:t>
      </w:r>
      <w:r w:rsidRPr="006B6D46">
        <w:rPr>
          <w:rFonts w:ascii="Times New Roman" w:hAnsi="Times New Roman" w:cs="Times New Roman"/>
          <w:sz w:val="28"/>
          <w:szCs w:val="28"/>
        </w:rPr>
        <w:t>:</w:t>
      </w:r>
    </w:p>
    <w:p w14:paraId="4DBC6BFF" w14:textId="77777777" w:rsidR="006B6D46" w:rsidRPr="00DF59C4" w:rsidRDefault="006B6D46" w:rsidP="00DF59C4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DF59C4">
        <w:rPr>
          <w:rFonts w:ascii="Times New Roman" w:hAnsi="Times New Roman" w:cs="Times New Roman"/>
          <w:sz w:val="28"/>
          <w:szCs w:val="28"/>
        </w:rPr>
        <w:t>Consistently strong in </w:t>
      </w:r>
      <w:r w:rsidRPr="00DF59C4">
        <w:rPr>
          <w:rFonts w:ascii="Times New Roman" w:hAnsi="Times New Roman" w:cs="Times New Roman"/>
          <w:b/>
          <w:bCs/>
          <w:sz w:val="28"/>
          <w:szCs w:val="28"/>
        </w:rPr>
        <w:t>USA (CA/NY)</w:t>
      </w:r>
      <w:r w:rsidRPr="00DF59C4">
        <w:rPr>
          <w:rFonts w:ascii="Times New Roman" w:hAnsi="Times New Roman" w:cs="Times New Roman"/>
          <w:sz w:val="28"/>
          <w:szCs w:val="28"/>
        </w:rPr>
        <w:t>, </w:t>
      </w:r>
      <w:r w:rsidRPr="00DF59C4">
        <w:rPr>
          <w:rFonts w:ascii="Times New Roman" w:hAnsi="Times New Roman" w:cs="Times New Roman"/>
          <w:b/>
          <w:bCs/>
          <w:sz w:val="28"/>
          <w:szCs w:val="28"/>
        </w:rPr>
        <w:t>Australia (NSW/Victoria)</w:t>
      </w:r>
    </w:p>
    <w:p w14:paraId="5087EDE7" w14:textId="77777777" w:rsidR="006B6D46" w:rsidRPr="00DF59C4" w:rsidRDefault="006B6D46" w:rsidP="00DF59C4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DF59C4">
        <w:rPr>
          <w:rFonts w:ascii="Times New Roman" w:hAnsi="Times New Roman" w:cs="Times New Roman"/>
          <w:sz w:val="28"/>
          <w:szCs w:val="28"/>
        </w:rPr>
        <w:t>Maintained presence in 18+ countries annually</w:t>
      </w:r>
    </w:p>
    <w:p w14:paraId="09BE8FB6" w14:textId="77777777" w:rsidR="006B6D46" w:rsidRPr="006B6D46" w:rsidRDefault="006B6D46" w:rsidP="006B6D46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B6D46">
        <w:rPr>
          <w:rFonts w:ascii="Times New Roman" w:hAnsi="Times New Roman" w:cs="Times New Roman"/>
          <w:b/>
          <w:bCs/>
          <w:sz w:val="28"/>
          <w:szCs w:val="28"/>
        </w:rPr>
        <w:t>Vintage Cars</w:t>
      </w:r>
      <w:r w:rsidRPr="006B6D46">
        <w:rPr>
          <w:rFonts w:ascii="Times New Roman" w:hAnsi="Times New Roman" w:cs="Times New Roman"/>
          <w:sz w:val="28"/>
          <w:szCs w:val="28"/>
        </w:rPr>
        <w:t>:</w:t>
      </w:r>
    </w:p>
    <w:p w14:paraId="6E9BF5F5" w14:textId="77777777" w:rsidR="006B6D46" w:rsidRPr="006B6D46" w:rsidRDefault="006B6D46" w:rsidP="00DF59C4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6B6D46">
        <w:rPr>
          <w:rFonts w:ascii="Times New Roman" w:hAnsi="Times New Roman" w:cs="Times New Roman"/>
          <w:sz w:val="28"/>
          <w:szCs w:val="28"/>
        </w:rPr>
        <w:t>2004 surge driven by </w:t>
      </w:r>
      <w:r w:rsidRPr="006B6D46">
        <w:rPr>
          <w:rFonts w:ascii="Times New Roman" w:hAnsi="Times New Roman" w:cs="Times New Roman"/>
          <w:b/>
          <w:bCs/>
          <w:sz w:val="28"/>
          <w:szCs w:val="28"/>
        </w:rPr>
        <w:t>European demand</w:t>
      </w:r>
      <w:r w:rsidRPr="006B6D46">
        <w:rPr>
          <w:rFonts w:ascii="Times New Roman" w:hAnsi="Times New Roman" w:cs="Times New Roman"/>
          <w:sz w:val="28"/>
          <w:szCs w:val="28"/>
        </w:rPr>
        <w:t> (France, Germany)</w:t>
      </w:r>
    </w:p>
    <w:p w14:paraId="7037A4B9" w14:textId="77777777" w:rsidR="006B6D46" w:rsidRPr="006B6D46" w:rsidRDefault="006B6D46" w:rsidP="00DF59C4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6B6D46">
        <w:rPr>
          <w:rFonts w:ascii="Times New Roman" w:hAnsi="Times New Roman" w:cs="Times New Roman"/>
          <w:sz w:val="28"/>
          <w:szCs w:val="28"/>
        </w:rPr>
        <w:t>2005 retreat to core markets (USA, UK)</w:t>
      </w:r>
    </w:p>
    <w:p w14:paraId="56B23424" w14:textId="77777777" w:rsidR="008C2ED1" w:rsidRDefault="008C2ED1" w:rsidP="006B6D46">
      <w:pPr>
        <w:rPr>
          <w:rFonts w:ascii="Times New Roman" w:hAnsi="Times New Roman" w:cs="Times New Roman"/>
          <w:sz w:val="28"/>
          <w:szCs w:val="28"/>
        </w:rPr>
      </w:pPr>
    </w:p>
    <w:p w14:paraId="73D14E92" w14:textId="77777777" w:rsidR="006B6D46" w:rsidRPr="006B6D46" w:rsidRDefault="006B6D46" w:rsidP="006B6D46">
      <w:pPr>
        <w:rPr>
          <w:rFonts w:ascii="Times New Roman" w:hAnsi="Times New Roman" w:cs="Times New Roman"/>
          <w:sz w:val="28"/>
          <w:szCs w:val="28"/>
        </w:rPr>
      </w:pPr>
      <w:r w:rsidRPr="006B6D46">
        <w:rPr>
          <w:rFonts w:ascii="Times New Roman" w:hAnsi="Times New Roman" w:cs="Times New Roman"/>
          <w:b/>
          <w:bCs/>
          <w:sz w:val="28"/>
          <w:szCs w:val="28"/>
        </w:rPr>
        <w:t>Order Status Comparison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0"/>
        <w:gridCol w:w="1601"/>
        <w:gridCol w:w="1684"/>
        <w:gridCol w:w="4471"/>
      </w:tblGrid>
      <w:tr w:rsidR="006B6D46" w:rsidRPr="006B6D46" w14:paraId="58BF9633" w14:textId="77777777" w:rsidTr="006B6D46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FC02436" w14:textId="77777777" w:rsidR="006B6D46" w:rsidRPr="006B6D46" w:rsidRDefault="006B6D46" w:rsidP="006B6D4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6D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Status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39F81E" w14:textId="77777777" w:rsidR="006B6D46" w:rsidRPr="006B6D46" w:rsidRDefault="006B6D46" w:rsidP="006B6D4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6D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Classic Cars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F08232" w14:textId="77777777" w:rsidR="006B6D46" w:rsidRPr="006B6D46" w:rsidRDefault="006B6D46" w:rsidP="006B6D4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B6D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Vintage Cars</w:t>
            </w:r>
          </w:p>
        </w:tc>
      </w:tr>
      <w:tr w:rsidR="006B6D46" w:rsidRPr="006B6D46" w14:paraId="7448052D" w14:textId="77777777" w:rsidTr="006B6D46">
        <w:trPr>
          <w:gridAfter w:val="1"/>
        </w:trPr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8F1FACB" w14:textId="77777777" w:rsidR="006B6D46" w:rsidRPr="006B6D46" w:rsidRDefault="006B6D46" w:rsidP="006B6D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6D46">
              <w:rPr>
                <w:rFonts w:ascii="Times New Roman" w:hAnsi="Times New Roman" w:cs="Times New Roman"/>
                <w:sz w:val="28"/>
                <w:szCs w:val="28"/>
              </w:rPr>
              <w:t>Shipped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2F168A" w14:textId="77777777" w:rsidR="006B6D46" w:rsidRPr="006B6D46" w:rsidRDefault="006B6D46" w:rsidP="006B6D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6D46">
              <w:rPr>
                <w:rFonts w:ascii="Times New Roman" w:hAnsi="Times New Roman" w:cs="Times New Roman"/>
                <w:sz w:val="28"/>
                <w:szCs w:val="28"/>
              </w:rPr>
              <w:t>82%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8068F9" w14:textId="77777777" w:rsidR="006B6D46" w:rsidRPr="006B6D46" w:rsidRDefault="006B6D46" w:rsidP="006B6D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6D46">
              <w:rPr>
                <w:rFonts w:ascii="Times New Roman" w:hAnsi="Times New Roman" w:cs="Times New Roman"/>
                <w:sz w:val="28"/>
                <w:szCs w:val="28"/>
              </w:rPr>
              <w:t>78%</w:t>
            </w:r>
          </w:p>
        </w:tc>
      </w:tr>
      <w:tr w:rsidR="006B6D46" w:rsidRPr="006B6D46" w14:paraId="20D19232" w14:textId="77777777" w:rsidTr="006B6D46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9FB7EB2" w14:textId="77777777" w:rsidR="006B6D46" w:rsidRPr="006B6D46" w:rsidRDefault="006B6D46" w:rsidP="006B6D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6D46">
              <w:rPr>
                <w:rFonts w:ascii="Times New Roman" w:hAnsi="Times New Roman" w:cs="Times New Roman"/>
                <w:sz w:val="28"/>
                <w:szCs w:val="28"/>
              </w:rPr>
              <w:t>Cancelled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382325" w14:textId="77777777" w:rsidR="006B6D46" w:rsidRPr="006B6D46" w:rsidRDefault="006B6D46" w:rsidP="006B6D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6D46">
              <w:rPr>
                <w:rFonts w:ascii="Times New Roman" w:hAnsi="Times New Roman" w:cs="Times New Roman"/>
                <w:sz w:val="28"/>
                <w:szCs w:val="28"/>
              </w:rPr>
              <w:t>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A909EC" w14:textId="77777777" w:rsidR="006B6D46" w:rsidRPr="006B6D46" w:rsidRDefault="006B6D46" w:rsidP="006B6D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6D46">
              <w:rPr>
                <w:rFonts w:ascii="Times New Roman" w:hAnsi="Times New Roman" w:cs="Times New Roman"/>
                <w:sz w:val="28"/>
                <w:szCs w:val="28"/>
              </w:rPr>
              <w:t>12%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EE8783" w14:textId="77777777" w:rsidR="006B6D46" w:rsidRPr="006B6D46" w:rsidRDefault="006B6D46" w:rsidP="006B6D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6D4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(Higher vintage cancellations suggest fulfillment challenges)</w:t>
            </w:r>
          </w:p>
        </w:tc>
      </w:tr>
      <w:tr w:rsidR="006B6D46" w:rsidRPr="006B6D46" w14:paraId="51893927" w14:textId="77777777" w:rsidTr="006B6D46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2E24755" w14:textId="77777777" w:rsidR="006B6D46" w:rsidRPr="006B6D46" w:rsidRDefault="006B6D46" w:rsidP="006B6D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6D46">
              <w:rPr>
                <w:rFonts w:ascii="Times New Roman" w:hAnsi="Times New Roman" w:cs="Times New Roman"/>
                <w:sz w:val="28"/>
                <w:szCs w:val="28"/>
              </w:rPr>
              <w:t>Disputed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D74013" w14:textId="77777777" w:rsidR="006B6D46" w:rsidRPr="006B6D46" w:rsidRDefault="006B6D46" w:rsidP="006B6D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6D46">
              <w:rPr>
                <w:rFonts w:ascii="Times New Roman" w:hAnsi="Times New Roman" w:cs="Times New Roman"/>
                <w:sz w:val="28"/>
                <w:szCs w:val="28"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C1FB96" w14:textId="77777777" w:rsidR="006B6D46" w:rsidRPr="006B6D46" w:rsidRDefault="006B6D46" w:rsidP="006B6D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6D46">
              <w:rPr>
                <w:rFonts w:ascii="Times New Roman" w:hAnsi="Times New Roman" w:cs="Times New Roman"/>
                <w:sz w:val="28"/>
                <w:szCs w:val="28"/>
              </w:rPr>
              <w:t>7%</w:t>
            </w:r>
          </w:p>
        </w:tc>
        <w:tc>
          <w:tcPr>
            <w:tcW w:w="0" w:type="auto"/>
            <w:vAlign w:val="center"/>
            <w:hideMark/>
          </w:tcPr>
          <w:p w14:paraId="1DDD6570" w14:textId="77777777" w:rsidR="006B6D46" w:rsidRPr="006B6D46" w:rsidRDefault="006B6D46" w:rsidP="006B6D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76EB13B" w14:textId="77777777" w:rsidR="006B6D46" w:rsidRDefault="006B6D46" w:rsidP="006B6D46">
      <w:pPr>
        <w:rPr>
          <w:rFonts w:ascii="Times New Roman" w:hAnsi="Times New Roman" w:cs="Times New Roman"/>
          <w:sz w:val="28"/>
          <w:szCs w:val="28"/>
        </w:rPr>
      </w:pPr>
    </w:p>
    <w:p w14:paraId="1B0580E1" w14:textId="77777777" w:rsidR="00DF59C4" w:rsidRDefault="00DF59C4" w:rsidP="006B6D46">
      <w:pPr>
        <w:rPr>
          <w:rFonts w:ascii="Times New Roman" w:hAnsi="Times New Roman" w:cs="Times New Roman"/>
          <w:sz w:val="28"/>
          <w:szCs w:val="28"/>
        </w:rPr>
      </w:pPr>
    </w:p>
    <w:p w14:paraId="3808BC7E" w14:textId="77777777" w:rsidR="006B6D46" w:rsidRPr="006B6D46" w:rsidRDefault="006B6D46" w:rsidP="006B6D46">
      <w:pPr>
        <w:rPr>
          <w:rFonts w:ascii="Times New Roman" w:hAnsi="Times New Roman" w:cs="Times New Roman"/>
          <w:sz w:val="28"/>
          <w:szCs w:val="28"/>
        </w:rPr>
      </w:pPr>
      <w:r w:rsidRPr="006B6D46">
        <w:rPr>
          <w:rFonts w:ascii="Times New Roman" w:hAnsi="Times New Roman" w:cs="Times New Roman"/>
          <w:b/>
          <w:bCs/>
          <w:sz w:val="28"/>
          <w:szCs w:val="28"/>
        </w:rPr>
        <w:lastRenderedPageBreak/>
        <w:t> Key Insights</w:t>
      </w:r>
    </w:p>
    <w:p w14:paraId="42340703" w14:textId="77777777" w:rsidR="006B6D46" w:rsidRPr="006B6D46" w:rsidRDefault="006B6D46" w:rsidP="006B6D46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6B6D46">
        <w:rPr>
          <w:rFonts w:ascii="Times New Roman" w:hAnsi="Times New Roman" w:cs="Times New Roman"/>
          <w:b/>
          <w:bCs/>
          <w:sz w:val="28"/>
          <w:szCs w:val="28"/>
        </w:rPr>
        <w:t>Resilience Difference</w:t>
      </w:r>
      <w:r w:rsidRPr="006B6D46">
        <w:rPr>
          <w:rFonts w:ascii="Times New Roman" w:hAnsi="Times New Roman" w:cs="Times New Roman"/>
          <w:sz w:val="28"/>
          <w:szCs w:val="28"/>
        </w:rPr>
        <w:t>:</w:t>
      </w:r>
    </w:p>
    <w:p w14:paraId="60FDE4BD" w14:textId="77777777" w:rsidR="006B6D46" w:rsidRPr="006B6D46" w:rsidRDefault="006B6D46" w:rsidP="006B6D4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6B6D46">
        <w:rPr>
          <w:rFonts w:ascii="Times New Roman" w:hAnsi="Times New Roman" w:cs="Times New Roman"/>
          <w:sz w:val="28"/>
          <w:szCs w:val="28"/>
        </w:rPr>
        <w:t>Classic Cars maintained </w:t>
      </w:r>
      <w:r w:rsidRPr="006B6D46">
        <w:rPr>
          <w:rFonts w:ascii="Times New Roman" w:hAnsi="Times New Roman" w:cs="Times New Roman"/>
          <w:b/>
          <w:bCs/>
          <w:sz w:val="28"/>
          <w:szCs w:val="28"/>
        </w:rPr>
        <w:t>2x higher market share</w:t>
      </w:r>
      <w:r w:rsidRPr="006B6D46">
        <w:rPr>
          <w:rFonts w:ascii="Times New Roman" w:hAnsi="Times New Roman" w:cs="Times New Roman"/>
          <w:sz w:val="28"/>
          <w:szCs w:val="28"/>
        </w:rPr>
        <w:t> despite 2005 downturn</w:t>
      </w:r>
    </w:p>
    <w:p w14:paraId="073D2106" w14:textId="77777777" w:rsidR="006B6D46" w:rsidRPr="006B6D46" w:rsidRDefault="006B6D46" w:rsidP="006B6D4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6B6D46">
        <w:rPr>
          <w:rFonts w:ascii="Times New Roman" w:hAnsi="Times New Roman" w:cs="Times New Roman"/>
          <w:sz w:val="28"/>
          <w:szCs w:val="28"/>
        </w:rPr>
        <w:t>Vintage Cars showed </w:t>
      </w:r>
      <w:r w:rsidRPr="006B6D46">
        <w:rPr>
          <w:rFonts w:ascii="Times New Roman" w:hAnsi="Times New Roman" w:cs="Times New Roman"/>
          <w:b/>
          <w:bCs/>
          <w:sz w:val="28"/>
          <w:szCs w:val="28"/>
        </w:rPr>
        <w:t>volatility</w:t>
      </w:r>
      <w:r w:rsidRPr="006B6D46">
        <w:rPr>
          <w:rFonts w:ascii="Times New Roman" w:hAnsi="Times New Roman" w:cs="Times New Roman"/>
          <w:sz w:val="28"/>
          <w:szCs w:val="28"/>
        </w:rPr>
        <w:t> (248% growth → 92% decline)</w:t>
      </w:r>
    </w:p>
    <w:p w14:paraId="4F28880B" w14:textId="77777777" w:rsidR="006B6D46" w:rsidRPr="006B6D46" w:rsidRDefault="006B6D46" w:rsidP="006B6D46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6B6D46">
        <w:rPr>
          <w:rFonts w:ascii="Times New Roman" w:hAnsi="Times New Roman" w:cs="Times New Roman"/>
          <w:b/>
          <w:bCs/>
          <w:sz w:val="28"/>
          <w:szCs w:val="28"/>
        </w:rPr>
        <w:t>Customer Base</w:t>
      </w:r>
      <w:r w:rsidRPr="006B6D46">
        <w:rPr>
          <w:rFonts w:ascii="Times New Roman" w:hAnsi="Times New Roman" w:cs="Times New Roman"/>
          <w:sz w:val="28"/>
          <w:szCs w:val="28"/>
        </w:rPr>
        <w:t>:</w:t>
      </w:r>
    </w:p>
    <w:p w14:paraId="60F7F5EC" w14:textId="77777777" w:rsidR="006B6D46" w:rsidRPr="006B6D46" w:rsidRDefault="006B6D46" w:rsidP="006B6D4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6B6D46">
        <w:rPr>
          <w:rFonts w:ascii="Times New Roman" w:hAnsi="Times New Roman" w:cs="Times New Roman"/>
          <w:sz w:val="28"/>
          <w:szCs w:val="28"/>
        </w:rPr>
        <w:t>Classic Cars: </w:t>
      </w:r>
      <w:r w:rsidRPr="006B6D46">
        <w:rPr>
          <w:rFonts w:ascii="Times New Roman" w:hAnsi="Times New Roman" w:cs="Times New Roman"/>
          <w:b/>
          <w:bCs/>
          <w:sz w:val="28"/>
          <w:szCs w:val="28"/>
        </w:rPr>
        <w:t>Stable B2B demand</w:t>
      </w:r>
      <w:r w:rsidRPr="006B6D46">
        <w:rPr>
          <w:rFonts w:ascii="Times New Roman" w:hAnsi="Times New Roman" w:cs="Times New Roman"/>
          <w:sz w:val="28"/>
          <w:szCs w:val="28"/>
        </w:rPr>
        <w:t> (dealerships/collectors)</w:t>
      </w:r>
    </w:p>
    <w:p w14:paraId="23A2361A" w14:textId="77777777" w:rsidR="006B6D46" w:rsidRPr="006B6D46" w:rsidRDefault="006B6D46" w:rsidP="006B6D4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6B6D46">
        <w:rPr>
          <w:rFonts w:ascii="Times New Roman" w:hAnsi="Times New Roman" w:cs="Times New Roman"/>
          <w:sz w:val="28"/>
          <w:szCs w:val="28"/>
        </w:rPr>
        <w:t>Vintage Cars: </w:t>
      </w:r>
      <w:r w:rsidRPr="006B6D46">
        <w:rPr>
          <w:rFonts w:ascii="Times New Roman" w:hAnsi="Times New Roman" w:cs="Times New Roman"/>
          <w:b/>
          <w:bCs/>
          <w:sz w:val="28"/>
          <w:szCs w:val="28"/>
        </w:rPr>
        <w:t>Luxury/impulse buyers</w:t>
      </w:r>
      <w:r w:rsidRPr="006B6D46">
        <w:rPr>
          <w:rFonts w:ascii="Times New Roman" w:hAnsi="Times New Roman" w:cs="Times New Roman"/>
          <w:sz w:val="28"/>
          <w:szCs w:val="28"/>
        </w:rPr>
        <w:t> (economic-sensitive)</w:t>
      </w:r>
    </w:p>
    <w:p w14:paraId="21025558" w14:textId="77777777" w:rsidR="006B6D46" w:rsidRPr="006B6D46" w:rsidRDefault="006B6D46" w:rsidP="006B6D46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6B6D46">
        <w:rPr>
          <w:rFonts w:ascii="Times New Roman" w:hAnsi="Times New Roman" w:cs="Times New Roman"/>
          <w:b/>
          <w:bCs/>
          <w:sz w:val="28"/>
          <w:szCs w:val="28"/>
        </w:rPr>
        <w:t>Operational Factors</w:t>
      </w:r>
      <w:r w:rsidRPr="006B6D46">
        <w:rPr>
          <w:rFonts w:ascii="Times New Roman" w:hAnsi="Times New Roman" w:cs="Times New Roman"/>
          <w:sz w:val="28"/>
          <w:szCs w:val="28"/>
        </w:rPr>
        <w:t>:</w:t>
      </w:r>
    </w:p>
    <w:p w14:paraId="7190D8E6" w14:textId="77777777" w:rsidR="006B6D46" w:rsidRPr="006B6D46" w:rsidRDefault="006B6D46" w:rsidP="006B6D4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6B6D46">
        <w:rPr>
          <w:rFonts w:ascii="Times New Roman" w:hAnsi="Times New Roman" w:cs="Times New Roman"/>
          <w:sz w:val="28"/>
          <w:szCs w:val="28"/>
        </w:rPr>
        <w:t>Vintage Cars had </w:t>
      </w:r>
      <w:r w:rsidRPr="006B6D46">
        <w:rPr>
          <w:rFonts w:ascii="Times New Roman" w:hAnsi="Times New Roman" w:cs="Times New Roman"/>
          <w:b/>
          <w:bCs/>
          <w:sz w:val="28"/>
          <w:szCs w:val="28"/>
        </w:rPr>
        <w:t>higher cancellation rates</w:t>
      </w:r>
      <w:r w:rsidRPr="006B6D46">
        <w:rPr>
          <w:rFonts w:ascii="Times New Roman" w:hAnsi="Times New Roman" w:cs="Times New Roman"/>
          <w:sz w:val="28"/>
          <w:szCs w:val="28"/>
        </w:rPr>
        <w:t> (quality/lead time issues?)</w:t>
      </w:r>
    </w:p>
    <w:p w14:paraId="5CDDD7C7" w14:textId="77777777" w:rsidR="006B6D46" w:rsidRPr="006B6D46" w:rsidRDefault="006B6D46" w:rsidP="006B6D4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6B6D46">
        <w:rPr>
          <w:rFonts w:ascii="Times New Roman" w:hAnsi="Times New Roman" w:cs="Times New Roman"/>
          <w:sz w:val="28"/>
          <w:szCs w:val="28"/>
        </w:rPr>
        <w:t>Classic Cars benefited from </w:t>
      </w:r>
      <w:r w:rsidRPr="006B6D46">
        <w:rPr>
          <w:rFonts w:ascii="Times New Roman" w:hAnsi="Times New Roman" w:cs="Times New Roman"/>
          <w:b/>
          <w:bCs/>
          <w:sz w:val="28"/>
          <w:szCs w:val="28"/>
        </w:rPr>
        <w:t>established distribution</w:t>
      </w:r>
    </w:p>
    <w:p w14:paraId="28338BE5" w14:textId="77777777" w:rsidR="006B6D46" w:rsidRDefault="006B6D46" w:rsidP="006B6D46">
      <w:pPr>
        <w:rPr>
          <w:rFonts w:ascii="Times New Roman" w:hAnsi="Times New Roman" w:cs="Times New Roman"/>
          <w:sz w:val="28"/>
          <w:szCs w:val="28"/>
        </w:rPr>
      </w:pPr>
    </w:p>
    <w:p w14:paraId="5560E452" w14:textId="77777777" w:rsidR="006B6D46" w:rsidRPr="006B6D46" w:rsidRDefault="006B6D46" w:rsidP="006B6D46">
      <w:pPr>
        <w:rPr>
          <w:rFonts w:ascii="Times New Roman" w:hAnsi="Times New Roman" w:cs="Times New Roman"/>
          <w:sz w:val="28"/>
          <w:szCs w:val="28"/>
        </w:rPr>
      </w:pPr>
      <w:r w:rsidRPr="006B6D46">
        <w:rPr>
          <w:rFonts w:ascii="Times New Roman" w:hAnsi="Times New Roman" w:cs="Times New Roman"/>
          <w:b/>
          <w:bCs/>
          <w:sz w:val="28"/>
          <w:szCs w:val="28"/>
        </w:rPr>
        <w:t>Strategic Recommendations</w:t>
      </w:r>
    </w:p>
    <w:p w14:paraId="0123FA54" w14:textId="77777777" w:rsidR="006B6D46" w:rsidRPr="006B6D46" w:rsidRDefault="006B6D46" w:rsidP="006B6D46">
      <w:pPr>
        <w:rPr>
          <w:rFonts w:ascii="Times New Roman" w:hAnsi="Times New Roman" w:cs="Times New Roman"/>
          <w:sz w:val="28"/>
          <w:szCs w:val="28"/>
        </w:rPr>
      </w:pPr>
      <w:r w:rsidRPr="006B6D46">
        <w:rPr>
          <w:rFonts w:ascii="Times New Roman" w:hAnsi="Times New Roman" w:cs="Times New Roman"/>
          <w:b/>
          <w:bCs/>
          <w:sz w:val="28"/>
          <w:szCs w:val="28"/>
        </w:rPr>
        <w:t>For Classic Cars</w:t>
      </w:r>
      <w:r w:rsidRPr="006B6D46">
        <w:rPr>
          <w:rFonts w:ascii="Times New Roman" w:hAnsi="Times New Roman" w:cs="Times New Roman"/>
          <w:sz w:val="28"/>
          <w:szCs w:val="28"/>
        </w:rPr>
        <w:t>:</w:t>
      </w:r>
    </w:p>
    <w:p w14:paraId="5C472881" w14:textId="77777777" w:rsidR="006B6D46" w:rsidRPr="006B6D46" w:rsidRDefault="006B6D46" w:rsidP="006B6D46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6B6D46">
        <w:rPr>
          <w:rFonts w:ascii="Times New Roman" w:hAnsi="Times New Roman" w:cs="Times New Roman"/>
          <w:sz w:val="28"/>
          <w:szCs w:val="28"/>
        </w:rPr>
        <w:t>Protect core market with </w:t>
      </w:r>
      <w:r w:rsidRPr="006B6D46">
        <w:rPr>
          <w:rFonts w:ascii="Times New Roman" w:hAnsi="Times New Roman" w:cs="Times New Roman"/>
          <w:b/>
          <w:bCs/>
          <w:sz w:val="28"/>
          <w:szCs w:val="28"/>
        </w:rPr>
        <w:t>inventory optimization</w:t>
      </w:r>
    </w:p>
    <w:p w14:paraId="30E9BB5A" w14:textId="77777777" w:rsidR="006B6D46" w:rsidRPr="006B6D46" w:rsidRDefault="006B6D46" w:rsidP="006B6D46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6B6D46">
        <w:rPr>
          <w:rFonts w:ascii="Times New Roman" w:hAnsi="Times New Roman" w:cs="Times New Roman"/>
          <w:sz w:val="28"/>
          <w:szCs w:val="28"/>
        </w:rPr>
        <w:t>Introduce </w:t>
      </w:r>
      <w:r w:rsidRPr="006B6D46">
        <w:rPr>
          <w:rFonts w:ascii="Times New Roman" w:hAnsi="Times New Roman" w:cs="Times New Roman"/>
          <w:b/>
          <w:bCs/>
          <w:sz w:val="28"/>
          <w:szCs w:val="28"/>
        </w:rPr>
        <w:t>certified pre-owned program</w:t>
      </w:r>
      <w:r w:rsidRPr="006B6D46">
        <w:rPr>
          <w:rFonts w:ascii="Times New Roman" w:hAnsi="Times New Roman" w:cs="Times New Roman"/>
          <w:sz w:val="28"/>
          <w:szCs w:val="28"/>
        </w:rPr>
        <w:t> to maintain premium positioning</w:t>
      </w:r>
    </w:p>
    <w:p w14:paraId="11C52C83" w14:textId="77777777" w:rsidR="006B6D46" w:rsidRPr="006B6D46" w:rsidRDefault="006B6D46" w:rsidP="006B6D46">
      <w:pPr>
        <w:rPr>
          <w:rFonts w:ascii="Times New Roman" w:hAnsi="Times New Roman" w:cs="Times New Roman"/>
          <w:sz w:val="28"/>
          <w:szCs w:val="28"/>
        </w:rPr>
      </w:pPr>
      <w:r w:rsidRPr="006B6D46">
        <w:rPr>
          <w:rFonts w:ascii="Times New Roman" w:hAnsi="Times New Roman" w:cs="Times New Roman"/>
          <w:b/>
          <w:bCs/>
          <w:sz w:val="28"/>
          <w:szCs w:val="28"/>
        </w:rPr>
        <w:t>For Vintage Cars</w:t>
      </w:r>
      <w:r w:rsidRPr="006B6D46">
        <w:rPr>
          <w:rFonts w:ascii="Times New Roman" w:hAnsi="Times New Roman" w:cs="Times New Roman"/>
          <w:sz w:val="28"/>
          <w:szCs w:val="28"/>
        </w:rPr>
        <w:t>:</w:t>
      </w:r>
    </w:p>
    <w:p w14:paraId="544955A3" w14:textId="77777777" w:rsidR="006B6D46" w:rsidRPr="006B6D46" w:rsidRDefault="006B6D46" w:rsidP="006B6D46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6B6D46">
        <w:rPr>
          <w:rFonts w:ascii="Times New Roman" w:hAnsi="Times New Roman" w:cs="Times New Roman"/>
          <w:sz w:val="28"/>
          <w:szCs w:val="28"/>
        </w:rPr>
        <w:t>Develop </w:t>
      </w:r>
      <w:r w:rsidRPr="006B6D46">
        <w:rPr>
          <w:rFonts w:ascii="Times New Roman" w:hAnsi="Times New Roman" w:cs="Times New Roman"/>
          <w:b/>
          <w:bCs/>
          <w:sz w:val="28"/>
          <w:szCs w:val="28"/>
        </w:rPr>
        <w:t>subscription model</w:t>
      </w:r>
      <w:r w:rsidRPr="006B6D46">
        <w:rPr>
          <w:rFonts w:ascii="Times New Roman" w:hAnsi="Times New Roman" w:cs="Times New Roman"/>
          <w:sz w:val="28"/>
          <w:szCs w:val="28"/>
        </w:rPr>
        <w:t> for high-net-worth individuals</w:t>
      </w:r>
    </w:p>
    <w:p w14:paraId="1C6722F6" w14:textId="77777777" w:rsidR="006B6D46" w:rsidRPr="006B6D46" w:rsidRDefault="006B6D46" w:rsidP="006B6D46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6B6D46">
        <w:rPr>
          <w:rFonts w:ascii="Times New Roman" w:hAnsi="Times New Roman" w:cs="Times New Roman"/>
          <w:b/>
          <w:bCs/>
          <w:sz w:val="28"/>
          <w:szCs w:val="28"/>
        </w:rPr>
        <w:t>Reduce lead times</w:t>
      </w:r>
      <w:r w:rsidRPr="006B6D46">
        <w:rPr>
          <w:rFonts w:ascii="Times New Roman" w:hAnsi="Times New Roman" w:cs="Times New Roman"/>
          <w:sz w:val="28"/>
          <w:szCs w:val="28"/>
        </w:rPr>
        <w:t> to address cancellations</w:t>
      </w:r>
    </w:p>
    <w:p w14:paraId="3BB4FB8D" w14:textId="77777777" w:rsidR="006B6D46" w:rsidRPr="006B6D46" w:rsidRDefault="006B6D46" w:rsidP="006B6D46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6B6D46">
        <w:rPr>
          <w:rFonts w:ascii="Times New Roman" w:hAnsi="Times New Roman" w:cs="Times New Roman"/>
          <w:b/>
          <w:bCs/>
          <w:sz w:val="28"/>
          <w:szCs w:val="28"/>
        </w:rPr>
        <w:t>Targeted EU marketing</w:t>
      </w:r>
      <w:r w:rsidRPr="006B6D46">
        <w:rPr>
          <w:rFonts w:ascii="Times New Roman" w:hAnsi="Times New Roman" w:cs="Times New Roman"/>
          <w:sz w:val="28"/>
          <w:szCs w:val="28"/>
        </w:rPr>
        <w:t> to regain 2004 momentum</w:t>
      </w:r>
    </w:p>
    <w:p w14:paraId="4F52EF6F" w14:textId="77777777" w:rsidR="006B6D46" w:rsidRPr="006B6D46" w:rsidRDefault="006B6D46" w:rsidP="006B6D46">
      <w:pPr>
        <w:rPr>
          <w:rFonts w:ascii="Times New Roman" w:hAnsi="Times New Roman" w:cs="Times New Roman"/>
          <w:sz w:val="28"/>
          <w:szCs w:val="28"/>
        </w:rPr>
      </w:pPr>
      <w:r w:rsidRPr="006B6D46">
        <w:rPr>
          <w:rFonts w:ascii="Times New Roman" w:hAnsi="Times New Roman" w:cs="Times New Roman"/>
          <w:b/>
          <w:bCs/>
          <w:sz w:val="28"/>
          <w:szCs w:val="28"/>
        </w:rPr>
        <w:t>Shared Actions</w:t>
      </w:r>
      <w:r w:rsidRPr="006B6D46">
        <w:rPr>
          <w:rFonts w:ascii="Times New Roman" w:hAnsi="Times New Roman" w:cs="Times New Roman"/>
          <w:sz w:val="28"/>
          <w:szCs w:val="28"/>
        </w:rPr>
        <w:t>:</w:t>
      </w:r>
    </w:p>
    <w:p w14:paraId="3BB851DC" w14:textId="77777777" w:rsidR="006B6D46" w:rsidRPr="006B6D46" w:rsidRDefault="006B6D46" w:rsidP="006B6D46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6B6D46">
        <w:rPr>
          <w:rFonts w:ascii="Times New Roman" w:hAnsi="Times New Roman" w:cs="Times New Roman"/>
          <w:sz w:val="28"/>
          <w:szCs w:val="28"/>
        </w:rPr>
        <w:t>Bundle both categories in </w:t>
      </w:r>
      <w:r w:rsidRPr="006B6D46">
        <w:rPr>
          <w:rFonts w:ascii="Times New Roman" w:hAnsi="Times New Roman" w:cs="Times New Roman"/>
          <w:b/>
          <w:bCs/>
          <w:sz w:val="28"/>
          <w:szCs w:val="28"/>
        </w:rPr>
        <w:t>"Heritage Collections"</w:t>
      </w:r>
      <w:r w:rsidRPr="006B6D46">
        <w:rPr>
          <w:rFonts w:ascii="Times New Roman" w:hAnsi="Times New Roman" w:cs="Times New Roman"/>
          <w:sz w:val="28"/>
          <w:szCs w:val="28"/>
        </w:rPr>
        <w:t> promotions</w:t>
      </w:r>
    </w:p>
    <w:p w14:paraId="29294B47" w14:textId="77777777" w:rsidR="006B6D46" w:rsidRPr="006B6D46" w:rsidRDefault="006B6D46" w:rsidP="006B6D46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6B6D46">
        <w:rPr>
          <w:rFonts w:ascii="Times New Roman" w:hAnsi="Times New Roman" w:cs="Times New Roman"/>
          <w:sz w:val="28"/>
          <w:szCs w:val="28"/>
        </w:rPr>
        <w:t>Create </w:t>
      </w:r>
      <w:r w:rsidRPr="006B6D46">
        <w:rPr>
          <w:rFonts w:ascii="Times New Roman" w:hAnsi="Times New Roman" w:cs="Times New Roman"/>
          <w:b/>
          <w:bCs/>
          <w:sz w:val="28"/>
          <w:szCs w:val="28"/>
        </w:rPr>
        <w:t>cross-category loyalty program</w:t>
      </w:r>
    </w:p>
    <w:p w14:paraId="70ACC2A8" w14:textId="77777777" w:rsidR="006B6D46" w:rsidRDefault="006B6D46" w:rsidP="006B6D46">
      <w:pPr>
        <w:rPr>
          <w:rFonts w:ascii="Times New Roman" w:hAnsi="Times New Roman" w:cs="Times New Roman"/>
          <w:sz w:val="28"/>
          <w:szCs w:val="28"/>
        </w:rPr>
      </w:pPr>
    </w:p>
    <w:p w14:paraId="21EC8467" w14:textId="77777777" w:rsidR="006A55F0" w:rsidRPr="006B6D46" w:rsidRDefault="006A55F0" w:rsidP="00D61B1A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A55F0" w:rsidRPr="006B6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F41DE"/>
    <w:multiLevelType w:val="hybridMultilevel"/>
    <w:tmpl w:val="3E246E1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7165F2"/>
    <w:multiLevelType w:val="multilevel"/>
    <w:tmpl w:val="8460F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EE7130"/>
    <w:multiLevelType w:val="multilevel"/>
    <w:tmpl w:val="C3D2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9559B1"/>
    <w:multiLevelType w:val="multilevel"/>
    <w:tmpl w:val="44469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C72395"/>
    <w:multiLevelType w:val="multilevel"/>
    <w:tmpl w:val="89BC6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5A27F1"/>
    <w:multiLevelType w:val="multilevel"/>
    <w:tmpl w:val="23002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13617F"/>
    <w:multiLevelType w:val="multilevel"/>
    <w:tmpl w:val="0FDE3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CA5E33"/>
    <w:multiLevelType w:val="hybridMultilevel"/>
    <w:tmpl w:val="0D5A9E7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664498"/>
    <w:multiLevelType w:val="multilevel"/>
    <w:tmpl w:val="9312B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D42DB0"/>
    <w:multiLevelType w:val="hybridMultilevel"/>
    <w:tmpl w:val="F71ECC5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B41A3F"/>
    <w:multiLevelType w:val="multilevel"/>
    <w:tmpl w:val="45961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3832FB"/>
    <w:multiLevelType w:val="multilevel"/>
    <w:tmpl w:val="02061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4A1E33"/>
    <w:multiLevelType w:val="multilevel"/>
    <w:tmpl w:val="A2366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DD79B4"/>
    <w:multiLevelType w:val="multilevel"/>
    <w:tmpl w:val="6BC601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465E3815"/>
    <w:multiLevelType w:val="multilevel"/>
    <w:tmpl w:val="67B03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2D284F"/>
    <w:multiLevelType w:val="multilevel"/>
    <w:tmpl w:val="41967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3341D9"/>
    <w:multiLevelType w:val="multilevel"/>
    <w:tmpl w:val="C45A3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795F1B"/>
    <w:multiLevelType w:val="multilevel"/>
    <w:tmpl w:val="C8EA3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C62B5E"/>
    <w:multiLevelType w:val="multilevel"/>
    <w:tmpl w:val="D3C0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7E4D73"/>
    <w:multiLevelType w:val="multilevel"/>
    <w:tmpl w:val="0AE20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993E7B"/>
    <w:multiLevelType w:val="multilevel"/>
    <w:tmpl w:val="771A8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844608"/>
    <w:multiLevelType w:val="multilevel"/>
    <w:tmpl w:val="CCB83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A66063"/>
    <w:multiLevelType w:val="hybridMultilevel"/>
    <w:tmpl w:val="F4C4BD8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7323E74"/>
    <w:multiLevelType w:val="multilevel"/>
    <w:tmpl w:val="520E7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C710D5"/>
    <w:multiLevelType w:val="multilevel"/>
    <w:tmpl w:val="C2AE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972D3D"/>
    <w:multiLevelType w:val="hybridMultilevel"/>
    <w:tmpl w:val="9134FE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9551BA"/>
    <w:multiLevelType w:val="hybridMultilevel"/>
    <w:tmpl w:val="354E78F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46C262B"/>
    <w:multiLevelType w:val="hybridMultilevel"/>
    <w:tmpl w:val="D0F6E8B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11206842">
    <w:abstractNumId w:val="0"/>
  </w:num>
  <w:num w:numId="2" w16cid:durableId="1030952727">
    <w:abstractNumId w:val="26"/>
  </w:num>
  <w:num w:numId="3" w16cid:durableId="1007638557">
    <w:abstractNumId w:val="7"/>
  </w:num>
  <w:num w:numId="4" w16cid:durableId="1781603559">
    <w:abstractNumId w:val="6"/>
  </w:num>
  <w:num w:numId="5" w16cid:durableId="1411076008">
    <w:abstractNumId w:val="13"/>
  </w:num>
  <w:num w:numId="6" w16cid:durableId="1346900017">
    <w:abstractNumId w:val="25"/>
  </w:num>
  <w:num w:numId="7" w16cid:durableId="1558008403">
    <w:abstractNumId w:val="15"/>
  </w:num>
  <w:num w:numId="8" w16cid:durableId="298538656">
    <w:abstractNumId w:val="18"/>
  </w:num>
  <w:num w:numId="9" w16cid:durableId="1554001476">
    <w:abstractNumId w:val="21"/>
  </w:num>
  <w:num w:numId="10" w16cid:durableId="992030860">
    <w:abstractNumId w:val="1"/>
  </w:num>
  <w:num w:numId="11" w16cid:durableId="714700967">
    <w:abstractNumId w:val="14"/>
  </w:num>
  <w:num w:numId="12" w16cid:durableId="2089842447">
    <w:abstractNumId w:val="24"/>
  </w:num>
  <w:num w:numId="13" w16cid:durableId="1959752694">
    <w:abstractNumId w:val="23"/>
  </w:num>
  <w:num w:numId="14" w16cid:durableId="1978483631">
    <w:abstractNumId w:val="17"/>
  </w:num>
  <w:num w:numId="15" w16cid:durableId="1653830518">
    <w:abstractNumId w:val="5"/>
  </w:num>
  <w:num w:numId="16" w16cid:durableId="671565698">
    <w:abstractNumId w:val="16"/>
  </w:num>
  <w:num w:numId="17" w16cid:durableId="1314021274">
    <w:abstractNumId w:val="12"/>
  </w:num>
  <w:num w:numId="18" w16cid:durableId="2139645796">
    <w:abstractNumId w:val="20"/>
  </w:num>
  <w:num w:numId="19" w16cid:durableId="42871238">
    <w:abstractNumId w:val="3"/>
  </w:num>
  <w:num w:numId="20" w16cid:durableId="1545672207">
    <w:abstractNumId w:val="4"/>
  </w:num>
  <w:num w:numId="21" w16cid:durableId="1406804194">
    <w:abstractNumId w:val="9"/>
  </w:num>
  <w:num w:numId="22" w16cid:durableId="1080523466">
    <w:abstractNumId w:val="27"/>
  </w:num>
  <w:num w:numId="23" w16cid:durableId="2027635828">
    <w:abstractNumId w:val="22"/>
  </w:num>
  <w:num w:numId="24" w16cid:durableId="193809107">
    <w:abstractNumId w:val="19"/>
  </w:num>
  <w:num w:numId="25" w16cid:durableId="1411002026">
    <w:abstractNumId w:val="11"/>
  </w:num>
  <w:num w:numId="26" w16cid:durableId="551158625">
    <w:abstractNumId w:val="10"/>
  </w:num>
  <w:num w:numId="27" w16cid:durableId="2114739989">
    <w:abstractNumId w:val="2"/>
  </w:num>
  <w:num w:numId="28" w16cid:durableId="10546205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A54"/>
    <w:rsid w:val="00034469"/>
    <w:rsid w:val="00097A54"/>
    <w:rsid w:val="003E01BA"/>
    <w:rsid w:val="006A55F0"/>
    <w:rsid w:val="006B6D46"/>
    <w:rsid w:val="008C2ED1"/>
    <w:rsid w:val="009A0591"/>
    <w:rsid w:val="00AD5E66"/>
    <w:rsid w:val="00B82D7F"/>
    <w:rsid w:val="00D37CD6"/>
    <w:rsid w:val="00D61B1A"/>
    <w:rsid w:val="00DF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09D98"/>
  <w15:chartTrackingRefBased/>
  <w15:docId w15:val="{9D02F1F0-EDDA-4CBB-AB91-3C72BDC3D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A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7A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7A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A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A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A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A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A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A54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A5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097A54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rsid w:val="00097A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A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A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A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A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A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A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97A5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A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97A5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97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A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A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A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A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A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A5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A0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A55F0"/>
    <w:rPr>
      <w:b/>
      <w:bCs/>
    </w:rPr>
  </w:style>
  <w:style w:type="character" w:customStyle="1" w:styleId="katex-mathml">
    <w:name w:val="katex-mathml"/>
    <w:basedOn w:val="DefaultParagraphFont"/>
    <w:rsid w:val="006A55F0"/>
  </w:style>
  <w:style w:type="character" w:customStyle="1" w:styleId="mord">
    <w:name w:val="mord"/>
    <w:basedOn w:val="DefaultParagraphFont"/>
    <w:rsid w:val="006A55F0"/>
  </w:style>
  <w:style w:type="character" w:customStyle="1" w:styleId="mrel">
    <w:name w:val="mrel"/>
    <w:basedOn w:val="DefaultParagraphFont"/>
    <w:rsid w:val="006A55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0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6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2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5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5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5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4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3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2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4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7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4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12</Pages>
  <Words>1289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parmananda shukla</dc:creator>
  <cp:keywords/>
  <dc:description/>
  <cp:lastModifiedBy>parmananda shukla</cp:lastModifiedBy>
  <cp:revision>3</cp:revision>
  <dcterms:created xsi:type="dcterms:W3CDTF">2025-04-28T18:19:00Z</dcterms:created>
  <dcterms:modified xsi:type="dcterms:W3CDTF">2025-05-11T11:03:00Z</dcterms:modified>
</cp:coreProperties>
</file>