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5A" w:rsidRDefault="00010DB3">
      <w:hyperlink r:id="rId4" w:history="1">
        <w:r w:rsidRPr="00010DB3">
          <w:rPr>
            <w:rStyle w:val="Hyperlink"/>
          </w:rPr>
          <w:t>https://www.webforefront.com/django/regexpdjangourls.html</w:t>
        </w:r>
      </w:hyperlink>
      <w:bookmarkStart w:id="0" w:name="_GoBack"/>
      <w:bookmarkEnd w:id="0"/>
    </w:p>
    <w:sectPr w:rsidR="001E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7D"/>
    <w:rsid w:val="00010DB3"/>
    <w:rsid w:val="001E725A"/>
    <w:rsid w:val="003B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FFA8"/>
  <w15:chartTrackingRefBased/>
  <w15:docId w15:val="{B348978C-30DC-4D26-AEB9-2A3F6404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0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0D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0D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D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1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forefront.com/django/regexpdjangour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2019-01-14T08:25:00Z</dcterms:created>
  <dcterms:modified xsi:type="dcterms:W3CDTF">2019-01-14T08:30:00Z</dcterms:modified>
</cp:coreProperties>
</file>