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eading=h.gjdgxs" w:colFirst="0" w:colLast="0"/>
      <w:bookmarkEnd w:id="0"/>
    </w:p>
    <w:p/>
    <w:p>
      <w:pPr>
        <w:jc w:val="center"/>
      </w:pPr>
    </w:p>
    <w:tbl>
      <w:tblPr>
        <w:tblStyle w:val="18"/>
        <w:tblW w:w="10040" w:type="dxa"/>
        <w:jc w:val="center"/>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Layout w:type="fixed"/>
        <w:tblCellMar>
          <w:top w:w="14" w:type="dxa"/>
          <w:left w:w="76" w:type="dxa"/>
          <w:bottom w:w="14" w:type="dxa"/>
          <w:right w:w="86" w:type="dxa"/>
        </w:tblCellMar>
      </w:tblPr>
      <w:tblGrid>
        <w:gridCol w:w="10040"/>
      </w:tblGrid>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99" w:hRule="atLeast"/>
          <w:jc w:val="center"/>
        </w:trPr>
        <w:tc>
          <w:tcPr>
            <w:tcBorders>
              <w:top w:val="single" w:color="C0C0C0" w:sz="4" w:space="0"/>
              <w:left w:val="single" w:color="C0C0C0" w:sz="4" w:space="0"/>
              <w:bottom w:val="single" w:color="C0C0C0" w:sz="4" w:space="0"/>
              <w:right w:val="nil"/>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 xml:space="preserve">Project ID </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681" w:hRule="atLeast"/>
          <w:jc w:val="center"/>
        </w:trPr>
        <w:tc>
          <w:tcPr>
            <w:tcBorders>
              <w:top w:val="nil"/>
              <w:left w:val="single" w:color="C0C0C0" w:sz="4" w:space="0"/>
              <w:bottom w:val="single" w:color="C0C0C0" w:sz="4" w:space="0"/>
              <w:right w:val="nil"/>
            </w:tcBorders>
            <w:shd w:val="clear" w:color="auto" w:fill="FFFFFF"/>
            <w:tcMar>
              <w:top w:w="14" w:type="dxa"/>
              <w:left w:w="76" w:type="dxa"/>
              <w:bottom w:w="14" w:type="dxa"/>
              <w:right w:w="86"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ascii="Tahoma" w:hAnsi="Tahoma" w:eastAsia="Tahoma" w:cs="Tahoma"/>
                <w:b w:val="0"/>
                <w:i w:val="0"/>
                <w:smallCaps w:val="0"/>
                <w:strike w:val="0"/>
                <w:color w:val="00000A"/>
                <w:sz w:val="16"/>
                <w:szCs w:val="16"/>
                <w:u w:val="none"/>
                <w:shd w:val="clear" w:fill="auto"/>
                <w:vertAlign w:val="baseline"/>
                <w:lang w:val="en-IN"/>
              </w:rPr>
            </w:pPr>
            <w:r>
              <w:rPr>
                <w:b w:val="0"/>
                <w:i w:val="0"/>
                <w:smallCaps w:val="0"/>
                <w:strike w:val="0"/>
                <w:color w:val="00000A"/>
                <w:sz w:val="20"/>
                <w:szCs w:val="20"/>
                <w:u w:val="none"/>
                <w:shd w:val="clear" w:fill="auto"/>
                <w:vertAlign w:val="baseline"/>
                <w:rtl w:val="0"/>
              </w:rPr>
              <w:t>CSIN202</w:t>
            </w:r>
            <w:r>
              <w:rPr>
                <w:sz w:val="20"/>
                <w:szCs w:val="20"/>
                <w:rtl w:val="0"/>
              </w:rPr>
              <w:t>3-</w:t>
            </w:r>
            <w:r>
              <w:rPr>
                <w:rFonts w:hint="default"/>
                <w:sz w:val="20"/>
                <w:szCs w:val="20"/>
                <w:rtl w:val="0"/>
                <w:lang w:val="en-IN"/>
              </w:rPr>
              <w:t>01</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99" w:hRule="atLeast"/>
          <w:jc w:val="center"/>
        </w:trPr>
        <w:tc>
          <w:tcPr>
            <w:tcBorders>
              <w:top w:val="single" w:color="C0C0C0" w:sz="4" w:space="0"/>
              <w:left w:val="single" w:color="C0C0C0" w:sz="4" w:space="0"/>
              <w:bottom w:val="single" w:color="C0C0C0" w:sz="4" w:space="0"/>
              <w:right w:val="nil"/>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Project title</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769" w:hRule="atLeast"/>
          <w:jc w:val="center"/>
        </w:trPr>
        <w:tc>
          <w:tcPr>
            <w:tcBorders>
              <w:top w:val="nil"/>
              <w:left w:val="single" w:color="C0C0C0" w:sz="4" w:space="0"/>
              <w:bottom w:val="single" w:color="C0C0C0" w:sz="4" w:space="0"/>
              <w:right w:val="nil"/>
            </w:tcBorders>
            <w:shd w:val="clear" w:color="auto" w:fill="FFFFFF"/>
            <w:tcMar>
              <w:top w:w="14" w:type="dxa"/>
              <w:left w:w="76" w:type="dxa"/>
              <w:bottom w:w="14" w:type="dxa"/>
              <w:right w:w="86"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ascii="Tahoma" w:hAnsi="Tahoma" w:eastAsia="Tahoma"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CYBER HYGIENE TOOL - KAVACH</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99" w:hRule="atLeast"/>
          <w:jc w:val="center"/>
        </w:trPr>
        <w:tc>
          <w:tcPr>
            <w:tcBorders>
              <w:top w:val="single" w:color="C0C0C0" w:sz="4" w:space="0"/>
              <w:left w:val="single" w:color="C0C0C0" w:sz="4" w:space="0"/>
              <w:bottom w:val="single" w:color="C0C0C0" w:sz="4" w:space="0"/>
              <w:right w:val="nil"/>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Problem definition</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1705" w:hRule="atLeast"/>
          <w:jc w:val="center"/>
        </w:trPr>
        <w:tc>
          <w:tcPr>
            <w:tcBorders>
              <w:top w:val="nil"/>
              <w:left w:val="single" w:color="C0C0C0" w:sz="4" w:space="0"/>
              <w:bottom w:val="single" w:color="C0C0C0" w:sz="4" w:space="0"/>
              <w:right w:val="nil"/>
            </w:tcBorders>
            <w:shd w:val="clear" w:color="auto" w:fill="FFFFFF"/>
            <w:tcMar>
              <w:top w:w="14" w:type="dxa"/>
              <w:left w:w="76" w:type="dxa"/>
              <w:bottom w:w="14" w:type="dxa"/>
              <w:right w:w="86"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r>
              <w:rPr>
                <w:rFonts w:hint="default"/>
                <w:b w:val="0"/>
                <w:i w:val="0"/>
                <w:smallCaps w:val="0"/>
                <w:strike w:val="0"/>
                <w:color w:val="00000A"/>
                <w:sz w:val="16"/>
                <w:szCs w:val="16"/>
                <w:u w:val="none"/>
                <w:shd w:val="clear" w:fill="auto"/>
                <w:vertAlign w:val="baseline"/>
                <w:lang w:val="en-IN"/>
              </w:rPr>
              <w:t>I</w:t>
            </w:r>
            <w:r>
              <w:rPr>
                <w:rFonts w:hint="default" w:ascii="Tahoma" w:hAnsi="Tahoma" w:eastAsia="Tahoma"/>
                <w:b w:val="0"/>
                <w:i w:val="0"/>
                <w:smallCaps w:val="0"/>
                <w:strike w:val="0"/>
                <w:color w:val="00000A"/>
                <w:sz w:val="16"/>
                <w:szCs w:val="16"/>
                <w:u w:val="none"/>
                <w:shd w:val="clear" w:fill="auto"/>
                <w:vertAlign w:val="baseline"/>
              </w:rPr>
              <w:t>nternet usage has become an integral part of our lives, and with it comes the risk of cyber threats. However, despite the growing awareness about cyber threats, many internet users remain unaware of the risks associated with their online activities. This naivety puts them at risk of falling victim to scams and frauds that can lead to significant financial losses.Recent studies have estimated that global cyber security threats may reach a staggering 10 trillion dollars. Unfortunately, there is no single solution that can fully protect internet users from these threats. As a result, many people remain susceptible to cyber-attacks, making it crucial to promote cyber hygiene awareness and educate people about safe internet practices.This abstract outlines the problem of the lack of cyber hygiene awareness among Indian internet users and the risks it poses. It highlights the need to promote awareness and implement protocols to safeguard users against cyber-attacks. Through research and analysis, we hope to identify the root causes of this problem and propose solutions that will help users protect themselves online. Our goal is to create a safer online environment for global internet users and reduce the risks associated with their online activities.</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99" w:hRule="atLeast"/>
          <w:jc w:val="center"/>
        </w:trPr>
        <w:tc>
          <w:tcPr>
            <w:tcBorders>
              <w:top w:val="single" w:color="C0C0C0" w:sz="4" w:space="0"/>
              <w:left w:val="single" w:color="C0C0C0" w:sz="4" w:space="0"/>
              <w:bottom w:val="single" w:color="C0C0C0" w:sz="4" w:space="0"/>
              <w:right w:val="nil"/>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Proposed solution</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1705" w:hRule="atLeast"/>
          <w:jc w:val="center"/>
        </w:trPr>
        <w:tc>
          <w:tcPr>
            <w:tcBorders>
              <w:top w:val="nil"/>
              <w:left w:val="single" w:color="C0C0C0" w:sz="4" w:space="0"/>
              <w:bottom w:val="single" w:color="C0C0C0" w:sz="4" w:space="0"/>
              <w:right w:val="nil"/>
            </w:tcBorders>
            <w:shd w:val="clear" w:color="auto" w:fill="FFFFFF"/>
            <w:tcMar>
              <w:top w:w="14" w:type="dxa"/>
              <w:left w:w="76" w:type="dxa"/>
              <w:bottom w:w="14" w:type="dxa"/>
              <w:right w:w="86"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r>
              <w:rPr>
                <w:rFonts w:hint="default" w:ascii="Tahoma" w:hAnsi="Tahoma" w:eastAsia="Tahoma"/>
                <w:b w:val="0"/>
                <w:i w:val="0"/>
                <w:smallCaps w:val="0"/>
                <w:strike w:val="0"/>
                <w:color w:val="00000A"/>
                <w:sz w:val="16"/>
                <w:szCs w:val="16"/>
                <w:u w:val="none"/>
                <w:shd w:val="clear" w:fill="auto"/>
                <w:vertAlign w:val="baseline"/>
              </w:rPr>
              <w:t>To address the problem of the lack of cyber hygiene awareness among Indian internet users and the increasing risks associated with online activities, we have developed a comprehensive solution called KAVACH.</w:t>
            </w:r>
            <w:r>
              <w:rPr>
                <w:rFonts w:hint="default"/>
                <w:b w:val="0"/>
                <w:i w:val="0"/>
                <w:smallCaps w:val="0"/>
                <w:strike w:val="0"/>
                <w:color w:val="00000A"/>
                <w:sz w:val="16"/>
                <w:szCs w:val="16"/>
                <w:u w:val="none"/>
                <w:shd w:val="clear" w:fill="auto"/>
                <w:vertAlign w:val="baseline"/>
                <w:lang w:val="en-IN"/>
              </w:rPr>
              <w:t xml:space="preserve"> </w:t>
            </w:r>
            <w:r>
              <w:rPr>
                <w:rFonts w:hint="default" w:ascii="Tahoma" w:hAnsi="Tahoma" w:eastAsia="Tahoma"/>
                <w:b w:val="0"/>
                <w:i w:val="0"/>
                <w:smallCaps w:val="0"/>
                <w:strike w:val="0"/>
                <w:color w:val="00000A"/>
                <w:sz w:val="16"/>
                <w:szCs w:val="16"/>
                <w:u w:val="none"/>
                <w:shd w:val="clear" w:fill="auto"/>
                <w:vertAlign w:val="baseline"/>
              </w:rPr>
              <w:t>KAVACH is an AI-based advisory tool that provides users with a one-stop solution to safeguard their online activities. It keeps track of all online activities and provides real-time alerts and suggestions to users, enabling them to make informed decisions about their online behavior.KAVACH uses federated learning models to improve its algorithms continuously. By utilizing deep neural networks, it identifies complex types of attacks and classifies them for the users, ensuring a safer online experience.Moreover, to ensure users' privacy and security, KAVACH uses a sandboxing agent that tests the product before deploying it onto users' devices. This approach enables us to detect and prevent malware attacks and prevent cybercriminals from accessing users' confidential information.KAVACH is designed to meet the needs of users of all skill levels, making it easy for anyone to use it. Our ultimate goal is to create a safe online environment for Indian internet users and prevent them from falling victim to cyber-attacks. With KAVACH, we believe we can make a significant impact in promoting cyber hygiene awareness among Indian internet users and keep them safe online.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99" w:hRule="atLeast"/>
          <w:jc w:val="center"/>
        </w:trPr>
        <w:tc>
          <w:tcPr>
            <w:tcBorders>
              <w:top w:val="single" w:color="C0C0C0" w:sz="4" w:space="0"/>
              <w:left w:val="single" w:color="C0C0C0" w:sz="4" w:space="0"/>
              <w:bottom w:val="single" w:color="C0C0C0" w:sz="4" w:space="0"/>
              <w:right w:val="nil"/>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Innovation aspect in the proposed solution</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1705" w:hRule="atLeast"/>
          <w:jc w:val="center"/>
        </w:trPr>
        <w:tc>
          <w:tcPr>
            <w:tcBorders>
              <w:top w:val="nil"/>
              <w:left w:val="single" w:color="C0C0C0" w:sz="4" w:space="0"/>
              <w:bottom w:val="single" w:color="C0C0C0" w:sz="4" w:space="0"/>
              <w:right w:val="nil"/>
            </w:tcBorders>
            <w:shd w:val="clear" w:color="auto" w:fill="FFFFFF"/>
            <w:tcMar>
              <w:top w:w="14" w:type="dxa"/>
              <w:left w:w="76" w:type="dxa"/>
              <w:bottom w:w="14" w:type="dxa"/>
              <w:right w:w="86"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A system and method for providing artificial intelligence based cyber hygiene framework.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An artificial intelligent based advisory service to the users to help them avoid potentially dangerous web sources.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xml:space="preserve">* A globally coordinated dynamic federated learning framework which continuously fine tunes its </w:t>
            </w:r>
            <w:r>
              <w:rPr>
                <w:rFonts w:hint="default" w:cs="Tahoma"/>
                <w:b w:val="0"/>
                <w:i w:val="0"/>
                <w:strike w:val="0"/>
                <w:color w:val="00000A"/>
                <w:sz w:val="16"/>
                <w:szCs w:val="16"/>
                <w:u w:val="none"/>
                <w:shd w:val="clear" w:fill="auto"/>
                <w:vertAlign w:val="baseline"/>
                <w:lang w:val="en-IN"/>
              </w:rPr>
              <w:t>response</w:t>
            </w:r>
            <w:r>
              <w:rPr>
                <w:rFonts w:hint="default" w:cs="Tahoma"/>
                <w:b w:val="0"/>
                <w:i w:val="0"/>
                <w:smallCaps w:val="0"/>
                <w:strike w:val="0"/>
                <w:color w:val="00000A"/>
                <w:sz w:val="16"/>
                <w:szCs w:val="16"/>
                <w:u w:val="none"/>
                <w:shd w:val="clear" w:fill="auto"/>
                <w:vertAlign w:val="baseline"/>
                <w:lang w:val="en-IN"/>
              </w:rPr>
              <w:t xml:space="preserve"> to globally observed threats.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xml:space="preserve">* A feedback mechanism which helps improve accuracy and effectiveness of the advisories , issued by the AI based agent on </w:t>
            </w:r>
            <w:r>
              <w:rPr>
                <w:rFonts w:hint="default" w:cs="Tahoma"/>
                <w:b w:val="0"/>
                <w:i w:val="0"/>
                <w:strike w:val="0"/>
                <w:color w:val="00000A"/>
                <w:sz w:val="16"/>
                <w:szCs w:val="16"/>
                <w:u w:val="none"/>
                <w:shd w:val="clear" w:fill="auto"/>
                <w:vertAlign w:val="baseline"/>
                <w:lang w:val="en-IN"/>
              </w:rPr>
              <w:t>individual</w:t>
            </w:r>
            <w:r>
              <w:rPr>
                <w:rFonts w:hint="default" w:cs="Tahoma"/>
                <w:b w:val="0"/>
                <w:i w:val="0"/>
                <w:smallCaps w:val="0"/>
                <w:strike w:val="0"/>
                <w:color w:val="00000A"/>
                <w:sz w:val="16"/>
                <w:szCs w:val="16"/>
                <w:u w:val="none"/>
                <w:shd w:val="clear" w:fill="auto"/>
                <w:vertAlign w:val="baseline"/>
                <w:lang w:val="en-IN"/>
              </w:rPr>
              <w:t xml:space="preserve"> computers , against new </w:t>
            </w:r>
            <w:r>
              <w:rPr>
                <w:rFonts w:hint="default" w:cs="Tahoma"/>
                <w:b w:val="0"/>
                <w:i w:val="0"/>
                <w:strike w:val="0"/>
                <w:color w:val="00000A"/>
                <w:sz w:val="16"/>
                <w:szCs w:val="16"/>
                <w:u w:val="none"/>
                <w:shd w:val="clear" w:fill="auto"/>
                <w:vertAlign w:val="baseline"/>
                <w:lang w:val="en-IN"/>
              </w:rPr>
              <w:t>emerging</w:t>
            </w:r>
            <w:r>
              <w:rPr>
                <w:rFonts w:hint="default" w:cs="Tahoma"/>
                <w:b w:val="0"/>
                <w:i w:val="0"/>
                <w:smallCaps w:val="0"/>
                <w:strike w:val="0"/>
                <w:color w:val="00000A"/>
                <w:sz w:val="16"/>
                <w:szCs w:val="16"/>
                <w:u w:val="none"/>
                <w:shd w:val="clear" w:fill="auto"/>
                <w:vertAlign w:val="baseline"/>
                <w:lang w:val="en-IN"/>
              </w:rPr>
              <w:t xml:space="preserve"> threats.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xml:space="preserve">* A </w:t>
            </w:r>
            <w:r>
              <w:rPr>
                <w:rFonts w:hint="default" w:cs="Tahoma"/>
                <w:b w:val="0"/>
                <w:i w:val="0"/>
                <w:strike w:val="0"/>
                <w:color w:val="00000A"/>
                <w:sz w:val="16"/>
                <w:szCs w:val="16"/>
                <w:u w:val="none"/>
                <w:shd w:val="clear" w:fill="auto"/>
                <w:vertAlign w:val="baseline"/>
                <w:lang w:val="en-IN"/>
              </w:rPr>
              <w:t>multidimensional</w:t>
            </w:r>
            <w:r>
              <w:rPr>
                <w:rFonts w:hint="default" w:cs="Tahoma"/>
                <w:b w:val="0"/>
                <w:i w:val="0"/>
                <w:smallCaps w:val="0"/>
                <w:strike w:val="0"/>
                <w:color w:val="00000A"/>
                <w:sz w:val="16"/>
                <w:szCs w:val="16"/>
                <w:u w:val="none"/>
                <w:shd w:val="clear" w:fill="auto"/>
                <w:vertAlign w:val="baseline"/>
                <w:lang w:val="en-IN"/>
              </w:rPr>
              <w:t xml:space="preserve"> framework protecting user against a multitude of online frauds and threats.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A framework providing access to genuine web sources foe downloading commonly-used software/content.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99" w:hRule="atLeast"/>
          <w:jc w:val="center"/>
        </w:trPr>
        <w:tc>
          <w:tcPr>
            <w:tcBorders>
              <w:top w:val="single" w:color="C0C0C0" w:sz="4" w:space="0"/>
              <w:left w:val="single" w:color="C0C0C0" w:sz="4" w:space="0"/>
              <w:bottom w:val="single" w:color="C0C0C0" w:sz="4" w:space="0"/>
              <w:right w:val="nil"/>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Specific outputs of the project</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1705" w:hRule="atLeast"/>
          <w:jc w:val="center"/>
        </w:trPr>
        <w:tc>
          <w:tcPr>
            <w:tcBorders>
              <w:top w:val="nil"/>
              <w:left w:val="single" w:color="C0C0C0" w:sz="4" w:space="0"/>
              <w:bottom w:val="single" w:color="C0C0C0" w:sz="4" w:space="0"/>
              <w:right w:val="nil"/>
            </w:tcBorders>
            <w:shd w:val="clear" w:color="auto" w:fill="FFFFFF"/>
            <w:tcMar>
              <w:top w:w="14" w:type="dxa"/>
              <w:left w:w="76" w:type="dxa"/>
              <w:bottom w:w="14" w:type="dxa"/>
              <w:right w:w="86"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AI based agent deeply classifies the web urls and classifies them for further processing.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An advisory/recommendation system for the genuine web portal / sources for downloading commonly-used software/content.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Sandboxed Environment to check for malformed or malicious data propogation.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A global Artificial intelligent Federated Learning based model that updates each and every product distribution with an attack incident.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A Black list and a while list is maintained globally in order to safeguard every other user from any type of attack.</w:t>
            </w:r>
          </w:p>
        </w:tc>
      </w:tr>
    </w:tbl>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280" w:line="240" w:lineRule="auto"/>
        <w:ind w:left="0" w:right="0" w:firstLine="0"/>
        <w:jc w:val="left"/>
        <w:rPr>
          <w:rFonts w:ascii="Tahoma" w:hAnsi="Tahoma" w:eastAsia="Tahoma" w:cs="Tahoma"/>
          <w:b/>
          <w:i w:val="0"/>
          <w:smallCaps w:val="0"/>
          <w:strike w:val="0"/>
          <w:color w:val="333333"/>
          <w:sz w:val="20"/>
          <w:szCs w:val="20"/>
          <w:u w:val="none"/>
          <w:shd w:val="clear" w:fill="auto"/>
          <w:vertAlign w:val="baseline"/>
        </w:rPr>
      </w:pPr>
    </w:p>
    <w:tbl>
      <w:tblPr>
        <w:tblStyle w:val="19"/>
        <w:tblW w:w="10040" w:type="dxa"/>
        <w:jc w:val="center"/>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Layout w:type="fixed"/>
        <w:tblCellMar>
          <w:top w:w="14" w:type="dxa"/>
          <w:left w:w="76" w:type="dxa"/>
          <w:bottom w:w="14" w:type="dxa"/>
          <w:right w:w="86" w:type="dxa"/>
        </w:tblCellMar>
      </w:tblPr>
      <w:tblGrid>
        <w:gridCol w:w="10040"/>
      </w:tblGrid>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99" w:hRule="atLeast"/>
          <w:jc w:val="center"/>
        </w:trPr>
        <w:tc>
          <w:tcPr>
            <w:tcBorders>
              <w:top w:val="single" w:color="C0C0C0" w:sz="4" w:space="0"/>
              <w:left w:val="single" w:color="C0C0C0" w:sz="4" w:space="0"/>
              <w:bottom w:val="single" w:color="C0C0C0" w:sz="4" w:space="0"/>
              <w:right w:val="nil"/>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Technology and Platform</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1705" w:hRule="atLeast"/>
          <w:jc w:val="center"/>
        </w:trPr>
        <w:tc>
          <w:tcPr>
            <w:tcBorders>
              <w:top w:val="nil"/>
              <w:left w:val="single" w:color="C0C0C0" w:sz="4" w:space="0"/>
              <w:bottom w:val="single" w:color="C0C0C0" w:sz="4" w:space="0"/>
              <w:right w:val="nil"/>
            </w:tcBorders>
            <w:shd w:val="clear" w:color="auto" w:fill="FFFFFF"/>
            <w:tcMar>
              <w:top w:w="14" w:type="dxa"/>
              <w:left w:w="76" w:type="dxa"/>
              <w:bottom w:w="14" w:type="dxa"/>
              <w:right w:w="86"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Chrome Extension - Javascript , Jquery (For the Consumer side application interface)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Web App - Django (For building the Aritifcial Intelligent model)</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AI Models - Federated learning models , Deep CNN (Convocational Neural Networks) models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Database - AWS / Mongo DB (For A global White and a BLack List)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99" w:hRule="atLeast"/>
          <w:jc w:val="center"/>
        </w:trPr>
        <w:tc>
          <w:tcPr>
            <w:tcBorders>
              <w:top w:val="single" w:color="C0C0C0" w:sz="4" w:space="0"/>
              <w:left w:val="single" w:color="C0C0C0" w:sz="4" w:space="0"/>
              <w:bottom w:val="single" w:color="C0C0C0" w:sz="4" w:space="0"/>
              <w:right w:val="nil"/>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Current status of implementation</w:t>
            </w:r>
          </w:p>
        </w:tc>
      </w:tr>
      <w:tr>
        <w:tblPrEx>
          <w:tblBorders>
            <w:top w:val="single" w:color="C0C0C0" w:sz="4" w:space="0"/>
            <w:left w:val="single" w:color="C0C0C0" w:sz="4" w:space="0"/>
            <w:bottom w:val="single" w:color="C0C0C0" w:sz="4" w:space="0"/>
            <w:right w:val="none" w:color="000000" w:sz="0" w:space="0"/>
            <w:insideH w:val="single" w:color="C0C0C0" w:sz="4" w:space="0"/>
            <w:insideV w:val="none" w:color="000000" w:sz="0" w:space="0"/>
          </w:tblBorders>
          <w:tblCellMar>
            <w:top w:w="14" w:type="dxa"/>
            <w:left w:w="76" w:type="dxa"/>
            <w:bottom w:w="14" w:type="dxa"/>
            <w:right w:w="86" w:type="dxa"/>
          </w:tblCellMar>
        </w:tblPrEx>
        <w:trPr>
          <w:trHeight w:val="1705" w:hRule="atLeast"/>
          <w:jc w:val="center"/>
        </w:trPr>
        <w:tc>
          <w:tcPr>
            <w:tcBorders>
              <w:top w:val="nil"/>
              <w:left w:val="single" w:color="C0C0C0" w:sz="4" w:space="0"/>
              <w:bottom w:val="single" w:color="C0C0C0" w:sz="4" w:space="0"/>
              <w:right w:val="nil"/>
            </w:tcBorders>
            <w:shd w:val="clear" w:color="auto" w:fill="FFFFFF"/>
            <w:tcMar>
              <w:top w:w="14" w:type="dxa"/>
              <w:left w:w="76" w:type="dxa"/>
              <w:bottom w:w="14" w:type="dxa"/>
              <w:right w:w="86" w:type="dxa"/>
            </w:tcMar>
            <w:vAlign w:val="cente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hint="default" w:cs="Tahoma"/>
                <w:b w:val="0"/>
                <w:i w:val="0"/>
                <w:smallCaps w:val="0"/>
                <w:strike w:val="0"/>
                <w:color w:val="00000A"/>
                <w:sz w:val="16"/>
                <w:szCs w:val="16"/>
                <w:u w:val="none"/>
                <w:shd w:val="clear" w:fill="auto"/>
                <w:vertAlign w:val="baseline"/>
                <w:lang w:val="en-IN"/>
              </w:rPr>
            </w:pPr>
            <w:r>
              <w:rPr>
                <w:rFonts w:hint="default" w:cs="Tahoma"/>
                <w:b w:val="0"/>
                <w:i w:val="0"/>
                <w:smallCaps w:val="0"/>
                <w:strike w:val="0"/>
                <w:color w:val="00000A"/>
                <w:sz w:val="16"/>
                <w:szCs w:val="16"/>
                <w:u w:val="none"/>
                <w:shd w:val="clear" w:fill="auto"/>
                <w:vertAlign w:val="baseline"/>
                <w:lang w:val="en-IN"/>
              </w:rPr>
              <w:t xml:space="preserve">The user side interface is implemented with </w:t>
            </w:r>
            <w:r>
              <w:rPr>
                <w:rFonts w:hint="default" w:cs="Tahoma"/>
                <w:b w:val="0"/>
                <w:i w:val="0"/>
                <w:strike w:val="0"/>
                <w:color w:val="00000A"/>
                <w:sz w:val="16"/>
                <w:szCs w:val="16"/>
                <w:u w:val="none"/>
                <w:shd w:val="clear" w:fill="auto"/>
                <w:vertAlign w:val="baseline"/>
                <w:lang w:val="en-IN"/>
              </w:rPr>
              <w:t>functionalities</w:t>
            </w:r>
            <w:r>
              <w:rPr>
                <w:rFonts w:hint="default" w:cs="Tahoma"/>
                <w:b w:val="0"/>
                <w:i w:val="0"/>
                <w:smallCaps w:val="0"/>
                <w:strike w:val="0"/>
                <w:color w:val="00000A"/>
                <w:sz w:val="16"/>
                <w:szCs w:val="16"/>
                <w:u w:val="none"/>
                <w:shd w:val="clear" w:fill="auto"/>
                <w:vertAlign w:val="baseline"/>
                <w:lang w:val="en-IN"/>
              </w:rPr>
              <w:t xml:space="preserve"> like advisory systems for the genuine web portals or the sources , Malicious services discovery on the network and malicious content detection systems , web url parsing and classifications system , Phishing links and Dark web portals Detection systems.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80" w:line="288"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p>
        </w:tc>
      </w:tr>
    </w:tbl>
    <w:p>
      <w:pPr>
        <w:spacing w:line="360" w:lineRule="auto"/>
        <w:rPr>
          <w:sz w:val="20"/>
          <w:szCs w:val="20"/>
        </w:rPr>
      </w:pPr>
    </w:p>
    <w:tbl>
      <w:tblPr>
        <w:tblStyle w:val="20"/>
        <w:tblW w:w="10249" w:type="dxa"/>
        <w:tblInd w:w="-10"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14" w:type="dxa"/>
          <w:left w:w="76" w:type="dxa"/>
          <w:bottom w:w="14" w:type="dxa"/>
          <w:right w:w="86" w:type="dxa"/>
        </w:tblCellMar>
      </w:tblPr>
      <w:tblGrid>
        <w:gridCol w:w="1095"/>
        <w:gridCol w:w="688"/>
        <w:gridCol w:w="3686"/>
        <w:gridCol w:w="1159"/>
        <w:gridCol w:w="3621"/>
      </w:tblGrid>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14" w:type="dxa"/>
            <w:left w:w="76" w:type="dxa"/>
            <w:bottom w:w="14" w:type="dxa"/>
            <w:right w:w="86" w:type="dxa"/>
          </w:tblCellMar>
        </w:tblPrEx>
        <w:trPr>
          <w:trHeight w:val="288" w:hRule="atLeast"/>
        </w:trPr>
        <w:tc>
          <w:tcPr>
            <w:gridSpan w:val="5"/>
            <w:tcBorders>
              <w:top w:val="single" w:color="BEBEBE" w:sz="4" w:space="0"/>
              <w:left w:val="single" w:color="BEBEBE" w:sz="4" w:space="0"/>
              <w:bottom w:val="single" w:color="BEBEBE" w:sz="4" w:space="0"/>
              <w:right w:val="single" w:color="BEBEBE" w:sz="4" w:space="0"/>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DETAILS</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14" w:type="dxa"/>
            <w:left w:w="76" w:type="dxa"/>
            <w:bottom w:w="14" w:type="dxa"/>
            <w:right w:w="86" w:type="dxa"/>
          </w:tblCellMar>
        </w:tblPrEx>
        <w:trPr>
          <w:trHeight w:val="403" w:hRule="atLeast"/>
        </w:trPr>
        <w:tc>
          <w:tcPr>
            <w:gridSpan w:val="2"/>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r>
              <w:rPr>
                <w:rtl w:val="0"/>
              </w:rPr>
              <w:t>Name of the College</w:t>
            </w:r>
          </w:p>
        </w:tc>
        <w:tc>
          <w:tcPr>
            <w:gridSpan w:val="3"/>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pPr>
              <w:rPr>
                <w:rFonts w:hint="default"/>
                <w:lang w:val="en-IN"/>
              </w:rPr>
            </w:pPr>
            <w:r>
              <w:rPr>
                <w:rFonts w:hint="default"/>
                <w:lang w:val="en-IN"/>
              </w:rPr>
              <w:t>MODEL INSTITUTE OF ENGINEERING AND TECHNOLOGY</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14" w:type="dxa"/>
            <w:left w:w="76" w:type="dxa"/>
            <w:bottom w:w="14" w:type="dxa"/>
            <w:right w:w="86" w:type="dxa"/>
          </w:tblCellMar>
        </w:tblPrEx>
        <w:trPr>
          <w:trHeight w:val="288" w:hRule="atLeast"/>
        </w:trPr>
        <w:tc>
          <w:tcPr>
            <w:gridSpan w:val="5"/>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14" w:type="dxa"/>
            <w:left w:w="76" w:type="dxa"/>
            <w:bottom w:w="14" w:type="dxa"/>
            <w:right w:w="86" w:type="dxa"/>
          </w:tblCellMar>
        </w:tblPrEx>
        <w:trPr>
          <w:trHeight w:val="288" w:hRule="atLeast"/>
        </w:trPr>
        <w:tc>
          <w:tcPr>
            <w:gridSpan w:val="5"/>
            <w:tcBorders>
              <w:top w:val="single" w:color="BEBEBE" w:sz="4" w:space="0"/>
              <w:left w:val="single" w:color="BEBEBE" w:sz="4" w:space="0"/>
              <w:bottom w:val="single" w:color="BEBEBE" w:sz="4" w:space="0"/>
              <w:right w:val="single" w:color="BEBEBE" w:sz="4" w:space="0"/>
            </w:tcBorders>
            <w:shd w:val="clear" w:color="auto" w:fill="D8D8D8"/>
            <w:tcMar>
              <w:top w:w="14" w:type="dxa"/>
              <w:left w:w="76" w:type="dxa"/>
              <w:bottom w:w="14" w:type="dxa"/>
              <w:right w:w="86"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ahoma" w:hAnsi="Tahoma" w:eastAsia="Tahoma" w:cs="Tahoma"/>
                <w:b/>
                <w:i w:val="0"/>
                <w:smallCaps/>
                <w:strike w:val="0"/>
                <w:color w:val="00000A"/>
                <w:sz w:val="18"/>
                <w:szCs w:val="18"/>
                <w:u w:val="none"/>
                <w:shd w:val="clear" w:fill="auto"/>
                <w:vertAlign w:val="baseline"/>
              </w:rPr>
            </w:pPr>
            <w:r>
              <w:rPr>
                <w:rFonts w:ascii="Tahoma" w:hAnsi="Tahoma" w:eastAsia="Tahoma" w:cs="Tahoma"/>
                <w:b/>
                <w:i w:val="0"/>
                <w:smallCaps/>
                <w:strike w:val="0"/>
                <w:color w:val="00000A"/>
                <w:sz w:val="18"/>
                <w:szCs w:val="18"/>
                <w:u w:val="none"/>
                <w:shd w:val="clear" w:fill="auto"/>
                <w:vertAlign w:val="baseline"/>
                <w:rtl w:val="0"/>
              </w:rPr>
              <w:t xml:space="preserve">team details </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14" w:type="dxa"/>
            <w:left w:w="76" w:type="dxa"/>
            <w:bottom w:w="14" w:type="dxa"/>
            <w:right w:w="86" w:type="dxa"/>
          </w:tblCellMar>
        </w:tblPrEx>
        <w:trPr>
          <w:trHeight w:val="403" w:hRule="atLeast"/>
        </w:trPr>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r>
              <w:rPr>
                <w:rtl w:val="0"/>
              </w:rPr>
              <w:t>Guide Name</w:t>
            </w:r>
          </w:p>
        </w:tc>
        <w:tc>
          <w:tcPr>
            <w:gridSpan w:val="2"/>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pPr>
              <w:rPr>
                <w:rFonts w:hint="default"/>
                <w:lang w:val="en-IN"/>
              </w:rPr>
            </w:pPr>
            <w:r>
              <w:rPr>
                <w:rFonts w:hint="default"/>
                <w:lang w:val="en-IN"/>
              </w:rPr>
              <w:t>Prof. Ankur Gupta</w:t>
            </w:r>
          </w:p>
        </w:tc>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r>
              <w:rPr>
                <w:rtl w:val="0"/>
              </w:rPr>
              <w:t>Designation</w:t>
            </w:r>
          </w:p>
        </w:tc>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pPr>
              <w:rPr>
                <w:rFonts w:hint="default"/>
                <w:lang w:val="en-IN"/>
              </w:rPr>
            </w:pPr>
            <w:r>
              <w:rPr>
                <w:rFonts w:hint="default"/>
                <w:lang w:val="en-IN"/>
              </w:rPr>
              <w:t>Director, MIET Jammu</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14" w:type="dxa"/>
            <w:left w:w="76" w:type="dxa"/>
            <w:bottom w:w="14" w:type="dxa"/>
            <w:right w:w="86" w:type="dxa"/>
          </w:tblCellMar>
        </w:tblPrEx>
        <w:trPr>
          <w:trHeight w:val="403" w:hRule="atLeast"/>
        </w:trPr>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r>
              <w:rPr>
                <w:rtl w:val="0"/>
              </w:rPr>
              <w:t>Email</w:t>
            </w:r>
          </w:p>
        </w:tc>
        <w:tc>
          <w:tcPr>
            <w:gridSpan w:val="2"/>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pPr>
              <w:rPr>
                <w:rFonts w:hint="default"/>
                <w:lang w:val="en-IN"/>
              </w:rPr>
            </w:pPr>
            <w:r>
              <w:rPr>
                <w:rFonts w:hint="default"/>
                <w:lang w:val="en-IN"/>
              </w:rPr>
              <w:t>ankurgupta@mietjammu.in</w:t>
            </w:r>
          </w:p>
        </w:tc>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r>
              <w:rPr>
                <w:rtl w:val="0"/>
              </w:rPr>
              <w:t>Phone</w:t>
            </w:r>
          </w:p>
        </w:tc>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pPr>
              <w:rPr>
                <w:rFonts w:hint="default"/>
                <w:lang w:val="en-IN"/>
              </w:rPr>
            </w:pPr>
            <w:r>
              <w:rPr>
                <w:rFonts w:hint="default"/>
                <w:lang w:val="en-IN"/>
              </w:rPr>
              <w:t>9797522100</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14" w:type="dxa"/>
            <w:left w:w="76" w:type="dxa"/>
            <w:bottom w:w="14" w:type="dxa"/>
            <w:right w:w="86" w:type="dxa"/>
          </w:tblCellMar>
        </w:tblPrEx>
        <w:trPr>
          <w:trHeight w:val="403" w:hRule="atLeast"/>
        </w:trPr>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r>
              <w:rPr>
                <w:rtl w:val="0"/>
              </w:rPr>
              <w:t>Team Leader Name</w:t>
            </w:r>
          </w:p>
        </w:tc>
        <w:tc>
          <w:tcPr>
            <w:gridSpan w:val="2"/>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pPr>
              <w:rPr>
                <w:rFonts w:hint="default"/>
                <w:lang w:val="en-IN"/>
              </w:rPr>
            </w:pPr>
            <w:r>
              <w:rPr>
                <w:rFonts w:hint="default"/>
                <w:lang w:val="en-IN"/>
              </w:rPr>
              <w:t>Aadhaar Koul</w:t>
            </w:r>
          </w:p>
        </w:tc>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r>
              <w:rPr>
                <w:rtl w:val="0"/>
              </w:rPr>
              <w:t>Branch and Semester</w:t>
            </w:r>
          </w:p>
        </w:tc>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pPr>
              <w:rPr>
                <w:rFonts w:hint="default"/>
                <w:lang w:val="en-IN"/>
              </w:rPr>
            </w:pPr>
            <w:r>
              <w:rPr>
                <w:rFonts w:hint="default"/>
                <w:lang w:val="en-IN"/>
              </w:rPr>
              <w:t>CSE - 6th</w:t>
            </w:r>
          </w:p>
        </w:tc>
      </w:tr>
      <w:tr>
        <w:tblPrEx>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CellMar>
            <w:top w:w="14" w:type="dxa"/>
            <w:left w:w="76" w:type="dxa"/>
            <w:bottom w:w="14" w:type="dxa"/>
            <w:right w:w="86" w:type="dxa"/>
          </w:tblCellMar>
        </w:tblPrEx>
        <w:trPr>
          <w:trHeight w:val="403" w:hRule="atLeast"/>
        </w:trPr>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r>
              <w:rPr>
                <w:rtl w:val="0"/>
              </w:rPr>
              <w:t>Email</w:t>
            </w:r>
          </w:p>
        </w:tc>
        <w:tc>
          <w:tcPr>
            <w:gridSpan w:val="2"/>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pPr>
              <w:rPr>
                <w:rFonts w:hint="default"/>
                <w:lang w:val="en-IN"/>
              </w:rPr>
            </w:pPr>
            <w:r>
              <w:rPr>
                <w:rFonts w:hint="default"/>
                <w:lang w:val="en-IN"/>
              </w:rPr>
              <w:t>2020a1r040@mietjammu.in</w:t>
            </w:r>
          </w:p>
        </w:tc>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r>
              <w:rPr>
                <w:rtl w:val="0"/>
              </w:rPr>
              <w:t>Phone</w:t>
            </w:r>
          </w:p>
        </w:tc>
        <w:tc>
          <w:tcPr>
            <w:tcBorders>
              <w:top w:val="single" w:color="BEBEBE" w:sz="4" w:space="0"/>
              <w:left w:val="single" w:color="BEBEBE" w:sz="4" w:space="0"/>
              <w:bottom w:val="single" w:color="BEBEBE" w:sz="4" w:space="0"/>
              <w:right w:val="single" w:color="BEBEBE" w:sz="4" w:space="0"/>
            </w:tcBorders>
            <w:shd w:val="clear" w:color="auto" w:fill="FFFFFF"/>
            <w:tcMar>
              <w:top w:w="14" w:type="dxa"/>
              <w:left w:w="76" w:type="dxa"/>
              <w:bottom w:w="14" w:type="dxa"/>
              <w:right w:w="86" w:type="dxa"/>
            </w:tcMar>
            <w:vAlign w:val="center"/>
          </w:tcPr>
          <w:p>
            <w:pPr>
              <w:rPr>
                <w:rFonts w:hint="default"/>
                <w:lang w:val="en-IN"/>
              </w:rPr>
            </w:pPr>
            <w:r>
              <w:rPr>
                <w:rFonts w:hint="default"/>
                <w:lang w:val="en-IN"/>
              </w:rPr>
              <w:t>6005846156</w:t>
            </w:r>
          </w:p>
        </w:tc>
      </w:tr>
    </w:tbl>
    <w:p>
      <w:pPr>
        <w:spacing w:line="360" w:lineRule="auto"/>
      </w:pPr>
    </w:p>
    <w:sectPr>
      <w:headerReference r:id="rId5" w:type="first"/>
      <w:footerReference r:id="rId8" w:type="first"/>
      <w:headerReference r:id="rId3" w:type="default"/>
      <w:footerReference r:id="rId6" w:type="default"/>
      <w:headerReference r:id="rId4" w:type="even"/>
      <w:footerReference r:id="rId7" w:type="even"/>
      <w:pgSz w:w="12240" w:h="15840"/>
      <w:pgMar w:top="1080" w:right="1080" w:bottom="1080" w:left="108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86"/>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13"/>
        <w:tab w:val="right" w:pos="9026"/>
      </w:tabs>
      <w:spacing w:before="0" w:after="0" w:line="240"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r>
      <w:drawing>
        <wp:anchor distT="0" distB="0" distL="0" distR="0" simplePos="0" relativeHeight="251659264" behindDoc="0" locked="0" layoutInCell="1" allowOverlap="1">
          <wp:simplePos x="0" y="0"/>
          <wp:positionH relativeFrom="column">
            <wp:posOffset>3505200</wp:posOffset>
          </wp:positionH>
          <wp:positionV relativeFrom="paragraph">
            <wp:posOffset>-132715</wp:posOffset>
          </wp:positionV>
          <wp:extent cx="3201670" cy="447675"/>
          <wp:effectExtent l="0" t="0" r="0" b="0"/>
          <wp:wrapSquare wrapText="bothSides"/>
          <wp:docPr id="6" name="image1.jpg" descr="D:\bibin\CSI-InApp Awards\footer.jpg"/>
          <wp:cNvGraphicFramePr/>
          <a:graphic xmlns:a="http://schemas.openxmlformats.org/drawingml/2006/main">
            <a:graphicData uri="http://schemas.openxmlformats.org/drawingml/2006/picture">
              <pic:pic xmlns:pic="http://schemas.openxmlformats.org/drawingml/2006/picture">
                <pic:nvPicPr>
                  <pic:cNvPr id="6" name="image1.jpg" descr="D:\bibin\CSI-InApp Awards\footer.jpg"/>
                  <pic:cNvPicPr preferRelativeResize="0"/>
                </pic:nvPicPr>
                <pic:blipFill>
                  <a:blip r:embed="rId1"/>
                  <a:srcRect/>
                  <a:stretch>
                    <a:fillRect/>
                  </a:stretch>
                </pic:blipFill>
                <pic:spPr>
                  <a:xfrm>
                    <a:off x="0" y="0"/>
                    <a:ext cx="3201670" cy="44767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13"/>
        <w:tab w:val="right" w:pos="9026"/>
      </w:tabs>
      <w:spacing w:before="0" w:after="0" w:line="240"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13"/>
        <w:tab w:val="right" w:pos="9026"/>
      </w:tabs>
      <w:spacing w:before="0" w:after="0" w:line="240"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rPr>
        <w:rFonts w:ascii="Tahoma" w:hAnsi="Tahoma" w:eastAsia="Tahoma" w:cs="Tahoma"/>
        <w:b w:val="0"/>
        <w:i w:val="0"/>
        <w:smallCaps w:val="0"/>
        <w:strike w:val="0"/>
        <w:color w:val="00000A"/>
        <w:sz w:val="16"/>
        <w:szCs w:val="16"/>
        <w:u w:val="none"/>
        <w:shd w:val="clear" w:fill="auto"/>
        <w:vertAlign w:val="baseline"/>
      </w:rPr>
    </w:pPr>
    <w:r>
      <w:drawing>
        <wp:anchor distT="114300" distB="114300" distL="114300" distR="114300" simplePos="0" relativeHeight="251659264" behindDoc="0" locked="0" layoutInCell="1" allowOverlap="1">
          <wp:simplePos x="0" y="0"/>
          <wp:positionH relativeFrom="column">
            <wp:posOffset>-685165</wp:posOffset>
          </wp:positionH>
          <wp:positionV relativeFrom="paragraph">
            <wp:posOffset>-342265</wp:posOffset>
          </wp:positionV>
          <wp:extent cx="7772400" cy="1729105"/>
          <wp:effectExtent l="0" t="0" r="0" b="0"/>
          <wp:wrapSquare wrapText="bothSides"/>
          <wp:docPr id="5" name="image2.jpg"/>
          <wp:cNvGraphicFramePr/>
          <a:graphic xmlns:a="http://schemas.openxmlformats.org/drawingml/2006/main">
            <a:graphicData uri="http://schemas.openxmlformats.org/drawingml/2006/picture">
              <pic:pic xmlns:pic="http://schemas.openxmlformats.org/drawingml/2006/picture">
                <pic:nvPicPr>
                  <pic:cNvPr id="5" name="image2.jpg"/>
                  <pic:cNvPicPr preferRelativeResize="0"/>
                </pic:nvPicPr>
                <pic:blipFill>
                  <a:blip r:embed="rId1"/>
                  <a:srcRect t="5514" b="5514"/>
                  <a:stretch>
                    <a:fillRect/>
                  </a:stretch>
                </pic:blipFill>
                <pic:spPr>
                  <a:xfrm>
                    <a:off x="0" y="0"/>
                    <a:ext cx="7772400" cy="172878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13"/>
        <w:tab w:val="right" w:pos="9026"/>
      </w:tabs>
      <w:spacing w:before="0" w:after="0" w:line="240"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513"/>
        <w:tab w:val="right" w:pos="9026"/>
      </w:tabs>
      <w:spacing w:before="0" w:after="0" w:line="240" w:lineRule="auto"/>
      <w:ind w:left="0" w:right="0" w:firstLine="0"/>
      <w:jc w:val="left"/>
      <w:rPr>
        <w:rFonts w:ascii="Tahoma" w:hAnsi="Tahoma" w:eastAsia="Tahoma" w:cs="Tahoma"/>
        <w:b w:val="0"/>
        <w:i w:val="0"/>
        <w:smallCaps w:val="0"/>
        <w:strike w:val="0"/>
        <w:color w:val="00000A"/>
        <w:sz w:val="16"/>
        <w:szCs w:val="16"/>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00B7B3D"/>
    <w:rsid w:val="00EF19E6"/>
    <w:rsid w:val="02447828"/>
    <w:rsid w:val="1CC426E2"/>
    <w:rsid w:val="2FBC55F7"/>
    <w:rsid w:val="339B3FBF"/>
    <w:rsid w:val="35FA1010"/>
    <w:rsid w:val="403236C9"/>
    <w:rsid w:val="434B3450"/>
    <w:rsid w:val="4550785F"/>
    <w:rsid w:val="4E9702AC"/>
    <w:rsid w:val="59F64A21"/>
    <w:rsid w:val="609321B6"/>
    <w:rsid w:val="643F08BF"/>
    <w:rsid w:val="766523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ahoma" w:hAnsi="Tahoma" w:eastAsia="Tahoma" w:cs="Tahoma"/>
      <w:color w:val="00000A"/>
      <w:sz w:val="16"/>
      <w:szCs w:val="16"/>
      <w:lang w:val="en-US"/>
    </w:rPr>
  </w:style>
  <w:style w:type="paragraph" w:styleId="2">
    <w:name w:val="heading 1"/>
    <w:basedOn w:val="1"/>
    <w:next w:val="1"/>
    <w:qFormat/>
    <w:uiPriority w:val="0"/>
    <w:rPr>
      <w:b/>
      <w:smallCaps/>
      <w:sz w:val="18"/>
      <w:szCs w:val="18"/>
    </w:rPr>
  </w:style>
  <w:style w:type="paragraph" w:styleId="3">
    <w:name w:val="heading 2"/>
    <w:basedOn w:val="1"/>
    <w:next w:val="1"/>
    <w:qFormat/>
    <w:uiPriority w:val="0"/>
    <w:rPr>
      <w:b/>
      <w:smallCaps/>
      <w:sz w:val="18"/>
      <w:szCs w:val="18"/>
    </w:rPr>
  </w:style>
  <w:style w:type="paragraph" w:styleId="4">
    <w:name w:val="heading 3"/>
    <w:basedOn w:val="1"/>
    <w:next w:val="1"/>
    <w:uiPriority w:val="0"/>
    <w:pPr>
      <w:spacing w:after="200"/>
      <w:ind w:left="450"/>
    </w:pPr>
    <w:rPr>
      <w:sz w:val="20"/>
      <w:szCs w:val="20"/>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rPr>
  </w:style>
  <w:style w:type="paragraph" w:styleId="11">
    <w:name w:val="Title"/>
    <w:basedOn w:val="1"/>
    <w:next w:val="1"/>
    <w:uiPriority w:val="0"/>
    <w:pPr>
      <w:spacing w:after="320"/>
    </w:pPr>
    <w:rPr>
      <w:sz w:val="22"/>
      <w:szCs w:val="22"/>
    </w:rPr>
  </w:style>
  <w:style w:type="table" w:customStyle="1" w:styleId="12">
    <w:name w:val="Table Normal11"/>
    <w:uiPriority w:val="0"/>
  </w:style>
  <w:style w:type="table" w:customStyle="1" w:styleId="13">
    <w:name w:val="Table Normal2"/>
    <w:uiPriority w:val="0"/>
  </w:style>
  <w:style w:type="table" w:customStyle="1" w:styleId="14">
    <w:name w:val="Table Normal1"/>
    <w:qFormat/>
    <w:uiPriority w:val="0"/>
  </w:style>
  <w:style w:type="table" w:customStyle="1" w:styleId="15">
    <w:name w:val="_Style 10"/>
    <w:basedOn w:val="14"/>
    <w:uiPriority w:val="0"/>
    <w:tblPr>
      <w:tblCellMar>
        <w:top w:w="14" w:type="dxa"/>
        <w:left w:w="76" w:type="dxa"/>
        <w:bottom w:w="14" w:type="dxa"/>
        <w:right w:w="86" w:type="dxa"/>
      </w:tblCellMar>
    </w:tblPr>
  </w:style>
  <w:style w:type="table" w:customStyle="1" w:styleId="16">
    <w:name w:val="_Style 11"/>
    <w:basedOn w:val="14"/>
    <w:uiPriority w:val="0"/>
    <w:tblPr>
      <w:tblCellMar>
        <w:top w:w="14" w:type="dxa"/>
        <w:left w:w="76" w:type="dxa"/>
        <w:bottom w:w="14" w:type="dxa"/>
        <w:right w:w="86" w:type="dxa"/>
      </w:tblCellMar>
    </w:tblPr>
  </w:style>
  <w:style w:type="table" w:customStyle="1" w:styleId="17">
    <w:name w:val="_Style 12"/>
    <w:basedOn w:val="14"/>
    <w:uiPriority w:val="0"/>
    <w:tblPr>
      <w:tblCellMar>
        <w:top w:w="14" w:type="dxa"/>
        <w:left w:w="76" w:type="dxa"/>
        <w:bottom w:w="14" w:type="dxa"/>
        <w:right w:w="86" w:type="dxa"/>
      </w:tblCellMar>
    </w:tblPr>
  </w:style>
  <w:style w:type="table" w:customStyle="1" w:styleId="18">
    <w:name w:val="_Style 34"/>
    <w:basedOn w:val="12"/>
    <w:uiPriority w:val="0"/>
    <w:tblPr>
      <w:tblCellMar>
        <w:top w:w="14" w:type="dxa"/>
        <w:left w:w="76" w:type="dxa"/>
        <w:bottom w:w="14" w:type="dxa"/>
        <w:right w:w="86" w:type="dxa"/>
      </w:tblCellMar>
    </w:tblPr>
  </w:style>
  <w:style w:type="table" w:customStyle="1" w:styleId="19">
    <w:name w:val="_Style 35"/>
    <w:basedOn w:val="12"/>
    <w:uiPriority w:val="0"/>
    <w:tblPr>
      <w:tblCellMar>
        <w:top w:w="14" w:type="dxa"/>
        <w:left w:w="76" w:type="dxa"/>
        <w:bottom w:w="14" w:type="dxa"/>
        <w:right w:w="86" w:type="dxa"/>
      </w:tblCellMar>
    </w:tblPr>
  </w:style>
  <w:style w:type="table" w:customStyle="1" w:styleId="20">
    <w:name w:val="_Style 36"/>
    <w:basedOn w:val="12"/>
    <w:uiPriority w:val="0"/>
    <w:tblPr>
      <w:tblCellMar>
        <w:top w:w="14" w:type="dxa"/>
        <w:left w:w="76" w:type="dxa"/>
        <w:bottom w:w="14" w:type="dxa"/>
        <w:right w:w="86" w:type="dxa"/>
      </w:tblCellMar>
    </w:tblPr>
  </w:style>
  <w:style w:type="table" w:customStyle="1" w:styleId="21">
    <w:name w:val="_Style 38"/>
    <w:uiPriority w:val="0"/>
    <w:tblPr>
      <w:tblCellMar>
        <w:top w:w="14" w:type="dxa"/>
        <w:left w:w="76" w:type="dxa"/>
        <w:bottom w:w="14" w:type="dxa"/>
        <w:right w:w="86" w:type="dxa"/>
      </w:tblCellMar>
    </w:tblPr>
  </w:style>
  <w:style w:type="table" w:customStyle="1" w:styleId="22">
    <w:name w:val="_Style 39"/>
    <w:uiPriority w:val="0"/>
    <w:tblPr>
      <w:tblCellMar>
        <w:top w:w="14" w:type="dxa"/>
        <w:left w:w="76" w:type="dxa"/>
        <w:bottom w:w="14" w:type="dxa"/>
        <w:right w:w="86" w:type="dxa"/>
      </w:tblCellMar>
    </w:tblPr>
  </w:style>
  <w:style w:type="table" w:customStyle="1" w:styleId="23">
    <w:name w:val="_Style 40"/>
    <w:uiPriority w:val="0"/>
    <w:tblPr>
      <w:tblCellMar>
        <w:top w:w="14" w:type="dxa"/>
        <w:left w:w="76" w:type="dxa"/>
        <w:bottom w:w="14" w:type="dxa"/>
        <w:right w:w="86"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IhOl9WZDchE4pjnf0xGHt1GLVg==">AMUW2mWU+hevGzP92Ba6n3aOu3MD+6eci6OYLslApVCZoityWyX1mh4wYxLLYQBcj/Iw/t2hvAe4tMnhpIJh2vUB1G2hDWCh3nGqcCPqt2SNWdQOpOUpo+wObGuCDwWfHQYq178XW3sv</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2021-03-30T17:03:00Z</dcterms:created>
  <dc:creator>akhil</dc:creator>
  <cp:lastModifiedBy>aadha</cp:lastModifiedBy>
  <dcterms:modified xsi:type="dcterms:W3CDTF">2023-03-29T18:14:08Z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B723EF1E1CD24D89B61A6752BB98F795</vt:lpwstr>
  </property>
</Properties>
</file>