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AI Business Analyst Platform</w:t>
        <w:br/>
        <w:t>Product Requirements Document (PRD)</w:t>
      </w:r>
    </w:p>
    <w:p>
      <w:pPr>
        <w:jc w:val="center"/>
      </w:pPr>
      <w:r>
        <w:rPr>
          <w:b/>
        </w:rPr>
        <w:t>Chapter 1 – Vision, Problem Statement &amp; Market Research</w:t>
        <w:br/>
      </w:r>
      <w:r>
        <w:t>Version 1.0</w:t>
        <w:br/>
        <w:t>Date: July 2026</w:t>
      </w:r>
    </w:p>
    <w:p>
      <w:pPr>
        <w:pStyle w:val="Heading1"/>
      </w:pPr>
      <w:r>
        <w:t>1. Executive Summary</w:t>
      </w:r>
    </w:p>
    <w:p>
      <w:r>
        <w:t>Organizations collect massive amounts of operational, financial, sales, marketing, and customer data. However, most decisions still rely on manually prepared dashboards, spreadsheets, and analysts. Traditional Business Intelligence platforms excel at visualization but rarely explain why trends occur or what actions should be taken.</w:t>
        <w:br/>
        <w:br/>
        <w:t>The AI Business Analyst Platform aims to bridge this gap by combining automated data profiling, exploratory data analysis (EDA), statistical reasoning, and Large Language Models (LLMs) to produce executive-ready insights from uploaded datasets.</w:t>
      </w:r>
    </w:p>
    <w:p>
      <w:pPr>
        <w:pStyle w:val="Heading1"/>
      </w:pPr>
      <w:r>
        <w:t>2. Vision</w:t>
      </w:r>
    </w:p>
    <w:p>
      <w:r>
        <w:t>Build an AI-powered Business Analyst that understands enterprise datasets, automatically discovers meaningful insights, explains business trends in natural language, recommends actions, and enables conversational analytics.</w:t>
      </w:r>
    </w:p>
    <w:p>
      <w:pPr>
        <w:pStyle w:val="Heading1"/>
      </w:pPr>
      <w:r>
        <w:t>3. Mission</w:t>
      </w:r>
    </w:p>
    <w:p>
      <w:r>
        <w:t>Reduce the time from raw business data to executive decision from hours or days to a few minutes.</w:t>
      </w:r>
    </w:p>
    <w:p>
      <w:pPr>
        <w:pStyle w:val="Heading1"/>
      </w:pPr>
      <w:r>
        <w:t>4. Problem Statement</w:t>
      </w:r>
    </w:p>
    <w:p>
      <w:r>
        <w:t>Business users often struggle with:</w:t>
        <w:br/>
        <w:t>• Cleaning datasets</w:t>
        <w:br/>
        <w:t>• Creating dashboards</w:t>
        <w:br/>
        <w:t>• Writing SQL queries</w:t>
        <w:br/>
        <w:t>• Interpreting charts</w:t>
        <w:br/>
        <w:t>• Explaining trends to stakeholders</w:t>
        <w:br/>
        <w:br/>
        <w:t>The platform should automate these repetitive analytical tasks while keeping humans in control of final decisions.</w:t>
      </w:r>
    </w:p>
    <w:p>
      <w:pPr>
        <w:pStyle w:val="Heading1"/>
      </w:pPr>
      <w:r>
        <w:t>5. Business Opportunity</w:t>
      </w:r>
    </w:p>
    <w:p>
      <w:r>
        <w:t>Small businesses, startups and enterprises increasingly adopt AI assistants, yet many still lack an AI-native analytics solution that combines automatic analysis, recommendations and conversational interaction in one workflow.</w:t>
      </w:r>
    </w:p>
    <w:p>
      <w:pPr>
        <w:pStyle w:val="Heading1"/>
      </w:pPr>
      <w:r>
        <w:t>6. Product Vision</w:t>
      </w:r>
    </w:p>
    <w:p>
      <w:r>
        <w:t>Core workflow:</w:t>
        <w:br/>
        <w:t>1. User uploads a dataset (CSV/Excel).</w:t>
        <w:br/>
        <w:t>2. System validates and profiles the data.</w:t>
        <w:br/>
        <w:t>3. Automatic EDA and KPI generation.</w:t>
        <w:br/>
        <w:t>4. Charts and anomaly detection.</w:t>
        <w:br/>
        <w:t>5. LLM generates executive insights.</w:t>
        <w:br/>
        <w:t>6. User asks follow-up questions.</w:t>
        <w:br/>
        <w:t>7. System recommends business actions.</w:t>
      </w:r>
    </w:p>
    <w:p>
      <w:pPr>
        <w:pStyle w:val="Heading1"/>
      </w:pPr>
      <w:r>
        <w:t>7. Target Users</w:t>
      </w:r>
    </w:p>
    <w:tbl>
      <w:tblPr>
        <w:tblStyle w:val="TableGrid"/>
        <w:tblW w:type="auto" w:w="0"/>
        <w:tblLook w:firstColumn="1" w:firstRow="1" w:lastColumn="0" w:lastRow="0" w:noHBand="0" w:noVBand="1" w:val="04A0"/>
      </w:tblPr>
      <w:tblGrid>
        <w:gridCol w:w="2880"/>
        <w:gridCol w:w="2880"/>
        <w:gridCol w:w="2880"/>
      </w:tblGrid>
      <w:tr>
        <w:tc>
          <w:tcPr>
            <w:tcW w:type="dxa" w:w="2880"/>
          </w:tcPr>
          <w:p>
            <w:r>
              <w:t>Persona</w:t>
            </w:r>
          </w:p>
        </w:tc>
        <w:tc>
          <w:tcPr>
            <w:tcW w:type="dxa" w:w="2880"/>
          </w:tcPr>
          <w:p>
            <w:r>
              <w:t>Primary Goal</w:t>
            </w:r>
          </w:p>
        </w:tc>
        <w:tc>
          <w:tcPr>
            <w:tcW w:type="dxa" w:w="2880"/>
          </w:tcPr>
          <w:p>
            <w:r>
              <w:t>Typical Questions</w:t>
            </w:r>
          </w:p>
        </w:tc>
      </w:tr>
      <w:tr>
        <w:tc>
          <w:tcPr>
            <w:tcW w:type="dxa" w:w="2880"/>
          </w:tcPr>
          <w:p>
            <w:r>
              <w:t>CEO</w:t>
            </w:r>
          </w:p>
        </w:tc>
        <w:tc>
          <w:tcPr>
            <w:tcW w:type="dxa" w:w="2880"/>
          </w:tcPr>
          <w:p>
            <w:r>
              <w:t>Business overview</w:t>
            </w:r>
          </w:p>
        </w:tc>
        <w:tc>
          <w:tcPr>
            <w:tcW w:type="dxa" w:w="2880"/>
          </w:tcPr>
          <w:p>
            <w:r>
              <w:t>Why did revenue fall?</w:t>
            </w:r>
          </w:p>
        </w:tc>
      </w:tr>
      <w:tr>
        <w:tc>
          <w:tcPr>
            <w:tcW w:type="dxa" w:w="2880"/>
          </w:tcPr>
          <w:p>
            <w:r>
              <w:t>Finance Manager</w:t>
            </w:r>
          </w:p>
        </w:tc>
        <w:tc>
          <w:tcPr>
            <w:tcW w:type="dxa" w:w="2880"/>
          </w:tcPr>
          <w:p>
            <w:r>
              <w:t>Revenue &amp; profit</w:t>
            </w:r>
          </w:p>
        </w:tc>
        <w:tc>
          <w:tcPr>
            <w:tcW w:type="dxa" w:w="2880"/>
          </w:tcPr>
          <w:p>
            <w:r>
              <w:t>Which regions underperformed?</w:t>
            </w:r>
          </w:p>
        </w:tc>
      </w:tr>
      <w:tr>
        <w:tc>
          <w:tcPr>
            <w:tcW w:type="dxa" w:w="2880"/>
          </w:tcPr>
          <w:p>
            <w:r>
              <w:t>Sales Manager</w:t>
            </w:r>
          </w:p>
        </w:tc>
        <w:tc>
          <w:tcPr>
            <w:tcW w:type="dxa" w:w="2880"/>
          </w:tcPr>
          <w:p>
            <w:r>
              <w:t>Sales performance</w:t>
            </w:r>
          </w:p>
        </w:tc>
        <w:tc>
          <w:tcPr>
            <w:tcW w:type="dxa" w:w="2880"/>
          </w:tcPr>
          <w:p>
            <w:r>
              <w:t>Top products this quarter?</w:t>
            </w:r>
          </w:p>
        </w:tc>
      </w:tr>
      <w:tr>
        <w:tc>
          <w:tcPr>
            <w:tcW w:type="dxa" w:w="2880"/>
          </w:tcPr>
          <w:p>
            <w:r>
              <w:t>Business Analyst</w:t>
            </w:r>
          </w:p>
        </w:tc>
        <w:tc>
          <w:tcPr>
            <w:tcW w:type="dxa" w:w="2880"/>
          </w:tcPr>
          <w:p>
            <w:r>
              <w:t>Deep exploration</w:t>
            </w:r>
          </w:p>
        </w:tc>
        <w:tc>
          <w:tcPr>
            <w:tcW w:type="dxa" w:w="2880"/>
          </w:tcPr>
          <w:p>
            <w:r>
              <w:t>Find anomalies and correlations.</w:t>
            </w:r>
          </w:p>
        </w:tc>
      </w:tr>
      <w:tr>
        <w:tc>
          <w:tcPr>
            <w:tcW w:type="dxa" w:w="2880"/>
          </w:tcPr>
          <w:p>
            <w:r>
              <w:t>Startup Founder</w:t>
            </w:r>
          </w:p>
        </w:tc>
        <w:tc>
          <w:tcPr>
            <w:tcW w:type="dxa" w:w="2880"/>
          </w:tcPr>
          <w:p>
            <w:r>
              <w:t>Fast decisions</w:t>
            </w:r>
          </w:p>
        </w:tc>
        <w:tc>
          <w:tcPr>
            <w:tcW w:type="dxa" w:w="2880"/>
          </w:tcPr>
          <w:p>
            <w:r>
              <w:t>What should I focus on next?</w:t>
            </w:r>
          </w:p>
        </w:tc>
      </w:tr>
    </w:tbl>
    <w:p>
      <w:pPr>
        <w:pStyle w:val="Heading1"/>
      </w:pPr>
      <w:r>
        <w:t>8. Current Workflow vs Proposed Workflow</w:t>
      </w:r>
    </w:p>
    <w:p>
      <w:r>
        <w:t>Current:</w:t>
        <w:br/>
        <w:t>Data → Excel → Cleaning → SQL → Dashboard → Meeting → Decision</w:t>
        <w:br/>
        <w:br/>
        <w:t>Proposed:</w:t>
        <w:br/>
        <w:t>Data → AI Profiling → Automatic Analysis → Insights → Recommendations → Chat → Decision</w:t>
      </w:r>
    </w:p>
    <w:p>
      <w:pPr>
        <w:pStyle w:val="Heading1"/>
      </w:pPr>
      <w:r>
        <w:t>9. Competitor Snapshot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Product</w:t>
            </w:r>
          </w:p>
        </w:tc>
        <w:tc>
          <w:tcPr>
            <w:tcW w:type="dxa" w:w="2160"/>
          </w:tcPr>
          <w:p>
            <w:r>
              <w:t>Strength</w:t>
            </w:r>
          </w:p>
        </w:tc>
        <w:tc>
          <w:tcPr>
            <w:tcW w:type="dxa" w:w="2160"/>
          </w:tcPr>
          <w:p>
            <w:r>
              <w:t>Limitation</w:t>
            </w:r>
          </w:p>
        </w:tc>
        <w:tc>
          <w:tcPr>
            <w:tcW w:type="dxa" w:w="2160"/>
          </w:tcPr>
          <w:p>
            <w:r>
              <w:t>Opportunity</w:t>
            </w:r>
          </w:p>
        </w:tc>
      </w:tr>
      <w:tr>
        <w:tc>
          <w:tcPr>
            <w:tcW w:type="dxa" w:w="2160"/>
          </w:tcPr>
          <w:p>
            <w:r>
              <w:t>Power BI</w:t>
            </w:r>
          </w:p>
        </w:tc>
        <w:tc>
          <w:tcPr>
            <w:tcW w:type="dxa" w:w="2160"/>
          </w:tcPr>
          <w:p>
            <w:r>
              <w:t>Enterprise dashboards</w:t>
            </w:r>
          </w:p>
        </w:tc>
        <w:tc>
          <w:tcPr>
            <w:tcW w:type="dxa" w:w="2160"/>
          </w:tcPr>
          <w:p>
            <w:r>
              <w:t>Manual interpretation</w:t>
            </w:r>
          </w:p>
        </w:tc>
        <w:tc>
          <w:tcPr>
            <w:tcW w:type="dxa" w:w="2160"/>
          </w:tcPr>
          <w:p>
            <w:r>
              <w:t>Automatic reasoning</w:t>
            </w:r>
          </w:p>
        </w:tc>
      </w:tr>
      <w:tr>
        <w:tc>
          <w:tcPr>
            <w:tcW w:type="dxa" w:w="2160"/>
          </w:tcPr>
          <w:p>
            <w:r>
              <w:t>Tableau</w:t>
            </w:r>
          </w:p>
        </w:tc>
        <w:tc>
          <w:tcPr>
            <w:tcW w:type="dxa" w:w="2160"/>
          </w:tcPr>
          <w:p>
            <w:r>
              <w:t>Excellent visualization</w:t>
            </w:r>
          </w:p>
        </w:tc>
        <w:tc>
          <w:tcPr>
            <w:tcW w:type="dxa" w:w="2160"/>
          </w:tcPr>
          <w:p>
            <w:r>
              <w:t>Steep learning curve</w:t>
            </w:r>
          </w:p>
        </w:tc>
        <w:tc>
          <w:tcPr>
            <w:tcW w:type="dxa" w:w="2160"/>
          </w:tcPr>
          <w:p>
            <w:r>
              <w:t>Executive summaries</w:t>
            </w:r>
          </w:p>
        </w:tc>
      </w:tr>
      <w:tr>
        <w:tc>
          <w:tcPr>
            <w:tcW w:type="dxa" w:w="2160"/>
          </w:tcPr>
          <w:p>
            <w:r>
              <w:t>ThoughtSpot</w:t>
            </w:r>
          </w:p>
        </w:tc>
        <w:tc>
          <w:tcPr>
            <w:tcW w:type="dxa" w:w="2160"/>
          </w:tcPr>
          <w:p>
            <w:r>
              <w:t>Natural-language search</w:t>
            </w:r>
          </w:p>
        </w:tc>
        <w:tc>
          <w:tcPr>
            <w:tcW w:type="dxa" w:w="2160"/>
          </w:tcPr>
          <w:p>
            <w:r>
              <w:t>Query-centric</w:t>
            </w:r>
          </w:p>
        </w:tc>
        <w:tc>
          <w:tcPr>
            <w:tcW w:type="dxa" w:w="2160"/>
          </w:tcPr>
          <w:p>
            <w:r>
              <w:t>Decision recommendations</w:t>
            </w:r>
          </w:p>
        </w:tc>
      </w:tr>
      <w:tr>
        <w:tc>
          <w:tcPr>
            <w:tcW w:type="dxa" w:w="2160"/>
          </w:tcPr>
          <w:p>
            <w:r>
              <w:t>Julius AI</w:t>
            </w:r>
          </w:p>
        </w:tc>
        <w:tc>
          <w:tcPr>
            <w:tcW w:type="dxa" w:w="2160"/>
          </w:tcPr>
          <w:p>
            <w:r>
              <w:t>Conversational analysis</w:t>
            </w:r>
          </w:p>
        </w:tc>
        <w:tc>
          <w:tcPr>
            <w:tcW w:type="dxa" w:w="2160"/>
          </w:tcPr>
          <w:p>
            <w:r>
              <w:t>Limited enterprise workflow</w:t>
            </w:r>
          </w:p>
        </w:tc>
        <w:tc>
          <w:tcPr>
            <w:tcW w:type="dxa" w:w="2160"/>
          </w:tcPr>
          <w:p>
            <w:r>
              <w:t>Persistent analytics</w:t>
            </w:r>
          </w:p>
        </w:tc>
      </w:tr>
      <w:tr>
        <w:tc>
          <w:tcPr>
            <w:tcW w:type="dxa" w:w="2160"/>
          </w:tcPr>
          <w:p>
            <w:r>
              <w:t>PandasAI</w:t>
            </w:r>
          </w:p>
        </w:tc>
        <w:tc>
          <w:tcPr>
            <w:tcW w:type="dxa" w:w="2160"/>
          </w:tcPr>
          <w:p>
            <w:r>
              <w:t>Developer friendly</w:t>
            </w:r>
          </w:p>
        </w:tc>
        <w:tc>
          <w:tcPr>
            <w:tcW w:type="dxa" w:w="2160"/>
          </w:tcPr>
          <w:p>
            <w:r>
              <w:t>Not a full product</w:t>
            </w:r>
          </w:p>
        </w:tc>
        <w:tc>
          <w:tcPr>
            <w:tcW w:type="dxa" w:w="2160"/>
          </w:tcPr>
          <w:p>
            <w:r>
              <w:t>Business-grade platform</w:t>
            </w:r>
          </w:p>
        </w:tc>
      </w:tr>
    </w:tbl>
    <w:p>
      <w:pPr>
        <w:pStyle w:val="Heading1"/>
      </w:pPr>
      <w:r>
        <w:t>10. Market Gap</w:t>
      </w:r>
    </w:p>
    <w:p>
      <w:r>
        <w:t>Existing solutions generally excel at either visualization or conversational querying. Few combine automatic dataset understanding, EDA, insight generation, recommendations, and conversational analytics into a unified product.</w:t>
      </w:r>
    </w:p>
    <w:p>
      <w:pPr>
        <w:pStyle w:val="Heading1"/>
      </w:pPr>
      <w:r>
        <w:t>11. Success Criteria for Version 1</w:t>
      </w:r>
    </w:p>
    <w:p>
      <w:pPr>
        <w:pStyle w:val="ListBullet"/>
      </w:pPr>
      <w:r>
        <w:t>CSV upload</w:t>
      </w:r>
    </w:p>
    <w:p>
      <w:pPr>
        <w:pStyle w:val="ListBullet"/>
      </w:pPr>
      <w:r>
        <w:t>Automatic dataset profiling</w:t>
      </w:r>
    </w:p>
    <w:p>
      <w:pPr>
        <w:pStyle w:val="ListBullet"/>
      </w:pPr>
      <w:r>
        <w:t>Missing value and duplicate detection</w:t>
      </w:r>
    </w:p>
    <w:p>
      <w:pPr>
        <w:pStyle w:val="ListBullet"/>
      </w:pPr>
      <w:r>
        <w:t>Automatic KPIs</w:t>
      </w:r>
    </w:p>
    <w:p>
      <w:pPr>
        <w:pStyle w:val="ListBullet"/>
      </w:pPr>
      <w:r>
        <w:t>Interactive charts</w:t>
      </w:r>
    </w:p>
    <w:p>
      <w:pPr>
        <w:pStyle w:val="ListBullet"/>
      </w:pPr>
      <w:r>
        <w:t>Business-language insights</w:t>
      </w:r>
    </w:p>
    <w:p>
      <w:pPr>
        <w:pStyle w:val="ListBullet"/>
      </w:pPr>
      <w:r>
        <w:t>Conversational Q&amp;A over uploaded data</w:t>
      </w:r>
    </w:p>
    <w:p>
      <w:pPr>
        <w:pStyle w:val="Heading1"/>
      </w:pPr>
      <w:r>
        <w:t>12. Future Scope</w:t>
      </w:r>
    </w:p>
    <w:p>
      <w:r>
        <w:t>Forecasting, anomaly detection, root-cause analysis, multi-agent workflows, scheduled reports, enterprise connectors, role-based access control, and industry-specific analytics modules.</w:t>
      </w:r>
    </w:p>
    <w:p>
      <w:pPr>
        <w:pStyle w:val="Heading1"/>
      </w:pPr>
      <w:r>
        <w:t>13. Next Chapter</w:t>
      </w:r>
    </w:p>
    <w:p>
      <w:r>
        <w:t>Chapter 2 will define the complete system architecture, AI pipeline, module decomposition, backend workflow, and engineering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