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Business Analyst Platform</w:t>
        <w:br/>
        <w:t>Volume 1 – Product Requirements Document</w:t>
      </w:r>
    </w:p>
    <w:p>
      <w:pPr>
        <w:jc w:val="center"/>
      </w:pPr>
      <w:r>
        <w:rPr>
          <w:b/>
        </w:rPr>
        <w:t>Part 3 – Competitive Landscape &amp; Market Gap Analysis</w:t>
        <w:br/>
      </w:r>
      <w:r>
        <w:t>Draft v1.0</w:t>
      </w:r>
    </w:p>
    <w:p>
      <w:pPr>
        <w:pStyle w:val="Heading1"/>
      </w:pPr>
      <w:r>
        <w:t>Purpose</w:t>
      </w:r>
    </w:p>
    <w:p>
      <w:r>
        <w:t>This document evaluates the current analytics ecosystem and identifies opportunities for an AI-first analytics platform. The goal is not to replace Business Intelligence tools but to understand their strengths, limitations and product gaps.</w:t>
      </w:r>
    </w:p>
    <w:p>
      <w:pPr>
        <w:pStyle w:val="Heading1"/>
      </w:pPr>
      <w:r>
        <w:t>Evaluation Criteria</w:t>
      </w:r>
    </w:p>
    <w:p>
      <w:pPr>
        <w:pStyle w:val="ListBullet"/>
      </w:pPr>
      <w:r>
        <w:t>Ease of use</w:t>
      </w:r>
    </w:p>
    <w:p>
      <w:pPr>
        <w:pStyle w:val="ListBullet"/>
      </w:pPr>
      <w:r>
        <w:t>Automatic data understanding</w:t>
      </w:r>
    </w:p>
    <w:p>
      <w:pPr>
        <w:pStyle w:val="ListBullet"/>
      </w:pPr>
      <w:r>
        <w:t>Exploratory Data Analysis (EDA)</w:t>
      </w:r>
    </w:p>
    <w:p>
      <w:pPr>
        <w:pStyle w:val="ListBullet"/>
      </w:pPr>
      <w:r>
        <w:t>Natural language interface</w:t>
      </w:r>
    </w:p>
    <w:p>
      <w:pPr>
        <w:pStyle w:val="ListBullet"/>
      </w:pPr>
      <w:r>
        <w:t>Business insight generation</w:t>
      </w:r>
    </w:p>
    <w:p>
      <w:pPr>
        <w:pStyle w:val="ListBullet"/>
      </w:pPr>
      <w:r>
        <w:t>Recommendation engine</w:t>
      </w:r>
    </w:p>
    <w:p>
      <w:pPr>
        <w:pStyle w:val="ListBullet"/>
      </w:pPr>
      <w:r>
        <w:t>Enterprise readiness</w:t>
      </w:r>
    </w:p>
    <w:p>
      <w:pPr>
        <w:pStyle w:val="ListBullet"/>
      </w:pPr>
      <w:r>
        <w:t>Collaboration</w:t>
      </w:r>
    </w:p>
    <w:p>
      <w:pPr>
        <w:pStyle w:val="ListBullet"/>
      </w:pPr>
      <w:r>
        <w:t>Customization</w:t>
      </w:r>
    </w:p>
    <w:p>
      <w:pPr>
        <w:pStyle w:val="ListBullet"/>
      </w:pPr>
      <w:r>
        <w:t>Scalability</w:t>
      </w:r>
    </w:p>
    <w:p>
      <w:pPr>
        <w:pStyle w:val="Heading1"/>
      </w:pPr>
      <w:r>
        <w:t>Competitor Overview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Platform</w:t>
            </w:r>
          </w:p>
        </w:tc>
        <w:tc>
          <w:tcPr>
            <w:tcW w:type="dxa" w:w="1440"/>
          </w:tcPr>
          <w:p>
            <w:r>
              <w:t>Primary Strength</w:t>
            </w:r>
          </w:p>
        </w:tc>
        <w:tc>
          <w:tcPr>
            <w:tcW w:type="dxa" w:w="1440"/>
          </w:tcPr>
          <w:p>
            <w:r>
              <w:t>Primary Weakness</w:t>
            </w:r>
          </w:p>
        </w:tc>
        <w:tc>
          <w:tcPr>
            <w:tcW w:type="dxa" w:w="1440"/>
          </w:tcPr>
          <w:p>
            <w:r>
              <w:t>AI</w:t>
            </w:r>
          </w:p>
        </w:tc>
        <w:tc>
          <w:tcPr>
            <w:tcW w:type="dxa" w:w="1440"/>
          </w:tcPr>
          <w:p>
            <w:r>
              <w:t>Ideal Users</w:t>
            </w:r>
          </w:p>
        </w:tc>
        <w:tc>
          <w:tcPr>
            <w:tcW w:type="dxa" w:w="1440"/>
          </w:tcPr>
          <w:p>
            <w:r>
              <w:t>Opportunity</w:t>
            </w:r>
          </w:p>
        </w:tc>
      </w:tr>
      <w:tr>
        <w:tc>
          <w:tcPr>
            <w:tcW w:type="dxa" w:w="1440"/>
          </w:tcPr>
          <w:p>
            <w:r>
              <w:t>Power BI</w:t>
            </w:r>
          </w:p>
        </w:tc>
        <w:tc>
          <w:tcPr>
            <w:tcW w:type="dxa" w:w="1440"/>
          </w:tcPr>
          <w:p>
            <w:r>
              <w:t>Enterprise dashboards</w:t>
            </w:r>
          </w:p>
        </w:tc>
        <w:tc>
          <w:tcPr>
            <w:tcW w:type="dxa" w:w="1440"/>
          </w:tcPr>
          <w:p>
            <w:r>
              <w:t>Manual interpretation</w:t>
            </w:r>
          </w:p>
        </w:tc>
        <w:tc>
          <w:tcPr>
            <w:tcW w:type="dxa" w:w="1440"/>
          </w:tcPr>
          <w:p>
            <w:r>
              <w:t>Copilot features</w:t>
            </w:r>
          </w:p>
        </w:tc>
        <w:tc>
          <w:tcPr>
            <w:tcW w:type="dxa" w:w="1440"/>
          </w:tcPr>
          <w:p>
            <w:r>
              <w:t>Large enterprises</w:t>
            </w:r>
          </w:p>
        </w:tc>
        <w:tc>
          <w:tcPr>
            <w:tcW w:type="dxa" w:w="1440"/>
          </w:tcPr>
          <w:p>
            <w:r>
              <w:t>Automatic reasoning</w:t>
            </w:r>
          </w:p>
        </w:tc>
      </w:tr>
      <w:tr>
        <w:tc>
          <w:tcPr>
            <w:tcW w:type="dxa" w:w="1440"/>
          </w:tcPr>
          <w:p>
            <w:r>
              <w:t>Tableau</w:t>
            </w:r>
          </w:p>
        </w:tc>
        <w:tc>
          <w:tcPr>
            <w:tcW w:type="dxa" w:w="1440"/>
          </w:tcPr>
          <w:p>
            <w:r>
              <w:t>Excellent visualization</w:t>
            </w:r>
          </w:p>
        </w:tc>
        <w:tc>
          <w:tcPr>
            <w:tcW w:type="dxa" w:w="1440"/>
          </w:tcPr>
          <w:p>
            <w:r>
              <w:t>Steeper learning</w:t>
            </w:r>
          </w:p>
        </w:tc>
        <w:tc>
          <w:tcPr>
            <w:tcW w:type="dxa" w:w="1440"/>
          </w:tcPr>
          <w:p>
            <w:r>
              <w:t>AI assistance</w:t>
            </w:r>
          </w:p>
        </w:tc>
        <w:tc>
          <w:tcPr>
            <w:tcW w:type="dxa" w:w="1440"/>
          </w:tcPr>
          <w:p>
            <w:r>
              <w:t>Analysts</w:t>
            </w:r>
          </w:p>
        </w:tc>
        <w:tc>
          <w:tcPr>
            <w:tcW w:type="dxa" w:w="1440"/>
          </w:tcPr>
          <w:p>
            <w:r>
              <w:t>Insight automation</w:t>
            </w:r>
          </w:p>
        </w:tc>
      </w:tr>
      <w:tr>
        <w:tc>
          <w:tcPr>
            <w:tcW w:type="dxa" w:w="1440"/>
          </w:tcPr>
          <w:p>
            <w:r>
              <w:t>ThoughtSpot</w:t>
            </w:r>
          </w:p>
        </w:tc>
        <w:tc>
          <w:tcPr>
            <w:tcW w:type="dxa" w:w="1440"/>
          </w:tcPr>
          <w:p>
            <w:r>
              <w:t>Search analytics</w:t>
            </w:r>
          </w:p>
        </w:tc>
        <w:tc>
          <w:tcPr>
            <w:tcW w:type="dxa" w:w="1440"/>
          </w:tcPr>
          <w:p>
            <w:r>
              <w:t>Enterprise setup</w:t>
            </w:r>
          </w:p>
        </w:tc>
        <w:tc>
          <w:tcPr>
            <w:tcW w:type="dxa" w:w="1440"/>
          </w:tcPr>
          <w:p>
            <w:r>
              <w:t>Conversational search</w:t>
            </w:r>
          </w:p>
        </w:tc>
        <w:tc>
          <w:tcPr>
            <w:tcW w:type="dxa" w:w="1440"/>
          </w:tcPr>
          <w:p>
            <w:r>
              <w:t>Business teams</w:t>
            </w:r>
          </w:p>
        </w:tc>
        <w:tc>
          <w:tcPr>
            <w:tcW w:type="dxa" w:w="1440"/>
          </w:tcPr>
          <w:p>
            <w:r>
              <w:t>Prescriptive analytics</w:t>
            </w:r>
          </w:p>
        </w:tc>
      </w:tr>
      <w:tr>
        <w:tc>
          <w:tcPr>
            <w:tcW w:type="dxa" w:w="1440"/>
          </w:tcPr>
          <w:p>
            <w:r>
              <w:t>Julius AI</w:t>
            </w:r>
          </w:p>
        </w:tc>
        <w:tc>
          <w:tcPr>
            <w:tcW w:type="dxa" w:w="1440"/>
          </w:tcPr>
          <w:p>
            <w:r>
              <w:t>Conversational CSV analysis</w:t>
            </w:r>
          </w:p>
        </w:tc>
        <w:tc>
          <w:tcPr>
            <w:tcW w:type="dxa" w:w="1440"/>
          </w:tcPr>
          <w:p>
            <w:r>
              <w:t>Smaller enterprise ecosystem</w:t>
            </w:r>
          </w:p>
        </w:tc>
        <w:tc>
          <w:tcPr>
            <w:tcW w:type="dxa" w:w="1440"/>
          </w:tcPr>
          <w:p>
            <w:r>
              <w:t>Strong</w:t>
            </w:r>
          </w:p>
        </w:tc>
        <w:tc>
          <w:tcPr>
            <w:tcW w:type="dxa" w:w="1440"/>
          </w:tcPr>
          <w:p>
            <w:r>
              <w:t>Individuals</w:t>
            </w:r>
          </w:p>
        </w:tc>
        <w:tc>
          <w:tcPr>
            <w:tcW w:type="dxa" w:w="1440"/>
          </w:tcPr>
          <w:p>
            <w:r>
              <w:t>Persistent projects</w:t>
            </w:r>
          </w:p>
        </w:tc>
      </w:tr>
      <w:tr>
        <w:tc>
          <w:tcPr>
            <w:tcW w:type="dxa" w:w="1440"/>
          </w:tcPr>
          <w:p>
            <w:r>
              <w:t>PandasAI</w:t>
            </w:r>
          </w:p>
        </w:tc>
        <w:tc>
          <w:tcPr>
            <w:tcW w:type="dxa" w:w="1440"/>
          </w:tcPr>
          <w:p>
            <w:r>
              <w:t>Developer flexibility</w:t>
            </w:r>
          </w:p>
        </w:tc>
        <w:tc>
          <w:tcPr>
            <w:tcW w:type="dxa" w:w="1440"/>
          </w:tcPr>
          <w:p>
            <w:r>
              <w:t>Requires coding</w:t>
            </w:r>
          </w:p>
        </w:tc>
        <w:tc>
          <w:tcPr>
            <w:tcW w:type="dxa" w:w="1440"/>
          </w:tcPr>
          <w:p>
            <w:r>
              <w:t>LLM wrapper</w:t>
            </w:r>
          </w:p>
        </w:tc>
        <w:tc>
          <w:tcPr>
            <w:tcW w:type="dxa" w:w="1440"/>
          </w:tcPr>
          <w:p>
            <w:r>
              <w:t>Developers</w:t>
            </w:r>
          </w:p>
        </w:tc>
        <w:tc>
          <w:tcPr>
            <w:tcW w:type="dxa" w:w="1440"/>
          </w:tcPr>
          <w:p>
            <w:r>
              <w:t>Complete product experience</w:t>
            </w:r>
          </w:p>
        </w:tc>
      </w:tr>
      <w:tr>
        <w:tc>
          <w:tcPr>
            <w:tcW w:type="dxa" w:w="1440"/>
          </w:tcPr>
          <w:p>
            <w:r>
              <w:t>Hex</w:t>
            </w:r>
          </w:p>
        </w:tc>
        <w:tc>
          <w:tcPr>
            <w:tcW w:type="dxa" w:w="1440"/>
          </w:tcPr>
          <w:p>
            <w:r>
              <w:t>Collaborative notebooks</w:t>
            </w:r>
          </w:p>
        </w:tc>
        <w:tc>
          <w:tcPr>
            <w:tcW w:type="dxa" w:w="1440"/>
          </w:tcPr>
          <w:p>
            <w:r>
              <w:t>Notebook-centric</w:t>
            </w:r>
          </w:p>
        </w:tc>
        <w:tc>
          <w:tcPr>
            <w:tcW w:type="dxa" w:w="1440"/>
          </w:tcPr>
          <w:p>
            <w:r>
              <w:t>Integrated AI</w:t>
            </w:r>
          </w:p>
        </w:tc>
        <w:tc>
          <w:tcPr>
            <w:tcW w:type="dxa" w:w="1440"/>
          </w:tcPr>
          <w:p>
            <w:r>
              <w:t>Data teams</w:t>
            </w:r>
          </w:p>
        </w:tc>
        <w:tc>
          <w:tcPr>
            <w:tcW w:type="dxa" w:w="1440"/>
          </w:tcPr>
          <w:p>
            <w:r>
              <w:t>Executive UX</w:t>
            </w:r>
          </w:p>
        </w:tc>
      </w:tr>
      <w:tr>
        <w:tc>
          <w:tcPr>
            <w:tcW w:type="dxa" w:w="1440"/>
          </w:tcPr>
          <w:p>
            <w:r>
              <w:t>Looker</w:t>
            </w:r>
          </w:p>
        </w:tc>
        <w:tc>
          <w:tcPr>
            <w:tcW w:type="dxa" w:w="1440"/>
          </w:tcPr>
          <w:p>
            <w:r>
              <w:t>Governed metrics</w:t>
            </w:r>
          </w:p>
        </w:tc>
        <w:tc>
          <w:tcPr>
            <w:tcW w:type="dxa" w:w="1440"/>
          </w:tcPr>
          <w:p>
            <w:r>
              <w:t>Complex setup</w:t>
            </w:r>
          </w:p>
        </w:tc>
        <w:tc>
          <w:tcPr>
            <w:tcW w:type="dxa" w:w="1440"/>
          </w:tcPr>
          <w:p>
            <w:r>
              <w:t>Gemini integrations</w:t>
            </w:r>
          </w:p>
        </w:tc>
        <w:tc>
          <w:tcPr>
            <w:tcW w:type="dxa" w:w="1440"/>
          </w:tcPr>
          <w:p>
            <w:r>
              <w:t>Enterprises</w:t>
            </w:r>
          </w:p>
        </w:tc>
        <w:tc>
          <w:tcPr>
            <w:tcW w:type="dxa" w:w="1440"/>
          </w:tcPr>
          <w:p>
            <w:r>
              <w:t>Simpler onboarding</w:t>
            </w:r>
          </w:p>
        </w:tc>
      </w:tr>
      <w:tr>
        <w:tc>
          <w:tcPr>
            <w:tcW w:type="dxa" w:w="1440"/>
          </w:tcPr>
          <w:p>
            <w:r>
              <w:t>Metabase</w:t>
            </w:r>
          </w:p>
        </w:tc>
        <w:tc>
          <w:tcPr>
            <w:tcW w:type="dxa" w:w="1440"/>
          </w:tcPr>
          <w:p>
            <w:r>
              <w:t>Open-source BI</w:t>
            </w:r>
          </w:p>
        </w:tc>
        <w:tc>
          <w:tcPr>
            <w:tcW w:type="dxa" w:w="1440"/>
          </w:tcPr>
          <w:p>
            <w:r>
              <w:t>Limited AI</w:t>
            </w:r>
          </w:p>
        </w:tc>
        <w:tc>
          <w:tcPr>
            <w:tcW w:type="dxa" w:w="1440"/>
          </w:tcPr>
          <w:p>
            <w:r>
              <w:t>Minimal</w:t>
            </w:r>
          </w:p>
        </w:tc>
        <w:tc>
          <w:tcPr>
            <w:tcW w:type="dxa" w:w="1440"/>
          </w:tcPr>
          <w:p>
            <w:r>
              <w:t>SMBs</w:t>
            </w:r>
          </w:p>
        </w:tc>
        <w:tc>
          <w:tcPr>
            <w:tcW w:type="dxa" w:w="1440"/>
          </w:tcPr>
          <w:p>
            <w:r>
              <w:t>AI-native workflow</w:t>
            </w:r>
          </w:p>
        </w:tc>
      </w:tr>
    </w:tbl>
    <w:p>
      <w:pPr>
        <w:pStyle w:val="Heading1"/>
      </w:pPr>
      <w:r>
        <w:t>Common Strengths Across Existing Products</w:t>
      </w:r>
    </w:p>
    <w:p>
      <w:pPr>
        <w:pStyle w:val="ListBullet"/>
      </w:pPr>
      <w:r>
        <w:t>Strong visualization capabilities.</w:t>
      </w:r>
    </w:p>
    <w:p>
      <w:pPr>
        <w:pStyle w:val="ListBullet"/>
      </w:pPr>
      <w:r>
        <w:t>Support for SQL and enterprise data sources.</w:t>
      </w:r>
    </w:p>
    <w:p>
      <w:pPr>
        <w:pStyle w:val="ListBullet"/>
      </w:pPr>
      <w:r>
        <w:t>Dashboard sharing and collaboration.</w:t>
      </w:r>
    </w:p>
    <w:p>
      <w:pPr>
        <w:pStyle w:val="ListBullet"/>
      </w:pPr>
      <w:r>
        <w:t>Mature governance features in enterprise products.</w:t>
      </w:r>
    </w:p>
    <w:p>
      <w:pPr>
        <w:pStyle w:val="Heading1"/>
      </w:pPr>
      <w:r>
        <w:t>Common Weaknesses</w:t>
      </w:r>
    </w:p>
    <w:p>
      <w:pPr>
        <w:pStyle w:val="ListBullet"/>
      </w:pPr>
      <w:r>
        <w:t>Dependence on users knowing which questions to ask.</w:t>
      </w:r>
    </w:p>
    <w:p>
      <w:pPr>
        <w:pStyle w:val="ListBullet"/>
      </w:pPr>
      <w:r>
        <w:t>Manual dashboard creation and maintenance.</w:t>
      </w:r>
    </w:p>
    <w:p>
      <w:pPr>
        <w:pStyle w:val="ListBullet"/>
      </w:pPr>
      <w:r>
        <w:t>Limited automatic business recommendations.</w:t>
      </w:r>
    </w:p>
    <w:p>
      <w:pPr>
        <w:pStyle w:val="ListBullet"/>
      </w:pPr>
      <w:r>
        <w:t>Charts often require expert interpretation.</w:t>
      </w:r>
    </w:p>
    <w:p>
      <w:pPr>
        <w:pStyle w:val="ListBullet"/>
      </w:pPr>
      <w:r>
        <w:t>Insight generation is not consistently proactive.</w:t>
      </w:r>
    </w:p>
    <w:p>
      <w:pPr>
        <w:pStyle w:val="Heading1"/>
      </w:pPr>
      <w:r>
        <w:t>Gap Analysis</w:t>
      </w:r>
    </w:p>
    <w:p>
      <w:r>
        <w:t>The largest opportunity lies between visualization and decision-making. Existing products usually answer 'what happened'. Few consistently explain 'why it happened', 'what happens next', and 'what action should be taken'. An AI Business Analyst should bridge this gap by combining deterministic analytics with grounded LLM explanations.</w:t>
      </w:r>
    </w:p>
    <w:p>
      <w:pPr>
        <w:pStyle w:val="Heading1"/>
      </w:pPr>
      <w:r>
        <w:t>Proposed Product Positioning</w:t>
      </w:r>
    </w:p>
    <w:p>
      <w:r>
        <w:t>Rather than competing directly on dashboard richness, the proposed platform competes on analytical intelligence. The dashboard becomes one output of the analysis pipeline, not the product itself.</w:t>
      </w:r>
    </w:p>
    <w:p>
      <w:pPr>
        <w:pStyle w:val="Heading1"/>
      </w:pPr>
      <w:r>
        <w:t>Differentiators</w:t>
      </w:r>
    </w:p>
    <w:p>
      <w:pPr>
        <w:pStyle w:val="ListNumber"/>
      </w:pPr>
      <w:r>
        <w:t>Automatic dataset profiling immediately after upload.</w:t>
      </w:r>
    </w:p>
    <w:p>
      <w:pPr>
        <w:pStyle w:val="ListNumber"/>
      </w:pPr>
      <w:r>
        <w:t>Automatic KPI discovery.</w:t>
      </w:r>
    </w:p>
    <w:p>
      <w:pPr>
        <w:pStyle w:val="ListNumber"/>
      </w:pPr>
      <w:r>
        <w:t>Automatic EDA without user prompts.</w:t>
      </w:r>
    </w:p>
    <w:p>
      <w:pPr>
        <w:pStyle w:val="ListNumber"/>
      </w:pPr>
      <w:r>
        <w:t>Narrative executive summaries.</w:t>
      </w:r>
    </w:p>
    <w:p>
      <w:pPr>
        <w:pStyle w:val="ListNumber"/>
      </w:pPr>
      <w:r>
        <w:t>Root-cause oriented insights.</w:t>
      </w:r>
    </w:p>
    <w:p>
      <w:pPr>
        <w:pStyle w:val="ListNumber"/>
      </w:pPr>
      <w:r>
        <w:t>Action recommendations with supporting evidence.</w:t>
      </w:r>
    </w:p>
    <w:p>
      <w:pPr>
        <w:pStyle w:val="ListNumber"/>
      </w:pPr>
      <w:r>
        <w:t>Conversational analytics over uploaded data.</w:t>
      </w:r>
    </w:p>
    <w:p>
      <w:pPr>
        <w:pStyle w:val="ListNumber"/>
      </w:pPr>
      <w:r>
        <w:t>Extensible architecture for forecasting and anomaly detection.</w:t>
      </w:r>
    </w:p>
    <w:p>
      <w:pPr>
        <w:pStyle w:val="Heading1"/>
      </w:pPr>
      <w:r>
        <w:t>SWOT Analysis</w:t>
      </w:r>
    </w:p>
    <w:tbl>
      <w:tblPr>
        <w:tblStyle w:val="TableGrid"/>
        <w:tblW w:type="auto" w:w="0"/>
        <w:tblLook w:firstColumn="1" w:firstRow="1" w:lastColumn="0" w:lastRow="0" w:noHBand="0" w:noVBand="1" w:val="04A0"/>
      </w:tblPr>
      <w:tblGrid>
        <w:gridCol w:w="4320"/>
        <w:gridCol w:w="4320"/>
      </w:tblGrid>
      <w:tr>
        <w:tc>
          <w:tcPr>
            <w:tcW w:type="dxa" w:w="4320"/>
          </w:tcPr>
          <w:p>
            <w:r>
              <w:t>Strengths</w:t>
            </w:r>
          </w:p>
        </w:tc>
        <w:tc>
          <w:tcPr>
            <w:tcW w:type="dxa" w:w="4320"/>
          </w:tcPr>
          <w:p>
            <w:r>
              <w:t>AI-first workflow, automation, conversational UX</w:t>
            </w:r>
          </w:p>
        </w:tc>
      </w:tr>
      <w:tr>
        <w:tc>
          <w:tcPr>
            <w:tcW w:type="dxa" w:w="4320"/>
          </w:tcPr>
          <w:p>
            <w:r>
              <w:t>Weaknesses</w:t>
            </w:r>
          </w:p>
        </w:tc>
        <w:tc>
          <w:tcPr>
            <w:tcW w:type="dxa" w:w="4320"/>
          </w:tcPr>
          <w:p>
            <w:r>
              <w:t>Early-stage product, requires careful prompt engineering</w:t>
            </w:r>
          </w:p>
        </w:tc>
      </w:tr>
      <w:tr>
        <w:tc>
          <w:tcPr>
            <w:tcW w:type="dxa" w:w="4320"/>
          </w:tcPr>
          <w:p>
            <w:r>
              <w:t>Opportunities</w:t>
            </w:r>
          </w:p>
        </w:tc>
        <w:tc>
          <w:tcPr>
            <w:tcW w:type="dxa" w:w="4320"/>
          </w:tcPr>
          <w:p>
            <w:r>
              <w:t>Growing demand for AI-assisted analytics across industries</w:t>
            </w:r>
          </w:p>
        </w:tc>
      </w:tr>
      <w:tr>
        <w:tc>
          <w:tcPr>
            <w:tcW w:type="dxa" w:w="4320"/>
          </w:tcPr>
          <w:p>
            <w:r>
              <w:t>Threats</w:t>
            </w:r>
          </w:p>
        </w:tc>
        <w:tc>
          <w:tcPr>
            <w:tcW w:type="dxa" w:w="4320"/>
          </w:tcPr>
          <w:p>
            <w:r>
              <w:t>Rapid evolution of enterprise BI vendors adding AI features</w:t>
            </w:r>
          </w:p>
        </w:tc>
      </w:tr>
      <w:tr>
        <w:tc>
          <w:tcPr>
            <w:tcW w:type="dxa" w:w="4320"/>
          </w:tcPr>
          <w:p>
            <w:r>
              <w:t>Mitigation</w:t>
            </w:r>
          </w:p>
        </w:tc>
        <w:tc>
          <w:tcPr>
            <w:tcW w:type="dxa" w:w="4320"/>
          </w:tcPr>
          <w:p>
            <w:r>
              <w:t>Focus on modular architecture and differentiated insight quality</w:t>
            </w:r>
          </w:p>
        </w:tc>
      </w:tr>
    </w:tbl>
    <w:p>
      <w:pPr>
        <w:pStyle w:val="Heading1"/>
      </w:pPr>
      <w:r>
        <w:t>Strategic Decisions</w:t>
      </w:r>
    </w:p>
    <w:p>
      <w:r>
        <w:t>The platform should not attempt to replace data warehouses, ERP systems or existing BI infrastructure. Instead, it should serve as an intelligent analytical layer that accelerates understanding, produces recommendations and enables natural-language interaction with business data.</w:t>
      </w:r>
    </w:p>
    <w:p>
      <w:pPr>
        <w:pStyle w:val="Heading1"/>
      </w:pPr>
      <w:r>
        <w:t>Action Items for Future Engineering</w:t>
      </w:r>
    </w:p>
    <w:p>
      <w:pPr>
        <w:pStyle w:val="ListBullet"/>
      </w:pPr>
      <w:r>
        <w:t>Design deterministic analytics pipeline before LLM integration.</w:t>
      </w:r>
    </w:p>
    <w:p>
      <w:pPr>
        <w:pStyle w:val="ListBullet"/>
      </w:pPr>
      <w:r>
        <w:t>Benchmark insight quality against existing AI analytics tools.</w:t>
      </w:r>
    </w:p>
    <w:p>
      <w:pPr>
        <w:pStyle w:val="ListBullet"/>
      </w:pPr>
      <w:r>
        <w:t>Create evaluation datasets for revenue analytics.</w:t>
      </w:r>
    </w:p>
    <w:p>
      <w:pPr>
        <w:pStyle w:val="ListBullet"/>
      </w:pPr>
      <w:r>
        <w:t>Define measurable accuracy metrics for generated insights.</w:t>
      </w:r>
    </w:p>
    <w:p>
      <w:pPr>
        <w:pStyle w:val="Heading1"/>
      </w:pPr>
      <w:r>
        <w:t>Preview of Part 4</w:t>
      </w:r>
    </w:p>
    <w:p>
      <w:r>
        <w:t>Part 4 reviews academic literature on LLM-assisted analytics, automated insight generation, conversational BI, Text-to-SQL, evaluation benchmarks and multi-agent analytical systems. Those findings will directly influence the AI architecture.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