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Business Analyst Platform</w:t>
        <w:br/>
        <w:t>Volume 3 – AI Development Bible</w:t>
      </w:r>
    </w:p>
    <w:p>
      <w:pPr>
        <w:jc w:val="center"/>
      </w:pPr>
      <w:r>
        <w:rPr>
          <w:b/>
        </w:rPr>
        <w:t>Sprint 4 – Dashboard, Visualization Engine &amp; Executive UX</w:t>
        <w:br/>
      </w:r>
      <w:r>
        <w:t>Implementation Playbook v1.0</w:t>
      </w:r>
    </w:p>
    <w:p>
      <w:pPr>
        <w:pStyle w:val="Heading1"/>
      </w:pPr>
      <w:r>
        <w:t>1. Sprint Objective</w:t>
      </w:r>
    </w:p>
    <w:p>
      <w:r>
        <w:t>Transform deterministic analytics into an interactive executive dashboard. This sprint focuses on presenting analytical results through intuitive visualizations, KPI cards, filters and drill-down interfaces. No LLM interaction is implemented yet.</w:t>
      </w:r>
    </w:p>
    <w:p>
      <w:pPr>
        <w:pStyle w:val="Heading1"/>
      </w:pPr>
      <w:r>
        <w:t>2. Sprint Deliverables</w:t>
      </w:r>
    </w:p>
    <w:p>
      <w:pPr>
        <w:pStyle w:val="ListBullet"/>
      </w:pPr>
      <w:r>
        <w:t>Executive dashboard</w:t>
      </w:r>
    </w:p>
    <w:p>
      <w:pPr>
        <w:pStyle w:val="ListBullet"/>
      </w:pPr>
      <w:r>
        <w:t>Dynamic KPI cards</w:t>
      </w:r>
    </w:p>
    <w:p>
      <w:pPr>
        <w:pStyle w:val="ListBullet"/>
      </w:pPr>
      <w:r>
        <w:t>Interactive charts</w:t>
      </w:r>
    </w:p>
    <w:p>
      <w:pPr>
        <w:pStyle w:val="ListBullet"/>
      </w:pPr>
      <w:r>
        <w:t>Global filters</w:t>
      </w:r>
    </w:p>
    <w:p>
      <w:pPr>
        <w:pStyle w:val="ListBullet"/>
      </w:pPr>
      <w:r>
        <w:t>Drill-down pages</w:t>
      </w:r>
    </w:p>
    <w:p>
      <w:pPr>
        <w:pStyle w:val="ListBullet"/>
      </w:pPr>
      <w:r>
        <w:t>Dataset explorer</w:t>
      </w:r>
    </w:p>
    <w:p>
      <w:pPr>
        <w:pStyle w:val="ListBullet"/>
      </w:pPr>
      <w:r>
        <w:t>Analytics timeline</w:t>
      </w:r>
    </w:p>
    <w:p>
      <w:pPr>
        <w:pStyle w:val="ListBullet"/>
      </w:pPr>
      <w:r>
        <w:t>Responsive layouts</w:t>
      </w:r>
    </w:p>
    <w:p>
      <w:pPr>
        <w:pStyle w:val="ListBullet"/>
      </w:pPr>
      <w:r>
        <w:t>Theme system</w:t>
      </w:r>
    </w:p>
    <w:p>
      <w:pPr>
        <w:pStyle w:val="ListBullet"/>
      </w:pPr>
      <w:r>
        <w:t>Visualization APIs integration</w:t>
      </w:r>
    </w:p>
    <w:p>
      <w:pPr>
        <w:pStyle w:val="Heading1"/>
      </w:pPr>
      <w:r>
        <w:t>3. Recommended Frontend Structure</w:t>
      </w:r>
    </w:p>
    <w:p>
      <w:r>
        <w:t>frontend/</w:t>
        <w:br/>
        <w:t>app/</w:t>
        <w:br/>
        <w:t>components/</w:t>
        <w:br/>
        <w:t xml:space="preserve"> ├── dashboard/</w:t>
        <w:br/>
        <w:t xml:space="preserve"> ├── charts/</w:t>
        <w:br/>
        <w:t xml:space="preserve"> ├── filters/</w:t>
        <w:br/>
        <w:t xml:space="preserve"> ├── kpi/</w:t>
        <w:br/>
        <w:t xml:space="preserve"> ├── tables/</w:t>
        <w:br/>
        <w:t xml:space="preserve"> ├── layouts/</w:t>
        <w:br/>
        <w:t xml:space="preserve"> └── common/</w:t>
        <w:br/>
        <w:t>hooks/</w:t>
        <w:br/>
        <w:t>services/</w:t>
        <w:br/>
        <w:t>store/</w:t>
        <w:br/>
        <w:t>types/</w:t>
        <w:br/>
      </w:r>
    </w:p>
    <w:p>
      <w:pPr>
        <w:pStyle w:val="Heading1"/>
      </w:pPr>
      <w:r>
        <w:t>4. Core UI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Consumes</w:t>
            </w:r>
          </w:p>
        </w:tc>
      </w:tr>
      <w:tr>
        <w:tc>
          <w:tcPr>
            <w:tcW w:type="dxa" w:w="2880"/>
          </w:tcPr>
          <w:p>
            <w:r>
              <w:t>Executive Dashboard</w:t>
            </w:r>
          </w:p>
        </w:tc>
        <w:tc>
          <w:tcPr>
            <w:tcW w:type="dxa" w:w="2880"/>
          </w:tcPr>
          <w:p>
            <w:r>
              <w:t>Landing analytics screen</w:t>
            </w:r>
          </w:p>
        </w:tc>
        <w:tc>
          <w:tcPr>
            <w:tcW w:type="dxa" w:w="2880"/>
          </w:tcPr>
          <w:p>
            <w:r>
              <w:t>analytics_context</w:t>
            </w:r>
          </w:p>
        </w:tc>
      </w:tr>
      <w:tr>
        <w:tc>
          <w:tcPr>
            <w:tcW w:type="dxa" w:w="2880"/>
          </w:tcPr>
          <w:p>
            <w:r>
              <w:t>KPI Cards</w:t>
            </w:r>
          </w:p>
        </w:tc>
        <w:tc>
          <w:tcPr>
            <w:tcW w:type="dxa" w:w="2880"/>
          </w:tcPr>
          <w:p>
            <w:r>
              <w:t>Business metrics</w:t>
            </w:r>
          </w:p>
        </w:tc>
        <w:tc>
          <w:tcPr>
            <w:tcW w:type="dxa" w:w="2880"/>
          </w:tcPr>
          <w:p>
            <w:r>
              <w:t>kpi_set</w:t>
            </w:r>
          </w:p>
        </w:tc>
      </w:tr>
      <w:tr>
        <w:tc>
          <w:tcPr>
            <w:tcW w:type="dxa" w:w="2880"/>
          </w:tcPr>
          <w:p>
            <w:r>
              <w:t>Chart Engine</w:t>
            </w:r>
          </w:p>
        </w:tc>
        <w:tc>
          <w:tcPr>
            <w:tcW w:type="dxa" w:w="2880"/>
          </w:tcPr>
          <w:p>
            <w:r>
              <w:t>Render Plotly charts</w:t>
            </w:r>
          </w:p>
        </w:tc>
        <w:tc>
          <w:tcPr>
            <w:tcW w:type="dxa" w:w="2880"/>
          </w:tcPr>
          <w:p>
            <w:r>
              <w:t>chart_specs</w:t>
            </w:r>
          </w:p>
        </w:tc>
      </w:tr>
      <w:tr>
        <w:tc>
          <w:tcPr>
            <w:tcW w:type="dxa" w:w="2880"/>
          </w:tcPr>
          <w:p>
            <w:r>
              <w:t>Filter Panel</w:t>
            </w:r>
          </w:p>
        </w:tc>
        <w:tc>
          <w:tcPr>
            <w:tcW w:type="dxa" w:w="2880"/>
          </w:tcPr>
          <w:p>
            <w:r>
              <w:t>Slice data</w:t>
            </w:r>
          </w:p>
        </w:tc>
        <w:tc>
          <w:tcPr>
            <w:tcW w:type="dxa" w:w="2880"/>
          </w:tcPr>
          <w:p>
            <w:r>
              <w:t>dataset metadata</w:t>
            </w:r>
          </w:p>
        </w:tc>
      </w:tr>
      <w:tr>
        <w:tc>
          <w:tcPr>
            <w:tcW w:type="dxa" w:w="2880"/>
          </w:tcPr>
          <w:p>
            <w:r>
              <w:t>Insight Panel</w:t>
            </w:r>
          </w:p>
        </w:tc>
        <w:tc>
          <w:tcPr>
            <w:tcW w:type="dxa" w:w="2880"/>
          </w:tcPr>
          <w:p>
            <w:r>
              <w:t>Structured findings</w:t>
            </w:r>
          </w:p>
        </w:tc>
        <w:tc>
          <w:tcPr>
            <w:tcW w:type="dxa" w:w="2880"/>
          </w:tcPr>
          <w:p>
            <w:r>
              <w:t>insight_objects</w:t>
            </w:r>
          </w:p>
        </w:tc>
      </w:tr>
      <w:tr>
        <w:tc>
          <w:tcPr>
            <w:tcW w:type="dxa" w:w="2880"/>
          </w:tcPr>
          <w:p>
            <w:r>
              <w:t>Dataset Explorer</w:t>
            </w:r>
          </w:p>
        </w:tc>
        <w:tc>
          <w:tcPr>
            <w:tcW w:type="dxa" w:w="2880"/>
          </w:tcPr>
          <w:p>
            <w:r>
              <w:t>View schema &amp; profile</w:t>
            </w:r>
          </w:p>
        </w:tc>
        <w:tc>
          <w:tcPr>
            <w:tcW w:type="dxa" w:w="2880"/>
          </w:tcPr>
          <w:p>
            <w:r>
              <w:t>dataset_profile</w:t>
            </w:r>
          </w:p>
        </w:tc>
      </w:tr>
    </w:tbl>
    <w:p>
      <w:pPr>
        <w:pStyle w:val="Heading1"/>
      </w:pPr>
      <w:r>
        <w:t>5. Dashboard Layout</w:t>
      </w:r>
    </w:p>
    <w:p>
      <w:r>
        <w:t>Header</w:t>
        <w:br/>
        <w:t>↓</w:t>
        <w:br/>
        <w:t>Workspace Selector</w:t>
        <w:br/>
        <w:t>↓</w:t>
        <w:br/>
        <w:t>Global Filters</w:t>
        <w:br/>
        <w:t>↓</w:t>
        <w:br/>
        <w:t>KPI Cards</w:t>
        <w:br/>
        <w:t>↓</w:t>
        <w:br/>
        <w:t>Trend Charts</w:t>
        <w:br/>
        <w:t>↓</w:t>
        <w:br/>
        <w:t>Correlation &amp; Distribution Charts</w:t>
        <w:br/>
        <w:t>↓</w:t>
        <w:br/>
        <w:t>Insight Panel</w:t>
        <w:br/>
        <w:t>↓</w:t>
        <w:br/>
        <w:t>Dataset Explorer</w:t>
        <w:br/>
        <w:t>↓</w:t>
        <w:br/>
        <w:t>Footer</w:t>
      </w:r>
    </w:p>
    <w:p>
      <w:pPr>
        <w:pStyle w:val="Heading1"/>
      </w:pPr>
      <w:r>
        <w:t>6. APIs Consumed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UI Consumer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/api/v1/analysis/{id}</w:t>
            </w:r>
          </w:p>
        </w:tc>
        <w:tc>
          <w:tcPr>
            <w:tcW w:type="dxa" w:w="2160"/>
          </w:tcPr>
          <w:p>
            <w:r>
              <w:t>Analytics context</w:t>
            </w:r>
          </w:p>
        </w:tc>
        <w:tc>
          <w:tcPr>
            <w:tcW w:type="dxa" w:w="2160"/>
          </w:tcPr>
          <w:p>
            <w:r>
              <w:t>Dashboard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/api/v1/kpis/{dataset_id}</w:t>
            </w:r>
          </w:p>
        </w:tc>
        <w:tc>
          <w:tcPr>
            <w:tcW w:type="dxa" w:w="2160"/>
          </w:tcPr>
          <w:p>
            <w:r>
              <w:t>KPI cards</w:t>
            </w:r>
          </w:p>
        </w:tc>
        <w:tc>
          <w:tcPr>
            <w:tcW w:type="dxa" w:w="2160"/>
          </w:tcPr>
          <w:p>
            <w:r>
              <w:t>KPI Module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/api/v1/anomalies/{dataset_id}</w:t>
            </w:r>
          </w:p>
        </w:tc>
        <w:tc>
          <w:tcPr>
            <w:tcW w:type="dxa" w:w="2160"/>
          </w:tcPr>
          <w:p>
            <w:r>
              <w:t>Risk view</w:t>
            </w:r>
          </w:p>
        </w:tc>
        <w:tc>
          <w:tcPr>
            <w:tcW w:type="dxa" w:w="2160"/>
          </w:tcPr>
          <w:p>
            <w:r>
              <w:t>Insight Panel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/api/v1/datasets/{id}/profile</w:t>
            </w:r>
          </w:p>
        </w:tc>
        <w:tc>
          <w:tcPr>
            <w:tcW w:type="dxa" w:w="2160"/>
          </w:tcPr>
          <w:p>
            <w:r>
              <w:t>Dataset profile</w:t>
            </w:r>
          </w:p>
        </w:tc>
        <w:tc>
          <w:tcPr>
            <w:tcW w:type="dxa" w:w="2160"/>
          </w:tcPr>
          <w:p>
            <w:r>
              <w:t>Explorer</w:t>
            </w:r>
          </w:p>
        </w:tc>
      </w:tr>
    </w:tbl>
    <w:p>
      <w:pPr>
        <w:pStyle w:val="Heading1"/>
      </w:pPr>
      <w:r>
        <w:t>7. UX Principles</w:t>
      </w:r>
    </w:p>
    <w:p>
      <w:pPr>
        <w:pStyle w:val="ListBullet"/>
      </w:pPr>
      <w:r>
        <w:t>Desktop-first enterprise design.</w:t>
      </w:r>
    </w:p>
    <w:p>
      <w:pPr>
        <w:pStyle w:val="ListBullet"/>
      </w:pPr>
      <w:r>
        <w:t>Maximum three-click navigation.</w:t>
      </w:r>
    </w:p>
    <w:p>
      <w:pPr>
        <w:pStyle w:val="ListBullet"/>
      </w:pPr>
      <w:r>
        <w:t>Progressive disclosure for complex analytics.</w:t>
      </w:r>
    </w:p>
    <w:p>
      <w:pPr>
        <w:pStyle w:val="ListBullet"/>
      </w:pPr>
      <w:r>
        <w:t>Consistent spacing, typography and colors.</w:t>
      </w:r>
    </w:p>
    <w:p>
      <w:pPr>
        <w:pStyle w:val="ListBullet"/>
      </w:pPr>
      <w:r>
        <w:t>Loading skeletons for async operations.</w:t>
      </w:r>
    </w:p>
    <w:p>
      <w:pPr>
        <w:pStyle w:val="ListBullet"/>
      </w:pPr>
      <w:r>
        <w:t>Accessible keyboard navigation.</w:t>
      </w:r>
    </w:p>
    <w:p>
      <w:pPr>
        <w:pStyle w:val="Heading1"/>
      </w:pPr>
      <w:r>
        <w:t>8. AntiGravity Master Prompt</w:t>
      </w:r>
    </w:p>
    <w:p>
      <w:r>
        <w:t>Generate a production-grade analytics dashboard using Next.js, Tailwind CSS, shadcn/ui and Plotly. Build reusable KPI cards, interactive charts, global filters, drill-down pages, responsive layouts, dataset explorer, insight panels, React Query integration, Zustand state management, loading skeletons, error boundaries and enterprise design patterns. Consume the analytics_context APIs without implementing AI chat.</w:t>
      </w:r>
    </w:p>
    <w:p>
      <w:pPr>
        <w:pStyle w:val="Heading1"/>
      </w:pPr>
      <w:r>
        <w:t>9. Test Checklist</w:t>
      </w:r>
    </w:p>
    <w:p>
      <w:pPr>
        <w:pStyle w:val="ListBullet"/>
      </w:pPr>
      <w:r>
        <w:t>Dashboard renders analytics correctly.</w:t>
      </w:r>
    </w:p>
    <w:p>
      <w:pPr>
        <w:pStyle w:val="ListBullet"/>
      </w:pPr>
      <w:r>
        <w:t>KPI values match backend.</w:t>
      </w:r>
    </w:p>
    <w:p>
      <w:pPr>
        <w:pStyle w:val="ListBullet"/>
      </w:pPr>
      <w:r>
        <w:t>Charts update after filtering.</w:t>
      </w:r>
    </w:p>
    <w:p>
      <w:pPr>
        <w:pStyle w:val="ListBullet"/>
      </w:pPr>
      <w:r>
        <w:t>Responsive layout verified.</w:t>
      </w:r>
    </w:p>
    <w:p>
      <w:pPr>
        <w:pStyle w:val="ListBullet"/>
      </w:pPr>
      <w:r>
        <w:t>Accessibility audit completed.</w:t>
      </w:r>
    </w:p>
    <w:p>
      <w:pPr>
        <w:pStyle w:val="ListBullet"/>
      </w:pPr>
      <w:r>
        <w:t>Performance acceptable for large datasets.</w:t>
      </w:r>
    </w:p>
    <w:p>
      <w:pPr>
        <w:pStyle w:val="Heading1"/>
      </w:pPr>
      <w:r>
        <w:t>10. Definition of Done</w:t>
      </w:r>
    </w:p>
    <w:p>
      <w:pPr>
        <w:pStyle w:val="ListBullet"/>
      </w:pPr>
      <w:r>
        <w:t>Executive dashboard functional.</w:t>
      </w:r>
    </w:p>
    <w:p>
      <w:pPr>
        <w:pStyle w:val="ListBullet"/>
      </w:pPr>
      <w:r>
        <w:t>Charts interactive.</w:t>
      </w:r>
    </w:p>
    <w:p>
      <w:pPr>
        <w:pStyle w:val="ListBullet"/>
      </w:pPr>
      <w:r>
        <w:t>KPI cards accurate.</w:t>
      </w:r>
    </w:p>
    <w:p>
      <w:pPr>
        <w:pStyle w:val="ListBullet"/>
      </w:pPr>
      <w:r>
        <w:t>Filters operational.</w:t>
      </w:r>
    </w:p>
    <w:p>
      <w:pPr>
        <w:pStyle w:val="ListBullet"/>
      </w:pPr>
      <w:r>
        <w:t>All frontend modules documented.</w:t>
      </w:r>
    </w:p>
    <w:p>
      <w:pPr>
        <w:pStyle w:val="ListBullet"/>
      </w:pPr>
      <w:r>
        <w:t>Ready for Sprint 5 (AI Insight &amp; LLM Integration).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