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Business Analyst Platform</w:t>
        <w:br/>
        <w:t>Volume 3 – AI Development Bible</w:t>
      </w:r>
    </w:p>
    <w:p>
      <w:pPr>
        <w:jc w:val="center"/>
      </w:pPr>
      <w:r>
        <w:rPr>
          <w:b/>
        </w:rPr>
        <w:t>Sprint 7 – Executive Reporting, Collaboration &amp; Knowledge Sharing</w:t>
        <w:br/>
      </w:r>
      <w:r>
        <w:t>Implementation Playbook v1.0</w:t>
      </w:r>
    </w:p>
    <w:p>
      <w:pPr>
        <w:pStyle w:val="Heading1"/>
      </w:pPr>
      <w:r>
        <w:t>1. Sprint Objective</w:t>
      </w:r>
    </w:p>
    <w:p>
      <w:r>
        <w:t>Build a production-grade reporting and collaboration module that converts analytics and AI insights into executive-ready reports, presentations and shareable knowledge artifacts. This sprint enables organizations to distribute insights beyond the application.</w:t>
      </w:r>
    </w:p>
    <w:p>
      <w:pPr>
        <w:pStyle w:val="Heading1"/>
      </w:pPr>
      <w:r>
        <w:t>2. Sprint Deliverables</w:t>
      </w:r>
    </w:p>
    <w:p>
      <w:pPr>
        <w:pStyle w:val="ListBullet"/>
      </w:pPr>
      <w:r>
        <w:t>Executive PDF reports</w:t>
      </w:r>
    </w:p>
    <w:p>
      <w:pPr>
        <w:pStyle w:val="ListBullet"/>
      </w:pPr>
      <w:r>
        <w:t>PowerPoint generation</w:t>
      </w:r>
    </w:p>
    <w:p>
      <w:pPr>
        <w:pStyle w:val="ListBullet"/>
      </w:pPr>
      <w:r>
        <w:t>Report templates</w:t>
      </w:r>
    </w:p>
    <w:p>
      <w:pPr>
        <w:pStyle w:val="ListBullet"/>
      </w:pPr>
      <w:r>
        <w:t>Scheduled reports</w:t>
      </w:r>
    </w:p>
    <w:p>
      <w:pPr>
        <w:pStyle w:val="ListBullet"/>
      </w:pPr>
      <w:r>
        <w:t>Report versioning</w:t>
      </w:r>
    </w:p>
    <w:p>
      <w:pPr>
        <w:pStyle w:val="ListBullet"/>
      </w:pPr>
      <w:r>
        <w:t>Workspace sharing</w:t>
      </w:r>
    </w:p>
    <w:p>
      <w:pPr>
        <w:pStyle w:val="ListBullet"/>
      </w:pPr>
      <w:r>
        <w:t>Comments &amp; annotations</w:t>
      </w:r>
    </w:p>
    <w:p>
      <w:pPr>
        <w:pStyle w:val="ListBullet"/>
      </w:pPr>
      <w:r>
        <w:t>Knowledge repository</w:t>
      </w:r>
    </w:p>
    <w:p>
      <w:pPr>
        <w:pStyle w:val="ListBullet"/>
      </w:pPr>
      <w:r>
        <w:t>Export APIs</w:t>
      </w:r>
    </w:p>
    <w:p>
      <w:pPr>
        <w:pStyle w:val="ListBullet"/>
      </w:pPr>
      <w:r>
        <w:t>Audit trail</w:t>
      </w:r>
    </w:p>
    <w:p>
      <w:pPr>
        <w:pStyle w:val="Heading1"/>
      </w:pPr>
      <w:r>
        <w:t>3. Backend Structure</w:t>
      </w:r>
    </w:p>
    <w:p>
      <w:r>
        <w:t>backend/</w:t>
        <w:br/>
        <w:t>reports/</w:t>
        <w:br/>
        <w:t xml:space="preserve"> ├── routes.py</w:t>
        <w:br/>
        <w:t xml:space="preserve"> ├── report_service.py</w:t>
        <w:br/>
        <w:t xml:space="preserve"> ├── pdf_generator.py</w:t>
        <w:br/>
        <w:t xml:space="preserve"> ├── ppt_generator.py</w:t>
        <w:br/>
        <w:t xml:space="preserve"> ├── scheduler.py</w:t>
        <w:br/>
        <w:t xml:space="preserve"> ├── templates.py</w:t>
        <w:br/>
        <w:t xml:space="preserve"> ├── sharing.py</w:t>
        <w:br/>
        <w:t xml:space="preserve"> ├── audit.py</w:t>
        <w:br/>
        <w:t xml:space="preserve"> ├── schemas.py</w:t>
        <w:br/>
        <w:t xml:space="preserve"> └── tests/</w:t>
        <w:br/>
      </w:r>
    </w:p>
    <w:p>
      <w:pPr>
        <w:pStyle w:val="Heading1"/>
      </w:pPr>
      <w:r>
        <w:t>4. Reporting Pipeline</w:t>
      </w:r>
    </w:p>
    <w:p>
      <w:r>
        <w:t>Analytics Context</w:t>
        <w:br/>
        <w:t>↓</w:t>
        <w:br/>
        <w:t>AI Insights</w:t>
        <w:br/>
        <w:t>↓</w:t>
        <w:br/>
        <w:t>Report Builder</w:t>
        <w:br/>
        <w:t>↓</w:t>
        <w:br/>
        <w:t>Template Engine</w:t>
        <w:br/>
        <w:t>↓</w:t>
        <w:br/>
        <w:t>PDF / PPT Generator</w:t>
        <w:br/>
        <w:t>↓</w:t>
        <w:br/>
        <w:t>Versioning</w:t>
        <w:br/>
        <w:t>↓</w:t>
        <w:br/>
        <w:t>Sharing &amp; Notifications</w:t>
        <w:br/>
        <w:t>↓</w:t>
        <w:br/>
        <w:t>Knowledge Repository</w:t>
      </w:r>
    </w:p>
    <w:p>
      <w:pPr>
        <w:pStyle w:val="Heading1"/>
      </w:pPr>
      <w:r>
        <w:t>5. Core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  <w:tc>
          <w:tcPr>
            <w:tcW w:type="dxa" w:w="2880"/>
          </w:tcPr>
          <w:p>
            <w:r>
              <w:t>Output</w:t>
            </w:r>
          </w:p>
        </w:tc>
      </w:tr>
      <w:tr>
        <w:tc>
          <w:tcPr>
            <w:tcW w:type="dxa" w:w="2880"/>
          </w:tcPr>
          <w:p>
            <w:r>
              <w:t>Report Builder</w:t>
            </w:r>
          </w:p>
        </w:tc>
        <w:tc>
          <w:tcPr>
            <w:tcW w:type="dxa" w:w="2880"/>
          </w:tcPr>
          <w:p>
            <w:r>
              <w:t>Compose executive report sections</w:t>
            </w:r>
          </w:p>
        </w:tc>
        <w:tc>
          <w:tcPr>
            <w:tcW w:type="dxa" w:w="2880"/>
          </w:tcPr>
          <w:p>
            <w:r>
              <w:t>Report Model</w:t>
            </w:r>
          </w:p>
        </w:tc>
      </w:tr>
      <w:tr>
        <w:tc>
          <w:tcPr>
            <w:tcW w:type="dxa" w:w="2880"/>
          </w:tcPr>
          <w:p>
            <w:r>
              <w:t>Template Engine</w:t>
            </w:r>
          </w:p>
        </w:tc>
        <w:tc>
          <w:tcPr>
            <w:tcW w:type="dxa" w:w="2880"/>
          </w:tcPr>
          <w:p>
            <w:r>
              <w:t>Apply branded layouts</w:t>
            </w:r>
          </w:p>
        </w:tc>
        <w:tc>
          <w:tcPr>
            <w:tcW w:type="dxa" w:w="2880"/>
          </w:tcPr>
          <w:p>
            <w:r>
              <w:t>Formatted Report</w:t>
            </w:r>
          </w:p>
        </w:tc>
      </w:tr>
      <w:tr>
        <w:tc>
          <w:tcPr>
            <w:tcW w:type="dxa" w:w="2880"/>
          </w:tcPr>
          <w:p>
            <w:r>
              <w:t>PDF Generator</w:t>
            </w:r>
          </w:p>
        </w:tc>
        <w:tc>
          <w:tcPr>
            <w:tcW w:type="dxa" w:w="2880"/>
          </w:tcPr>
          <w:p>
            <w:r>
              <w:t>Create downloadable PDF</w:t>
            </w:r>
          </w:p>
        </w:tc>
        <w:tc>
          <w:tcPr>
            <w:tcW w:type="dxa" w:w="2880"/>
          </w:tcPr>
          <w:p>
            <w:r>
              <w:t>PDF File</w:t>
            </w:r>
          </w:p>
        </w:tc>
      </w:tr>
      <w:tr>
        <w:tc>
          <w:tcPr>
            <w:tcW w:type="dxa" w:w="2880"/>
          </w:tcPr>
          <w:p>
            <w:r>
              <w:t>PPT Generator</w:t>
            </w:r>
          </w:p>
        </w:tc>
        <w:tc>
          <w:tcPr>
            <w:tcW w:type="dxa" w:w="2880"/>
          </w:tcPr>
          <w:p>
            <w:r>
              <w:t>Create presentation slides</w:t>
            </w:r>
          </w:p>
        </w:tc>
        <w:tc>
          <w:tcPr>
            <w:tcW w:type="dxa" w:w="2880"/>
          </w:tcPr>
          <w:p>
            <w:r>
              <w:t>PPTX File</w:t>
            </w:r>
          </w:p>
        </w:tc>
      </w:tr>
      <w:tr>
        <w:tc>
          <w:tcPr>
            <w:tcW w:type="dxa" w:w="2880"/>
          </w:tcPr>
          <w:p>
            <w:r>
              <w:t>Sharing Service</w:t>
            </w:r>
          </w:p>
        </w:tc>
        <w:tc>
          <w:tcPr>
            <w:tcW w:type="dxa" w:w="2880"/>
          </w:tcPr>
          <w:p>
            <w:r>
              <w:t>Secure report sharing</w:t>
            </w:r>
          </w:p>
        </w:tc>
        <w:tc>
          <w:tcPr>
            <w:tcW w:type="dxa" w:w="2880"/>
          </w:tcPr>
          <w:p>
            <w:r>
              <w:t>Share Links</w:t>
            </w:r>
          </w:p>
        </w:tc>
      </w:tr>
      <w:tr>
        <w:tc>
          <w:tcPr>
            <w:tcW w:type="dxa" w:w="2880"/>
          </w:tcPr>
          <w:p>
            <w:r>
              <w:t>Knowledge Repository</w:t>
            </w:r>
          </w:p>
        </w:tc>
        <w:tc>
          <w:tcPr>
            <w:tcW w:type="dxa" w:w="2880"/>
          </w:tcPr>
          <w:p>
            <w:r>
              <w:t>Store historical reports</w:t>
            </w:r>
          </w:p>
        </w:tc>
        <w:tc>
          <w:tcPr>
            <w:tcW w:type="dxa" w:w="2880"/>
          </w:tcPr>
          <w:p>
            <w:r>
              <w:t>Searchable Archive</w:t>
            </w:r>
          </w:p>
        </w:tc>
      </w:tr>
    </w:tbl>
    <w:p>
      <w:pPr>
        <w:pStyle w:val="Heading1"/>
      </w:pPr>
      <w:r>
        <w:t>6.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Returns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/api/v1/reports/generate</w:t>
            </w:r>
          </w:p>
        </w:tc>
        <w:tc>
          <w:tcPr>
            <w:tcW w:type="dxa" w:w="2160"/>
          </w:tcPr>
          <w:p>
            <w:r>
              <w:t>Generate executive report</w:t>
            </w:r>
          </w:p>
        </w:tc>
        <w:tc>
          <w:tcPr>
            <w:tcW w:type="dxa" w:w="2160"/>
          </w:tcPr>
          <w:p>
            <w:r>
              <w:t>report_id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/api/v1/reports/{id}</w:t>
            </w:r>
          </w:p>
        </w:tc>
        <w:tc>
          <w:tcPr>
            <w:tcW w:type="dxa" w:w="2160"/>
          </w:tcPr>
          <w:p>
            <w:r>
              <w:t>Fetch report</w:t>
            </w:r>
          </w:p>
        </w:tc>
        <w:tc>
          <w:tcPr>
            <w:tcW w:type="dxa" w:w="2160"/>
          </w:tcPr>
          <w:p>
            <w:r>
              <w:t>report metadata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/api/v1/reports/{id}/download</w:t>
            </w:r>
          </w:p>
        </w:tc>
        <w:tc>
          <w:tcPr>
            <w:tcW w:type="dxa" w:w="2160"/>
          </w:tcPr>
          <w:p>
            <w:r>
              <w:t>Download PDF/PPT</w:t>
            </w:r>
          </w:p>
        </w:tc>
        <w:tc>
          <w:tcPr>
            <w:tcW w:type="dxa" w:w="2160"/>
          </w:tcPr>
          <w:p>
            <w:r>
              <w:t>binary file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/api/v1/reports/share</w:t>
            </w:r>
          </w:p>
        </w:tc>
        <w:tc>
          <w:tcPr>
            <w:tcW w:type="dxa" w:w="2160"/>
          </w:tcPr>
          <w:p>
            <w:r>
              <w:t>Create secure share</w:t>
            </w:r>
          </w:p>
        </w:tc>
        <w:tc>
          <w:tcPr>
            <w:tcW w:type="dxa" w:w="2160"/>
          </w:tcPr>
          <w:p>
            <w:r>
              <w:t>share link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/api/v1/reports/history</w:t>
            </w:r>
          </w:p>
        </w:tc>
        <w:tc>
          <w:tcPr>
            <w:tcW w:type="dxa" w:w="2160"/>
          </w:tcPr>
          <w:p>
            <w:r>
              <w:t>Report history</w:t>
            </w:r>
          </w:p>
        </w:tc>
        <w:tc>
          <w:tcPr>
            <w:tcW w:type="dxa" w:w="2160"/>
          </w:tcPr>
          <w:p>
            <w:r>
              <w:t>report list</w:t>
            </w:r>
          </w:p>
        </w:tc>
      </w:tr>
    </w:tbl>
    <w:p>
      <w:pPr>
        <w:pStyle w:val="Heading1"/>
      </w:pPr>
      <w:r>
        <w:t>7. Report Design Principles</w:t>
      </w:r>
    </w:p>
    <w:p>
      <w:pPr>
        <w:pStyle w:val="ListBullet"/>
      </w:pPr>
      <w:r>
        <w:t>Lead with executive summary.</w:t>
      </w:r>
    </w:p>
    <w:p>
      <w:pPr>
        <w:pStyle w:val="ListBullet"/>
      </w:pPr>
      <w:r>
        <w:t>Include KPIs before detailed charts.</w:t>
      </w:r>
    </w:p>
    <w:p>
      <w:pPr>
        <w:pStyle w:val="ListBullet"/>
      </w:pPr>
      <w:r>
        <w:t>Reference evidence for every recommendation.</w:t>
      </w:r>
    </w:p>
    <w:p>
      <w:pPr>
        <w:pStyle w:val="ListBullet"/>
      </w:pPr>
      <w:r>
        <w:t>Support organization branding.</w:t>
      </w:r>
    </w:p>
    <w:p>
      <w:pPr>
        <w:pStyle w:val="ListBullet"/>
      </w:pPr>
      <w:r>
        <w:t>Preserve report versions for traceability.</w:t>
      </w:r>
    </w:p>
    <w:p>
      <w:pPr>
        <w:pStyle w:val="ListBullet"/>
      </w:pPr>
      <w:r>
        <w:t>Provide export in PDF and PPTX formats.</w:t>
      </w:r>
    </w:p>
    <w:p>
      <w:pPr>
        <w:pStyle w:val="Heading1"/>
      </w:pPr>
      <w:r>
        <w:t>8. AntiGravity Master Prompt</w:t>
      </w:r>
    </w:p>
    <w:p>
      <w:r>
        <w:t>Generate a production-ready reporting module in FastAPI. Build report generation, PDF and PowerPoint export, reusable templates, scheduled reporting, secure sharing, versioning, audit logging, report history, REST APIs and automated tests. Use analytics_context and validated AI insights as inputs. Design the system for enterprise branding, extensibility and high-quality executive outputs.</w:t>
      </w:r>
    </w:p>
    <w:p>
      <w:pPr>
        <w:pStyle w:val="Heading1"/>
      </w:pPr>
      <w:r>
        <w:t>9. Test Plan</w:t>
      </w:r>
    </w:p>
    <w:p>
      <w:pPr>
        <w:pStyle w:val="ListBullet"/>
      </w:pPr>
      <w:r>
        <w:t>PDF generation accuracy</w:t>
      </w:r>
    </w:p>
    <w:p>
      <w:pPr>
        <w:pStyle w:val="ListBullet"/>
      </w:pPr>
      <w:r>
        <w:t>PPT export validation</w:t>
      </w:r>
    </w:p>
    <w:p>
      <w:pPr>
        <w:pStyle w:val="ListBullet"/>
      </w:pPr>
      <w:r>
        <w:t>Template rendering</w:t>
      </w:r>
    </w:p>
    <w:p>
      <w:pPr>
        <w:pStyle w:val="ListBullet"/>
      </w:pPr>
      <w:r>
        <w:t>Version history integrity</w:t>
      </w:r>
    </w:p>
    <w:p>
      <w:pPr>
        <w:pStyle w:val="ListBullet"/>
      </w:pPr>
      <w:r>
        <w:t>Secure share permissions</w:t>
      </w:r>
    </w:p>
    <w:p>
      <w:pPr>
        <w:pStyle w:val="ListBullet"/>
      </w:pPr>
      <w:r>
        <w:t>Large report performance</w:t>
      </w:r>
    </w:p>
    <w:p>
      <w:pPr>
        <w:pStyle w:val="ListBullet"/>
      </w:pPr>
      <w:r>
        <w:t>Scheduled report execution</w:t>
      </w:r>
    </w:p>
    <w:p>
      <w:pPr>
        <w:pStyle w:val="Heading1"/>
      </w:pPr>
      <w:r>
        <w:t>10. Definition of Done</w:t>
      </w:r>
    </w:p>
    <w:p>
      <w:pPr>
        <w:pStyle w:val="ListBullet"/>
      </w:pPr>
      <w:r>
        <w:t>Executive reports generated successfully.</w:t>
      </w:r>
    </w:p>
    <w:p>
      <w:pPr>
        <w:pStyle w:val="ListBullet"/>
      </w:pPr>
      <w:r>
        <w:t>PDF and PPT exports working.</w:t>
      </w:r>
    </w:p>
    <w:p>
      <w:pPr>
        <w:pStyle w:val="ListBullet"/>
      </w:pPr>
      <w:r>
        <w:t>Sharing and versioning operational.</w:t>
      </w:r>
    </w:p>
    <w:p>
      <w:pPr>
        <w:pStyle w:val="ListBullet"/>
      </w:pPr>
      <w:r>
        <w:t>Audit logs captured.</w:t>
      </w:r>
    </w:p>
    <w:p>
      <w:pPr>
        <w:pStyle w:val="ListBullet"/>
      </w:pPr>
      <w:r>
        <w:t>Documentation complete.</w:t>
      </w:r>
    </w:p>
    <w:p>
      <w:pPr>
        <w:pStyle w:val="ListBullet"/>
      </w:pPr>
      <w:r>
        <w:t>Ready for Sprint 8 (Performance, Optimization &amp; Scalability).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