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4A9" w14:textId="0F2D29F2" w:rsidR="00FD24DB" w:rsidRPr="00F55EED" w:rsidRDefault="00F55EED" w:rsidP="00F55EED">
      <w:r w:rsidRPr="00F55EED">
        <w:t xml:space="preserve">REDACT PROBLEM STATEMENT 5: </w:t>
      </w:r>
      <w:proofErr w:type="spellStart"/>
      <w:r w:rsidRPr="00F55EED">
        <w:t>ChainForecast</w:t>
      </w:r>
      <w:proofErr w:type="spellEnd"/>
      <w:r w:rsidRPr="00F55EED">
        <w:t xml:space="preserve">: AI-Powered Sales Forecasting &amp; CRM TITLE: </w:t>
      </w:r>
      <w:proofErr w:type="spellStart"/>
      <w:r w:rsidRPr="00F55EED">
        <w:t>ChainForecast</w:t>
      </w:r>
      <w:proofErr w:type="spellEnd"/>
      <w:r w:rsidRPr="00F55EED">
        <w:t xml:space="preserve">: AI-Powered Sales Forecasting &amp; Customer Relationship Management (CRM) BRIEF EXPLANATION: Develop a full-stack system that simulates a modern retail analytics platform. The system will ingest historical retail transaction data, train an AI model to forecast future sales trends, and use CRM analytics (RFM or similar) to identify the most valuable customers for targeted offers. All results must be presented in a functional dashboard. DESCRIPTION: Retail success relies on accurate demand forecasting and effective customer retention. This project bridges these needs by </w:t>
      </w:r>
      <w:proofErr w:type="spellStart"/>
      <w:r w:rsidRPr="00F55EED">
        <w:t>analyzing</w:t>
      </w:r>
      <w:proofErr w:type="spellEnd"/>
      <w:r w:rsidRPr="00F55EED">
        <w:t xml:space="preserve"> past sales data for future strategy. 1. Sales Forecasting (AI/ML): ○ Clean and preprocess the transaction data (e.g., aggregate by day/week). ○ Train a Time-Series Regression Model (e.g., ARIMA, Prophet, or a simple Linear/Random Forest Regression on lagged features) to forecast total sales value for the next 4 weeks. 2. Customer Segmentation (CRM Analytics): ○ Apply RFM Analysis (Recency, Frequency, Monetary Value) or K-Means Clustering to segment customers into actionable groups (e.g., "Top Spenders," "At-Risk Churn," "New Customers"). ○ Suggest a textual, targeted offer for each top segment (e.g., "Top Spenders: Offer 15% VIP Discount"). 3. Dashboard (Web/Visualization): ○ Build a simple web interface (Flask/React) to display: </w:t>
      </w:r>
      <w:r w:rsidRPr="00F55EED">
        <w:rPr>
          <w:rFonts w:ascii="Arial" w:hAnsi="Arial" w:cs="Arial"/>
        </w:rPr>
        <w:t>■</w:t>
      </w:r>
      <w:r w:rsidRPr="00F55EED">
        <w:t xml:space="preserve"> The 4-Week Sales Forecast (chart). </w:t>
      </w:r>
      <w:r w:rsidRPr="00F55EED">
        <w:rPr>
          <w:rFonts w:ascii="Arial" w:hAnsi="Arial" w:cs="Arial"/>
        </w:rPr>
        <w:t>■</w:t>
      </w:r>
      <w:r w:rsidRPr="00F55EED">
        <w:t xml:space="preserve"> The Customer Segmentation Results (table/chart). </w:t>
      </w:r>
      <w:r w:rsidRPr="00F55EED">
        <w:rPr>
          <w:rFonts w:ascii="Arial" w:hAnsi="Arial" w:cs="Arial"/>
        </w:rPr>
        <w:t>■</w:t>
      </w:r>
      <w:r w:rsidRPr="00F55EED">
        <w:t xml:space="preserve"> The Suggested Offer for the most valuable customer segment. </w:t>
      </w:r>
      <w:r w:rsidRPr="00F55EED">
        <w:rPr>
          <w:rFonts w:ascii="Arial" w:hAnsi="Arial" w:cs="Arial"/>
        </w:rPr>
        <w:t>■</w:t>
      </w:r>
      <w:r w:rsidRPr="00F55EED">
        <w:t xml:space="preserve"> The Blockchain Hash/Merkle Root to prove data integrity.</w:t>
      </w:r>
      <w:r>
        <w:br/>
      </w:r>
      <w:r>
        <w:br/>
      </w:r>
      <w:r w:rsidRPr="00F55EED">
        <w:t>Sales Forecast (chart). ● The Customer Segmentation Results (table/chart). ● The Suggested Offer for the top customer segment. 3. Integrated System Output: REDACT ● Backend logic that connects forecasting + CRM models. ● Frontend/dashboard interface that visualizes all results together. BONUS POINTS: ● Incorporating Cybersecurity: Implement basic user authentication and authorization (login screen) for accessing the CRM/Forecast dashboard, ensuring only authorized personnel can view sensitive financial data. ● Advanced Blockchain: Deploy a simple smart contract (using Solidity and Ganache) that logs a single final forecasted sales value, making the prediction itself an immutable record, not just the data. DATASET: https://www.kaggle.com/datasets/mashlyn/online-retail-ii-uci</w:t>
      </w:r>
    </w:p>
    <w:sectPr w:rsidR="00FD24DB" w:rsidRPr="00F55E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ED"/>
    <w:rsid w:val="00313D14"/>
    <w:rsid w:val="00D26A42"/>
    <w:rsid w:val="00DE2F8B"/>
    <w:rsid w:val="00DE7248"/>
    <w:rsid w:val="00F55EED"/>
    <w:rsid w:val="00FD2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6120"/>
  <w15:chartTrackingRefBased/>
  <w15:docId w15:val="{F9793C74-AB8C-4251-9A1E-1926723C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5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5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5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5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5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5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5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5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ED"/>
    <w:rPr>
      <w:rFonts w:eastAsiaTheme="majorEastAsia" w:cstheme="majorBidi"/>
      <w:color w:val="272727" w:themeColor="text1" w:themeTint="D8"/>
    </w:rPr>
  </w:style>
  <w:style w:type="paragraph" w:styleId="Title">
    <w:name w:val="Title"/>
    <w:basedOn w:val="Normal"/>
    <w:next w:val="Normal"/>
    <w:link w:val="TitleChar"/>
    <w:uiPriority w:val="10"/>
    <w:qFormat/>
    <w:rsid w:val="00F5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ED"/>
    <w:pPr>
      <w:spacing w:before="160"/>
      <w:jc w:val="center"/>
    </w:pPr>
    <w:rPr>
      <w:i/>
      <w:iCs/>
      <w:color w:val="404040" w:themeColor="text1" w:themeTint="BF"/>
    </w:rPr>
  </w:style>
  <w:style w:type="character" w:customStyle="1" w:styleId="QuoteChar">
    <w:name w:val="Quote Char"/>
    <w:basedOn w:val="DefaultParagraphFont"/>
    <w:link w:val="Quote"/>
    <w:uiPriority w:val="29"/>
    <w:rsid w:val="00F55EED"/>
    <w:rPr>
      <w:i/>
      <w:iCs/>
      <w:color w:val="404040" w:themeColor="text1" w:themeTint="BF"/>
    </w:rPr>
  </w:style>
  <w:style w:type="paragraph" w:styleId="ListParagraph">
    <w:name w:val="List Paragraph"/>
    <w:basedOn w:val="Normal"/>
    <w:uiPriority w:val="34"/>
    <w:qFormat/>
    <w:rsid w:val="00F55EED"/>
    <w:pPr>
      <w:ind w:left="720"/>
      <w:contextualSpacing/>
    </w:pPr>
  </w:style>
  <w:style w:type="character" w:styleId="IntenseEmphasis">
    <w:name w:val="Intense Emphasis"/>
    <w:basedOn w:val="DefaultParagraphFont"/>
    <w:uiPriority w:val="21"/>
    <w:qFormat/>
    <w:rsid w:val="00F55EED"/>
    <w:rPr>
      <w:i/>
      <w:iCs/>
      <w:color w:val="2F5496" w:themeColor="accent1" w:themeShade="BF"/>
    </w:rPr>
  </w:style>
  <w:style w:type="paragraph" w:styleId="IntenseQuote">
    <w:name w:val="Intense Quote"/>
    <w:basedOn w:val="Normal"/>
    <w:next w:val="Normal"/>
    <w:link w:val="IntenseQuoteChar"/>
    <w:uiPriority w:val="30"/>
    <w:qFormat/>
    <w:rsid w:val="00F55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5EED"/>
    <w:rPr>
      <w:i/>
      <w:iCs/>
      <w:color w:val="2F5496" w:themeColor="accent1" w:themeShade="BF"/>
    </w:rPr>
  </w:style>
  <w:style w:type="character" w:styleId="IntenseReference">
    <w:name w:val="Intense Reference"/>
    <w:basedOn w:val="DefaultParagraphFont"/>
    <w:uiPriority w:val="32"/>
    <w:qFormat/>
    <w:rsid w:val="00F55E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 Somaiya</dc:creator>
  <cp:keywords/>
  <dc:description/>
  <cp:lastModifiedBy>Aadi Somaiya</cp:lastModifiedBy>
  <cp:revision>1</cp:revision>
  <dcterms:created xsi:type="dcterms:W3CDTF">2025-11-22T07:26:00Z</dcterms:created>
  <dcterms:modified xsi:type="dcterms:W3CDTF">2025-11-22T07:27:00Z</dcterms:modified>
</cp:coreProperties>
</file>