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360" w:before="0"/>
        <w:jc w:val="center"/>
      </w:pPr>
      <w:r>
        <w:rPr>
          <w:rFonts w:ascii="Times New Roman" w:hAnsi="Times New Roman" w:eastAsia="Times New Roman"/>
          <w:b/>
          <w:i w:val="0"/>
          <w:sz w:val="24"/>
        </w:rPr>
        <w:t>GROUP ID: 62</w:t>
      </w:r>
    </w:p>
    <w:p>
      <w:pPr>
        <w:spacing w:line="276" w:lineRule="auto" w:after="120" w:before="0"/>
        <w:jc w:val="center"/>
      </w:pPr>
      <w:r>
        <w:rPr>
          <w:rFonts w:ascii="Times New Roman" w:hAnsi="Times New Roman" w:eastAsia="Times New Roman"/>
          <w:b/>
          <w:i w:val="0"/>
          <w:sz w:val="24"/>
        </w:rPr>
        <w:t>A PROJECT REPORT ON</w:t>
      </w:r>
    </w:p>
    <w:p>
      <w:pPr>
        <w:spacing w:line="276" w:lineRule="auto" w:after="360" w:before="0"/>
        <w:jc w:val="center"/>
      </w:pPr>
      <w:r>
        <w:rPr>
          <w:rFonts w:ascii="Times New Roman" w:hAnsi="Times New Roman" w:eastAsia="Times New Roman"/>
          <w:b/>
          <w:i w:val="0"/>
          <w:sz w:val="28"/>
        </w:rPr>
        <w:t>CHHAAP: LAYOUT-FIRST DIFFUSION WITH SYMBOL SURVIVAL CHECKS FOR WARLI-INSPIRED PRODUCT DESIGN</w:t>
      </w:r>
    </w:p>
    <w:p>
      <w:pPr>
        <w:spacing w:line="276" w:lineRule="auto" w:after="40" w:before="0"/>
        <w:jc w:val="center"/>
      </w:pPr>
      <w:r>
        <w:rPr>
          <w:rFonts w:ascii="Times New Roman" w:hAnsi="Times New Roman" w:eastAsia="Times New Roman"/>
          <w:b/>
          <w:i w:val="0"/>
          <w:sz w:val="24"/>
        </w:rPr>
        <w:t>SUBMITTED TO THE PIMPRI CHINCHWAD COLLEGE OF ENGINEERING</w:t>
      </w:r>
    </w:p>
    <w:p>
      <w:pPr>
        <w:spacing w:line="276" w:lineRule="auto" w:after="40" w:before="0"/>
        <w:jc w:val="center"/>
      </w:pPr>
      <w:r>
        <w:rPr>
          <w:rFonts w:ascii="Times New Roman" w:hAnsi="Times New Roman" w:eastAsia="Times New Roman"/>
          <w:b/>
          <w:i w:val="0"/>
          <w:sz w:val="24"/>
        </w:rPr>
        <w:t>AN AUTONOMOUS INSTITUTE, PUNE</w:t>
      </w:r>
    </w:p>
    <w:p>
      <w:pPr>
        <w:spacing w:line="276" w:lineRule="auto" w:after="120" w:before="0"/>
        <w:jc w:val="center"/>
      </w:pPr>
    </w:p>
    <w:p>
      <w:pPr>
        <w:spacing w:line="276" w:lineRule="auto" w:after="40" w:before="0"/>
        <w:jc w:val="center"/>
      </w:pPr>
      <w:r>
        <w:rPr>
          <w:rFonts w:ascii="Times New Roman" w:hAnsi="Times New Roman" w:eastAsia="Times New Roman"/>
          <w:b w:val="0"/>
          <w:i w:val="0"/>
          <w:sz w:val="24"/>
        </w:rPr>
        <w:t>IN THE FULFILLMENT OF THE REQUIREMENTS</w:t>
      </w:r>
    </w:p>
    <w:p>
      <w:pPr>
        <w:spacing w:line="276" w:lineRule="auto" w:after="40" w:before="0"/>
        <w:jc w:val="center"/>
      </w:pPr>
      <w:r>
        <w:rPr>
          <w:rFonts w:ascii="Times New Roman" w:hAnsi="Times New Roman" w:eastAsia="Times New Roman"/>
          <w:b w:val="0"/>
          <w:i w:val="0"/>
          <w:sz w:val="24"/>
        </w:rPr>
        <w:t>FOR THE AWARD OF THE DEGREE</w:t>
      </w:r>
    </w:p>
    <w:p>
      <w:pPr>
        <w:spacing w:line="276" w:lineRule="auto" w:after="40" w:before="0"/>
        <w:jc w:val="center"/>
      </w:pPr>
      <w:r>
        <w:rPr>
          <w:rFonts w:ascii="Times New Roman" w:hAnsi="Times New Roman" w:eastAsia="Times New Roman"/>
          <w:b w:val="0"/>
          <w:i w:val="0"/>
          <w:sz w:val="24"/>
        </w:rPr>
        <w:t>OF</w:t>
      </w:r>
    </w:p>
    <w:p>
      <w:pPr>
        <w:spacing w:line="276" w:lineRule="auto" w:after="40" w:before="0"/>
        <w:jc w:val="center"/>
      </w:pPr>
      <w:r>
        <w:rPr>
          <w:rFonts w:ascii="Times New Roman" w:hAnsi="Times New Roman" w:eastAsia="Times New Roman"/>
          <w:b/>
          <w:i w:val="0"/>
          <w:sz w:val="24"/>
        </w:rPr>
        <w:t>B. TECH. IN “COMPUTER SCIENCE AND ENGINEERING (AI &amp; ML)”</w:t>
      </w:r>
    </w:p>
    <w:p>
      <w:pPr>
        <w:spacing w:line="276" w:lineRule="auto" w:after="40" w:before="0"/>
        <w:jc w:val="center"/>
      </w:pPr>
      <w:r>
        <w:rPr>
          <w:rFonts w:ascii="Times New Roman" w:hAnsi="Times New Roman" w:eastAsia="Times New Roman"/>
          <w:b w:val="0"/>
          <w:i w:val="0"/>
          <w:sz w:val="24"/>
        </w:rPr>
        <w:t>FOR THE SUBJECT</w:t>
      </w:r>
    </w:p>
    <w:p>
      <w:pPr>
        <w:spacing w:line="276" w:lineRule="auto" w:after="40" w:before="0"/>
        <w:jc w:val="center"/>
      </w:pPr>
      <w:r>
        <w:rPr>
          <w:rFonts w:ascii="Times New Roman" w:hAnsi="Times New Roman" w:eastAsia="Times New Roman"/>
          <w:b/>
          <w:i w:val="0"/>
          <w:sz w:val="24"/>
        </w:rPr>
        <w:t>GENERATIVE AI MDM CAPSTONE PROJECT</w:t>
      </w:r>
    </w:p>
    <w:p>
      <w:pPr>
        <w:spacing w:line="276" w:lineRule="auto" w:after="40" w:before="0"/>
        <w:jc w:val="center"/>
      </w:pPr>
      <w:r>
        <w:rPr>
          <w:rFonts w:ascii="Times New Roman" w:hAnsi="Times New Roman" w:eastAsia="Times New Roman"/>
          <w:b/>
          <w:i w:val="0"/>
          <w:sz w:val="24"/>
        </w:rPr>
        <w:t>UNDER THE DEPARTMENT OF COMPUTER SCIENCE AND ENGINEERING (AI &amp; ML)</w:t>
      </w:r>
    </w:p>
    <w:p>
      <w:pPr>
        <w:spacing w:line="276" w:lineRule="auto" w:after="120" w:before="0"/>
        <w:jc w:val="center"/>
      </w:pPr>
    </w:p>
    <w:p>
      <w:pPr>
        <w:spacing w:line="276" w:lineRule="auto" w:after="120" w:before="0"/>
        <w:jc w:val="center"/>
      </w:pPr>
      <w:r>
        <w:rPr>
          <w:rFonts w:ascii="Times New Roman" w:hAnsi="Times New Roman" w:eastAsia="Times New Roman"/>
          <w:b/>
          <w:i w:val="0"/>
          <w:sz w:val="24"/>
        </w:rPr>
        <w:t>SUBMITTED BY</w:t>
      </w:r>
    </w:p>
    <w:p>
      <w:pPr>
        <w:spacing w:line="276" w:lineRule="auto" w:after="40" w:before="0"/>
        <w:jc w:val="center"/>
      </w:pPr>
      <w:r>
        <w:rPr>
          <w:rFonts w:ascii="Times New Roman" w:hAnsi="Times New Roman" w:eastAsia="Times New Roman"/>
          <w:b/>
          <w:i w:val="0"/>
          <w:sz w:val="24"/>
        </w:rPr>
        <w:t>KESHAV SHETSHRINGI        PRN: 123B1B166</w:t>
      </w:r>
    </w:p>
    <w:p>
      <w:pPr>
        <w:spacing w:line="276" w:lineRule="auto" w:after="40" w:before="0"/>
        <w:jc w:val="center"/>
      </w:pPr>
      <w:r>
        <w:rPr>
          <w:rFonts w:ascii="Times New Roman" w:hAnsi="Times New Roman" w:eastAsia="Times New Roman"/>
          <w:b/>
          <w:i w:val="0"/>
          <w:sz w:val="24"/>
        </w:rPr>
        <w:t>AADI KANCHANKAR        PRN: 123B1B162</w:t>
      </w:r>
    </w:p>
    <w:p>
      <w:pPr>
        <w:spacing w:line="276" w:lineRule="auto" w:after="40" w:before="0"/>
        <w:jc w:val="center"/>
      </w:pPr>
      <w:r>
        <w:rPr>
          <w:rFonts w:ascii="Times New Roman" w:hAnsi="Times New Roman" w:eastAsia="Times New Roman"/>
          <w:b/>
          <w:i w:val="0"/>
          <w:sz w:val="24"/>
        </w:rPr>
        <w:t>SWAPNIL KHILLARE        PRN: 123B1B168</w:t>
      </w:r>
    </w:p>
    <w:p>
      <w:pPr>
        <w:spacing w:line="276" w:lineRule="auto" w:after="40" w:before="0"/>
        <w:jc w:val="center"/>
      </w:pPr>
      <w:r>
        <w:rPr>
          <w:rFonts w:ascii="Times New Roman" w:hAnsi="Times New Roman" w:eastAsia="Times New Roman"/>
          <w:b/>
          <w:i w:val="0"/>
          <w:sz w:val="24"/>
        </w:rPr>
        <w:t>PRATHAM KOLETTIWAR        PRN: 123B1B169</w:t>
      </w:r>
    </w:p>
    <w:p>
      <w:pPr>
        <w:spacing w:line="276" w:lineRule="auto" w:after="120" w:before="0"/>
        <w:jc w:val="center"/>
      </w:pPr>
    </w:p>
    <w:p>
      <w:pPr>
        <w:spacing w:line="276" w:lineRule="auto" w:after="80" w:before="0"/>
        <w:jc w:val="center"/>
      </w:pPr>
      <w:r>
        <w:rPr>
          <w:rFonts w:ascii="Times New Roman" w:hAnsi="Times New Roman" w:eastAsia="Times New Roman"/>
          <w:b/>
          <w:i w:val="0"/>
          <w:sz w:val="24"/>
        </w:rPr>
        <w:t>UNDER THE GUIDANCE OF</w:t>
      </w:r>
    </w:p>
    <w:p>
      <w:pPr>
        <w:spacing w:line="276" w:lineRule="auto" w:after="480" w:before="0"/>
        <w:jc w:val="center"/>
      </w:pPr>
      <w:r>
        <w:rPr>
          <w:rFonts w:ascii="Times New Roman" w:hAnsi="Times New Roman" w:eastAsia="Times New Roman"/>
          <w:b/>
          <w:i w:val="0"/>
          <w:sz w:val="24"/>
        </w:rPr>
        <w:t>PROF. PALLAVI NIKUMBH (DHADE)</w:t>
      </w:r>
    </w:p>
    <w:p>
      <w:pPr>
        <w:spacing w:line="276" w:lineRule="auto" w:after="80" w:before="0"/>
        <w:jc w:val="center"/>
      </w:pPr>
      <w:r>
        <w:rPr>
          <w:rFonts w:ascii="Times New Roman" w:hAnsi="Times New Roman" w:eastAsia="Times New Roman"/>
          <w:b/>
          <w:i w:val="0"/>
          <w:sz w:val="24"/>
        </w:rPr>
        <w:t>DEPARTMENT OF COMPUTER SCIENCE AND ENGINEERING (AI &amp; ML)</w:t>
      </w:r>
    </w:p>
    <w:p>
      <w:pPr>
        <w:spacing w:line="276" w:lineRule="auto" w:after="80" w:before="0"/>
        <w:jc w:val="center"/>
      </w:pPr>
      <w:r>
        <w:rPr>
          <w:rFonts w:ascii="Times New Roman" w:hAnsi="Times New Roman" w:eastAsia="Times New Roman"/>
          <w:b/>
          <w:i w:val="0"/>
          <w:sz w:val="24"/>
        </w:rPr>
        <w:t>PCET’S PIMPRI CHINCHWAD COLLEGE OF ENGINEERING</w:t>
      </w:r>
    </w:p>
    <w:p>
      <w:pPr>
        <w:spacing w:line="276" w:lineRule="auto" w:after="80" w:before="0"/>
        <w:jc w:val="center"/>
      </w:pPr>
      <w:r>
        <w:rPr>
          <w:rFonts w:ascii="Times New Roman" w:hAnsi="Times New Roman" w:eastAsia="Times New Roman"/>
          <w:b w:val="0"/>
          <w:i w:val="0"/>
          <w:sz w:val="24"/>
        </w:rPr>
        <w:t>Sector No. 26, Pradhikaran, Nigdi, Pimpri-Chinchwad, PUNE – 411044</w:t>
      </w:r>
    </w:p>
    <w:p>
      <w:pPr>
        <w:spacing w:line="276" w:lineRule="auto" w:after="80" w:before="0"/>
        <w:jc w:val="center"/>
      </w:pPr>
      <w:r>
        <w:rPr>
          <w:rFonts w:ascii="Times New Roman" w:hAnsi="Times New Roman" w:eastAsia="Times New Roman"/>
          <w:b/>
          <w:i w:val="0"/>
          <w:sz w:val="24"/>
        </w:rPr>
        <w:t>2026-2027</w:t>
      </w:r>
    </w:p>
    <w:p>
      <w:r>
        <w:br w:type="page"/>
      </w:r>
    </w:p>
    <w:p>
      <w:pPr>
        <w:spacing w:line="276" w:lineRule="auto" w:after="40" w:before="0"/>
        <w:jc w:val="center"/>
      </w:pPr>
      <w:r>
        <w:rPr>
          <w:rFonts w:ascii="Times New Roman" w:hAnsi="Times New Roman" w:eastAsia="Times New Roman"/>
          <w:b/>
          <w:i w:val="0"/>
          <w:sz w:val="28"/>
        </w:rPr>
        <w:t>PCET’S PIMPRI CHINCHWAD COLLEGE OF ENGINEERING</w:t>
      </w:r>
    </w:p>
    <w:p>
      <w:pPr>
        <w:spacing w:line="276" w:lineRule="auto" w:after="40" w:before="0"/>
        <w:jc w:val="center"/>
      </w:pPr>
      <w:r>
        <w:rPr>
          <w:rFonts w:ascii="Times New Roman" w:hAnsi="Times New Roman" w:eastAsia="Times New Roman"/>
          <w:b w:val="0"/>
          <w:i w:val="0"/>
          <w:sz w:val="24"/>
        </w:rPr>
        <w:t>Sector No. 26, Pradhikaran, Nigdi, Pimpri-Chinchwad, PUNE 411044</w:t>
      </w:r>
    </w:p>
    <w:p>
      <w:pPr>
        <w:spacing w:line="276" w:lineRule="auto" w:after="600" w:before="0"/>
        <w:jc w:val="center"/>
      </w:pPr>
      <w:r>
        <w:rPr>
          <w:rFonts w:ascii="Times New Roman" w:hAnsi="Times New Roman" w:eastAsia="Times New Roman"/>
          <w:b/>
          <w:i w:val="0"/>
          <w:sz w:val="24"/>
        </w:rPr>
        <w:t>2026-2027</w:t>
      </w:r>
    </w:p>
    <w:p>
      <w:pPr>
        <w:spacing w:line="276" w:lineRule="auto" w:after="480" w:before="0"/>
        <w:jc w:val="center"/>
      </w:pPr>
      <w:r>
        <w:rPr>
          <w:rFonts w:ascii="Times New Roman" w:hAnsi="Times New Roman" w:eastAsia="Times New Roman"/>
          <w:b/>
          <w:i w:val="0"/>
          <w:sz w:val="32"/>
        </w:rPr>
        <w:t>CERTIFICATE</w:t>
      </w:r>
    </w:p>
    <w:p>
      <w:pPr>
        <w:spacing w:line="276" w:lineRule="auto" w:after="120" w:before="0"/>
        <w:jc w:val="center"/>
      </w:pPr>
      <w:r>
        <w:rPr>
          <w:rFonts w:ascii="Times New Roman" w:hAnsi="Times New Roman" w:eastAsia="Times New Roman"/>
          <w:b w:val="0"/>
          <w:i w:val="0"/>
          <w:sz w:val="24"/>
        </w:rPr>
        <w:t>This is to certify that the project report entitled</w:t>
      </w:r>
    </w:p>
    <w:p>
      <w:pPr>
        <w:spacing w:line="276" w:lineRule="auto" w:after="240" w:before="0"/>
        <w:jc w:val="center"/>
      </w:pPr>
      <w:r>
        <w:rPr>
          <w:rFonts w:ascii="Times New Roman" w:hAnsi="Times New Roman" w:eastAsia="Times New Roman"/>
          <w:b/>
          <w:i w:val="0"/>
          <w:sz w:val="24"/>
        </w:rPr>
        <w:t>“CHHAAP: LAYOUT-FIRST DIFFUSION WITH SYMBOL SURVIVAL CHECKS FOR WARLI-INSPIRED PRODUCT DESIGN”</w:t>
      </w:r>
    </w:p>
    <w:p>
      <w:pPr>
        <w:spacing w:line="276" w:lineRule="auto" w:after="160" w:before="0"/>
        <w:jc w:val="center"/>
      </w:pPr>
      <w:r>
        <w:rPr>
          <w:rFonts w:ascii="Times New Roman" w:hAnsi="Times New Roman" w:eastAsia="Times New Roman"/>
          <w:b w:val="0"/>
          <w:i w:val="0"/>
          <w:sz w:val="24"/>
        </w:rPr>
        <w:t>Submitted by</w:t>
      </w:r>
    </w:p>
    <w:p>
      <w:pPr>
        <w:spacing w:line="276" w:lineRule="auto" w:after="40" w:before="0"/>
        <w:jc w:val="center"/>
      </w:pPr>
      <w:r>
        <w:rPr>
          <w:rFonts w:ascii="Times New Roman" w:hAnsi="Times New Roman" w:eastAsia="Times New Roman"/>
          <w:b/>
          <w:i w:val="0"/>
          <w:sz w:val="24"/>
        </w:rPr>
        <w:t>KESHAV SHETSHRINGI        PRN: 123B1B166</w:t>
      </w:r>
    </w:p>
    <w:p>
      <w:pPr>
        <w:spacing w:line="276" w:lineRule="auto" w:after="40" w:before="0"/>
        <w:jc w:val="center"/>
      </w:pPr>
      <w:r>
        <w:rPr>
          <w:rFonts w:ascii="Times New Roman" w:hAnsi="Times New Roman" w:eastAsia="Times New Roman"/>
          <w:b/>
          <w:i w:val="0"/>
          <w:sz w:val="24"/>
        </w:rPr>
        <w:t>AADI KANCHANKAR        PRN: 123B1B162</w:t>
      </w:r>
    </w:p>
    <w:p>
      <w:pPr>
        <w:spacing w:line="276" w:lineRule="auto" w:after="40" w:before="0"/>
        <w:jc w:val="center"/>
      </w:pPr>
      <w:r>
        <w:rPr>
          <w:rFonts w:ascii="Times New Roman" w:hAnsi="Times New Roman" w:eastAsia="Times New Roman"/>
          <w:b/>
          <w:i w:val="0"/>
          <w:sz w:val="24"/>
        </w:rPr>
        <w:t>SWAPNIL KHILLARE        PRN: 123B1B168</w:t>
      </w:r>
    </w:p>
    <w:p>
      <w:pPr>
        <w:spacing w:line="276" w:lineRule="auto" w:after="40" w:before="0"/>
        <w:jc w:val="center"/>
      </w:pPr>
      <w:r>
        <w:rPr>
          <w:rFonts w:ascii="Times New Roman" w:hAnsi="Times New Roman" w:eastAsia="Times New Roman"/>
          <w:b/>
          <w:i w:val="0"/>
          <w:sz w:val="24"/>
        </w:rPr>
        <w:t>PRATHAM KOLETTIWAR        PRN: 123B1B169</w:t>
      </w:r>
    </w:p>
    <w:p>
      <w:pPr>
        <w:spacing w:line="360" w:lineRule="auto" w:after="120" w:before="0"/>
        <w:ind w:firstLine="720"/>
        <w:jc w:val="both"/>
      </w:pPr>
    </w:p>
    <w:p>
      <w:pPr>
        <w:spacing w:line="360" w:lineRule="auto" w:after="1200" w:before="0"/>
        <w:jc w:val="both"/>
      </w:pPr>
      <w:r>
        <w:rPr>
          <w:rFonts w:ascii="Times New Roman" w:hAnsi="Times New Roman" w:eastAsia="Times New Roman"/>
          <w:b w:val="0"/>
          <w:i w:val="0"/>
          <w:sz w:val="24"/>
        </w:rPr>
        <w:t>are bonafide students of this institute and the work has been carried out by them under the supervision of Prof. Pallavi Nikumbh (Dhade) and it is approved for the partial fulfillment of the requirement of Pimpri Chinchwad College of Engineering an autonomous institute, for the award of the B. Tech. degree in “Computer Science and Engineering (AI &amp; ML)”.</w:t>
      </w:r>
    </w:p>
    <w:tbl>
      <w:tblPr>
        <w:tblW w:type="auto" w:w="0"/>
        <w:tblLook w:firstColumn="1" w:firstRow="1" w:lastColumn="0" w:lastRow="0" w:noHBand="0" w:noVBand="1" w:val="04A0"/>
      </w:tblPr>
      <w:tblGrid>
        <w:gridCol w:w="4240"/>
        <w:gridCol w:w="4240"/>
      </w:tblGrid>
      <w:tr>
        <w:tc>
          <w:tcPr>
            <w:tcW w:type="dxa" w:w="4240"/>
          </w:tcPr>
          <w:p>
            <w:r>
              <w:rPr>
                <w:rFonts w:ascii="Times New Roman" w:hAnsi="Times New Roman" w:eastAsia="Times New Roman"/>
                <w:b w:val="0"/>
                <w:i w:val="0"/>
                <w:sz w:val="24"/>
              </w:rPr>
              <w:t>(Prof. Pallavi Nikumbh (Dhade))</w:t>
            </w:r>
          </w:p>
        </w:tc>
        <w:tc>
          <w:tcPr>
            <w:tcW w:type="dxa" w:w="4240"/>
          </w:tcPr>
          <w:p>
            <w:pPr>
              <w:jc w:val="right"/>
            </w:pPr>
            <w:r>
              <w:rPr>
                <w:rFonts w:ascii="Times New Roman" w:hAnsi="Times New Roman" w:eastAsia="Times New Roman"/>
                <w:b w:val="0"/>
                <w:i w:val="0"/>
                <w:sz w:val="24"/>
              </w:rPr>
              <w:t>(Prof. Dr. Anuradha Thakare)</w:t>
            </w:r>
          </w:p>
        </w:tc>
      </w:tr>
      <w:tr>
        <w:tc>
          <w:tcPr>
            <w:tcW w:type="dxa" w:w="4240"/>
          </w:tcPr>
          <w:p>
            <w:r>
              <w:rPr>
                <w:rFonts w:ascii="Times New Roman" w:hAnsi="Times New Roman" w:eastAsia="Times New Roman"/>
                <w:b w:val="0"/>
                <w:i w:val="0"/>
                <w:sz w:val="24"/>
              </w:rPr>
              <w:t>Guide</w:t>
            </w:r>
          </w:p>
        </w:tc>
        <w:tc>
          <w:tcPr>
            <w:tcW w:type="dxa" w:w="4240"/>
          </w:tcPr>
          <w:p>
            <w:pPr>
              <w:jc w:val="right"/>
            </w:pPr>
            <w:r>
              <w:rPr>
                <w:rFonts w:ascii="Times New Roman" w:hAnsi="Times New Roman" w:eastAsia="Times New Roman"/>
                <w:b w:val="0"/>
                <w:i w:val="0"/>
                <w:sz w:val="24"/>
              </w:rPr>
              <w:t>Head,</w:t>
            </w:r>
          </w:p>
        </w:tc>
      </w:tr>
      <w:tr>
        <w:tc>
          <w:tcPr>
            <w:tcW w:type="dxa" w:w="4240"/>
          </w:tcPr>
          <w:p>
            <w:r>
              <w:rPr>
                <w:rFonts w:ascii="Times New Roman" w:hAnsi="Times New Roman" w:eastAsia="Times New Roman"/>
                <w:b w:val="0"/>
                <w:i w:val="0"/>
                <w:sz w:val="24"/>
              </w:rPr>
              <w:t>Department of CSE (AI &amp; ML)</w:t>
            </w:r>
          </w:p>
        </w:tc>
        <w:tc>
          <w:tcPr>
            <w:tcW w:type="dxa" w:w="4240"/>
          </w:tcPr>
          <w:p>
            <w:pPr>
              <w:jc w:val="right"/>
            </w:pPr>
            <w:r>
              <w:rPr>
                <w:rFonts w:ascii="Times New Roman" w:hAnsi="Times New Roman" w:eastAsia="Times New Roman"/>
                <w:b w:val="0"/>
                <w:i w:val="0"/>
                <w:sz w:val="24"/>
              </w:rPr>
              <w:t>Department of CSE (AI &amp; ML)</w:t>
            </w:r>
          </w:p>
        </w:tc>
      </w:tr>
    </w:tbl>
    <w:p>
      <w:pPr>
        <w:spacing w:line="360" w:lineRule="auto" w:after="800" w:before="0"/>
        <w:ind w:firstLine="720"/>
        <w:jc w:val="both"/>
      </w:pPr>
    </w:p>
    <w:p>
      <w:pPr>
        <w:spacing w:line="360" w:lineRule="auto" w:after="0" w:before="0"/>
        <w:jc w:val="both"/>
      </w:pPr>
      <w:r>
        <w:rPr>
          <w:rFonts w:ascii="Times New Roman" w:hAnsi="Times New Roman" w:eastAsia="Times New Roman"/>
          <w:b w:val="0"/>
          <w:i w:val="0"/>
          <w:sz w:val="24"/>
        </w:rPr>
        <w:t>Place: Pune</w:t>
      </w:r>
    </w:p>
    <w:p>
      <w:pPr>
        <w:spacing w:line="360" w:lineRule="auto" w:after="0" w:before="0"/>
        <w:jc w:val="both"/>
      </w:pPr>
      <w:r>
        <w:rPr>
          <w:rFonts w:ascii="Times New Roman" w:hAnsi="Times New Roman" w:eastAsia="Times New Roman"/>
          <w:b w:val="0"/>
          <w:i w:val="0"/>
          <w:sz w:val="24"/>
        </w:rPr>
        <w:t>Date:</w:t>
      </w:r>
    </w:p>
    <w:p>
      <w:r>
        <w:br w:type="page"/>
      </w:r>
    </w:p>
    <w:p>
      <w:pPr>
        <w:spacing w:line="276" w:lineRule="auto" w:after="480" w:before="0"/>
        <w:jc w:val="center"/>
      </w:pPr>
      <w:r>
        <w:rPr>
          <w:rFonts w:ascii="Times New Roman" w:hAnsi="Times New Roman" w:eastAsia="Times New Roman"/>
          <w:b/>
          <w:i w:val="0"/>
          <w:sz w:val="28"/>
        </w:rPr>
        <w:t>ACKNOWLEDGEMENT</w:t>
      </w:r>
    </w:p>
    <w:p>
      <w:pPr>
        <w:spacing w:line="360" w:lineRule="auto" w:after="240" w:before="0"/>
        <w:ind w:firstLine="720"/>
        <w:jc w:val="both"/>
      </w:pPr>
      <w:r>
        <w:rPr>
          <w:rFonts w:ascii="Times New Roman" w:hAnsi="Times New Roman" w:eastAsia="Times New Roman"/>
          <w:b w:val="0"/>
          <w:i w:val="0"/>
          <w:sz w:val="24"/>
        </w:rPr>
        <w:t>We express our sincere gratitude to our guide, Prof. Pallavi Nikumbh (Dhade), for her guidance, encouragement and critical feedback at every stage of this project. Her suggestions on evaluation and on the ethical framing of the work shaped this report.</w:t>
      </w:r>
    </w:p>
    <w:p>
      <w:pPr>
        <w:spacing w:line="360" w:lineRule="auto" w:after="240" w:before="0"/>
        <w:ind w:firstLine="720"/>
        <w:jc w:val="both"/>
      </w:pPr>
      <w:r>
        <w:rPr>
          <w:rFonts w:ascii="Times New Roman" w:hAnsi="Times New Roman" w:eastAsia="Times New Roman"/>
          <w:b w:val="0"/>
          <w:i w:val="0"/>
          <w:sz w:val="24"/>
        </w:rPr>
        <w:t>We thank Prof. Dr. Anuradha Thakare, Head of the Department of Computer Science and Engineering (AI &amp; ML), for providing the facilities and the opportunity to carry out this capstone project, and the faculty and staff of the department for their support.</w:t>
      </w:r>
    </w:p>
    <w:p>
      <w:pPr>
        <w:spacing w:line="360" w:lineRule="auto" w:after="240" w:before="0"/>
        <w:ind w:firstLine="720"/>
        <w:jc w:val="both"/>
      </w:pPr>
      <w:r>
        <w:rPr>
          <w:rFonts w:ascii="Times New Roman" w:hAnsi="Times New Roman" w:eastAsia="Times New Roman"/>
          <w:b w:val="0"/>
          <w:i w:val="0"/>
          <w:sz w:val="24"/>
        </w:rPr>
        <w:t>We acknowledge the Warli community of the north Konkan coast, whose art inspired this work, and the authors of the open models, datasets and documentation on which this project is built. Finally, we thank our families and friends for their constant support.</w:t>
      </w:r>
    </w:p>
    <w:p>
      <w:pPr>
        <w:spacing w:line="360" w:lineRule="auto" w:after="480" w:before="0"/>
        <w:ind w:firstLine="720"/>
        <w:jc w:val="both"/>
      </w:pPr>
    </w:p>
    <w:p>
      <w:pPr>
        <w:spacing w:line="360" w:lineRule="auto" w:after="0" w:before="0"/>
        <w:jc w:val="right"/>
      </w:pPr>
      <w:r>
        <w:rPr>
          <w:rFonts w:ascii="Times New Roman" w:hAnsi="Times New Roman" w:eastAsia="Times New Roman"/>
          <w:b w:val="0"/>
          <w:i w:val="0"/>
          <w:sz w:val="24"/>
        </w:rPr>
        <w:t>Keshav Shetshringi</w:t>
      </w:r>
    </w:p>
    <w:p>
      <w:pPr>
        <w:spacing w:line="360" w:lineRule="auto" w:after="0" w:before="0"/>
        <w:jc w:val="right"/>
      </w:pPr>
      <w:r>
        <w:rPr>
          <w:rFonts w:ascii="Times New Roman" w:hAnsi="Times New Roman" w:eastAsia="Times New Roman"/>
          <w:b w:val="0"/>
          <w:i w:val="0"/>
          <w:sz w:val="24"/>
        </w:rPr>
        <w:t>Aadi Kanchankar</w:t>
      </w:r>
    </w:p>
    <w:p>
      <w:pPr>
        <w:spacing w:line="360" w:lineRule="auto" w:after="0" w:before="0"/>
        <w:jc w:val="right"/>
      </w:pPr>
      <w:r>
        <w:rPr>
          <w:rFonts w:ascii="Times New Roman" w:hAnsi="Times New Roman" w:eastAsia="Times New Roman"/>
          <w:b w:val="0"/>
          <w:i w:val="0"/>
          <w:sz w:val="24"/>
        </w:rPr>
        <w:t>Swapnil Khillare</w:t>
      </w:r>
    </w:p>
    <w:p>
      <w:pPr>
        <w:spacing w:line="360" w:lineRule="auto" w:after="0" w:before="0"/>
        <w:jc w:val="right"/>
      </w:pPr>
      <w:r>
        <w:rPr>
          <w:rFonts w:ascii="Times New Roman" w:hAnsi="Times New Roman" w:eastAsia="Times New Roman"/>
          <w:b w:val="0"/>
          <w:i w:val="0"/>
          <w:sz w:val="24"/>
        </w:rPr>
        <w:t>Pratham Kolettiwar</w:t>
      </w:r>
    </w:p>
    <w:p>
      <w:r>
        <w:br w:type="page"/>
      </w:r>
    </w:p>
    <w:p>
      <w:pPr>
        <w:spacing w:line="276" w:lineRule="auto" w:after="480" w:before="0"/>
        <w:jc w:val="center"/>
      </w:pPr>
      <w:r>
        <w:rPr>
          <w:rFonts w:ascii="Times New Roman" w:hAnsi="Times New Roman" w:eastAsia="Times New Roman"/>
          <w:b/>
          <w:i w:val="0"/>
          <w:sz w:val="28"/>
        </w:rPr>
        <w:t>ABSTRACT</w:t>
      </w:r>
    </w:p>
    <w:p>
      <w:pPr>
        <w:spacing w:line="360" w:lineRule="auto" w:after="240" w:before="0"/>
        <w:ind w:firstLine="720"/>
        <w:jc w:val="both"/>
      </w:pPr>
      <w:r>
        <w:rPr>
          <w:rFonts w:ascii="Times New Roman" w:hAnsi="Times New Roman" w:eastAsia="Times New Roman"/>
          <w:b w:val="0"/>
          <w:i w:val="0"/>
          <w:sz w:val="24"/>
        </w:rPr>
        <w:t>Printed Warli products need structured layouts, designed colour and, for repeating products, tiles without a visible join, and buyers rarely learn what the motifs on them mean. General text-to-image models produce framed pictures with cut-off figures, tile with visible seams, and give no reliable account of which symbols they drew. This project presents Chhaap, a local generative design studio that turns a short written brief into a finished, print-ready Warli-inspired product design together with a meaning card that explains every symbol on it.</w:t>
      </w:r>
    </w:p>
    <w:p>
      <w:pPr>
        <w:spacing w:line="360" w:lineRule="auto" w:after="240" w:before="0"/>
        <w:ind w:firstLine="720"/>
        <w:jc w:val="both"/>
      </w:pPr>
      <w:r>
        <w:rPr>
          <w:rFonts w:ascii="Times New Roman" w:hAnsi="Times New Roman" w:eastAsia="Times New Roman"/>
          <w:b w:val="0"/>
          <w:i w:val="0"/>
          <w:sz w:val="24"/>
        </w:rPr>
        <w:t>A planner maps the brief to a validated plan. A layout engine places symbols from a sourced lexicon of 25 motifs at product size in one of four templates (tarpa spiral, registers, medallion and all-over buti), colour comes from the layout's layers, and Stable Diffusion 1.5 with a scribble ControlNet, an LCM-LoRA and a Warli LoRA trained by us paints only the line work. Circular padding in every convolution makes repeating tiles wrap. A survival check compares each placed symbol with the generated output and repairs losses, first by rerunning with a stronger ControlNet and then by restoring the vector symbol.</w:t>
      </w:r>
    </w:p>
    <w:p>
      <w:pPr>
        <w:spacing w:line="360" w:lineRule="auto" w:after="240" w:before="0"/>
        <w:ind w:firstLine="720"/>
        <w:jc w:val="both"/>
      </w:pPr>
      <w:r>
        <w:rPr>
          <w:rFonts w:ascii="Times New Roman" w:hAnsi="Times New Roman" w:eastAsia="Times New Roman"/>
          <w:b w:val="0"/>
          <w:i w:val="0"/>
          <w:sz w:val="24"/>
        </w:rPr>
        <w:t>Over 16 hand-painted pages (852 symbols) diffusion kept 0.587 of hero and support symbols on its first pass; repair raised this to 1.000 at a cost of 141.2 seconds per page on a laptop CPU, against 0.152 seconds for vector-only rendering. Symbols with more drawing primitives were lost more often (Spearman rho = -0.474, p = 0.0349), and rotated ring dancers survived far less often than upright symbols (0.468 against 0.828). Structured templates spread ink more evenly than random scatter, and circular padding turned framed panels into continuous textures. The rules-based planner satisfied 0.944 of the constraints stated in 20 test briefs. Every export is labelled as AI-generated and Warli-inspired, and an artist-licensed adapter with royalties is proposed for deployment.</w:t>
      </w:r>
    </w:p>
    <w:p>
      <w:pPr>
        <w:spacing w:line="360" w:lineRule="auto" w:after="240" w:before="0"/>
        <w:ind w:firstLine="720"/>
        <w:jc w:val="both"/>
      </w:pPr>
      <w:r>
        <w:rPr>
          <w:rFonts w:ascii="Times New Roman" w:hAnsi="Times New Roman" w:eastAsia="Times New Roman"/>
          <w:b w:val="0"/>
          <w:i w:val="0"/>
          <w:sz w:val="24"/>
        </w:rPr>
        <w:t>Keywords: Generative AI, latent diffusion, ControlNet, LoRA, tileable textures, cultural heritage, Warli.</w:t>
      </w:r>
    </w:p>
    <w:p>
      <w:r>
        <w:br w:type="page"/>
      </w:r>
    </w:p>
    <w:p>
      <w:pPr>
        <w:spacing w:line="276" w:lineRule="auto" w:after="360" w:before="0"/>
        <w:jc w:val="center"/>
      </w:pPr>
      <w:r>
        <w:rPr>
          <w:rFonts w:ascii="Times New Roman" w:hAnsi="Times New Roman" w:eastAsia="Times New Roman"/>
          <w:b/>
          <w:i w:val="0"/>
          <w:sz w:val="28"/>
        </w:rPr>
        <w:t>TABLE OF CONTENTS</w:t>
      </w:r>
    </w:p>
    <w:tbl>
      <w:tblPr>
        <w:tblStyle w:val="TableGrid"/>
        <w:tblW w:type="auto" w:w="0"/>
        <w:tblLook w:firstColumn="1" w:firstRow="1" w:lastColumn="0" w:lastRow="0" w:noHBand="0" w:noVBand="1" w:val="04A0"/>
      </w:tblPr>
      <w:tblGrid>
        <w:gridCol w:w="1152"/>
        <w:gridCol w:w="6048"/>
        <w:gridCol w:w="1296"/>
      </w:tblGrid>
      <w:tr>
        <w:tc>
          <w:tcPr>
            <w:tcW w:type="dxa" w:w="1152"/>
          </w:tcPr>
          <w:p>
            <w:r>
              <w:rPr>
                <w:rFonts w:ascii="Times New Roman" w:hAnsi="Times New Roman" w:eastAsia="Times New Roman"/>
                <w:b/>
                <w:i w:val="0"/>
                <w:sz w:val="24"/>
              </w:rPr>
              <w:t>Sr. No.</w:t>
            </w:r>
          </w:p>
        </w:tc>
        <w:tc>
          <w:tcPr>
            <w:tcW w:type="dxa" w:w="6048"/>
          </w:tcPr>
          <w:p>
            <w:r>
              <w:rPr>
                <w:rFonts w:ascii="Times New Roman" w:hAnsi="Times New Roman" w:eastAsia="Times New Roman"/>
                <w:b/>
                <w:i w:val="0"/>
                <w:sz w:val="24"/>
              </w:rPr>
              <w:t>Title of Chapter</w:t>
            </w:r>
          </w:p>
        </w:tc>
        <w:tc>
          <w:tcPr>
            <w:tcW w:type="dxa" w:w="1296"/>
          </w:tcPr>
          <w:p>
            <w:r>
              <w:rPr>
                <w:rFonts w:ascii="Times New Roman" w:hAnsi="Times New Roman" w:eastAsia="Times New Roman"/>
                <w:b/>
                <w:i w:val="0"/>
                <w:sz w:val="24"/>
              </w:rPr>
              <w:t>Page No.</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List of Abbreviations</w:t>
            </w:r>
          </w:p>
        </w:tc>
        <w:tc>
          <w:tcPr>
            <w:tcW w:type="dxa" w:w="1296"/>
          </w:tcPr>
          <w:p>
            <w:r>
              <w:rPr>
                <w:rFonts w:ascii="Times New Roman" w:hAnsi="Times New Roman" w:eastAsia="Times New Roman"/>
                <w:b w:val="0"/>
                <w:i w:val="0"/>
                <w:sz w:val="22"/>
              </w:rPr>
              <w:t>vii</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Nomenclature</w:t>
            </w:r>
          </w:p>
        </w:tc>
        <w:tc>
          <w:tcPr>
            <w:tcW w:type="dxa" w:w="1296"/>
          </w:tcPr>
          <w:p>
            <w:r>
              <w:rPr>
                <w:rFonts w:ascii="Times New Roman" w:hAnsi="Times New Roman" w:eastAsia="Times New Roman"/>
                <w:b w:val="0"/>
                <w:i w:val="0"/>
                <w:sz w:val="22"/>
              </w:rPr>
              <w:t>viii</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List of Figures</w:t>
            </w:r>
          </w:p>
        </w:tc>
        <w:tc>
          <w:tcPr>
            <w:tcW w:type="dxa" w:w="1296"/>
          </w:tcPr>
          <w:p>
            <w:r>
              <w:rPr>
                <w:rFonts w:ascii="Times New Roman" w:hAnsi="Times New Roman" w:eastAsia="Times New Roman"/>
                <w:b w:val="0"/>
                <w:i w:val="0"/>
                <w:sz w:val="22"/>
              </w:rPr>
              <w:t>ix</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List of Tables</w:t>
            </w:r>
          </w:p>
        </w:tc>
        <w:tc>
          <w:tcPr>
            <w:tcW w:type="dxa" w:w="1296"/>
          </w:tcPr>
          <w:p>
            <w:r>
              <w:rPr>
                <w:rFonts w:ascii="Times New Roman" w:hAnsi="Times New Roman" w:eastAsia="Times New Roman"/>
                <w:b w:val="0"/>
                <w:i w:val="0"/>
                <w:sz w:val="22"/>
              </w:rPr>
              <w:t>x</w:t>
            </w:r>
          </w:p>
        </w:tc>
      </w:tr>
      <w:tr>
        <w:tc>
          <w:tcPr>
            <w:tcW w:type="dxa" w:w="1152"/>
          </w:tcPr>
          <w:p>
            <w:r>
              <w:rPr>
                <w:rFonts w:ascii="Times New Roman" w:hAnsi="Times New Roman" w:eastAsia="Times New Roman"/>
                <w:b/>
                <w:i w:val="0"/>
                <w:sz w:val="22"/>
              </w:rPr>
              <w:t>01</w:t>
            </w:r>
          </w:p>
        </w:tc>
        <w:tc>
          <w:tcPr>
            <w:tcW w:type="dxa" w:w="6048"/>
          </w:tcPr>
          <w:p>
            <w:r>
              <w:rPr>
                <w:rFonts w:ascii="Times New Roman" w:hAnsi="Times New Roman" w:eastAsia="Times New Roman"/>
                <w:b/>
                <w:i w:val="0"/>
                <w:sz w:val="22"/>
              </w:rPr>
              <w:t>Introduction</w:t>
            </w:r>
          </w:p>
        </w:tc>
        <w:tc>
          <w:tcPr>
            <w:tcW w:type="dxa" w:w="1296"/>
          </w:tcPr>
          <w:p>
            <w:r>
              <w:rPr>
                <w:rFonts w:ascii="Times New Roman" w:hAnsi="Times New Roman" w:eastAsia="Times New Roman"/>
                <w:b/>
                <w:i w:val="0"/>
                <w:sz w:val="22"/>
              </w:rPr>
              <w:t>1</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1.1 Overview of Generative AI</w:t>
            </w:r>
          </w:p>
        </w:tc>
        <w:tc>
          <w:tcPr>
            <w:tcW w:type="dxa" w:w="1296"/>
          </w:tcPr>
          <w:p>
            <w:r>
              <w:rPr>
                <w:rFonts w:ascii="Times New Roman" w:hAnsi="Times New Roman" w:eastAsia="Times New Roman"/>
                <w:b w:val="0"/>
                <w:i w:val="0"/>
                <w:sz w:val="22"/>
              </w:rPr>
              <w:t>1</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1.2 Project Background</w:t>
            </w:r>
          </w:p>
        </w:tc>
        <w:tc>
          <w:tcPr>
            <w:tcW w:type="dxa" w:w="1296"/>
          </w:tcPr>
          <w:p>
            <w:r>
              <w:rPr>
                <w:rFonts w:ascii="Times New Roman" w:hAnsi="Times New Roman" w:eastAsia="Times New Roman"/>
                <w:b w:val="0"/>
                <w:i w:val="0"/>
                <w:sz w:val="22"/>
              </w:rPr>
              <w:t>1</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1.3 Motivation</w:t>
            </w:r>
          </w:p>
        </w:tc>
        <w:tc>
          <w:tcPr>
            <w:tcW w:type="dxa" w:w="1296"/>
          </w:tcPr>
          <w:p>
            <w:r>
              <w:rPr>
                <w:rFonts w:ascii="Times New Roman" w:hAnsi="Times New Roman" w:eastAsia="Times New Roman"/>
                <w:b w:val="0"/>
                <w:i w:val="0"/>
                <w:sz w:val="22"/>
              </w:rPr>
              <w:t>2</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1.4 Problem Statement</w:t>
            </w:r>
          </w:p>
        </w:tc>
        <w:tc>
          <w:tcPr>
            <w:tcW w:type="dxa" w:w="1296"/>
          </w:tcPr>
          <w:p>
            <w:r>
              <w:rPr>
                <w:rFonts w:ascii="Times New Roman" w:hAnsi="Times New Roman" w:eastAsia="Times New Roman"/>
                <w:b w:val="0"/>
                <w:i w:val="0"/>
                <w:sz w:val="22"/>
              </w:rPr>
              <w:t>2</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1.5 Objectives</w:t>
            </w:r>
          </w:p>
        </w:tc>
        <w:tc>
          <w:tcPr>
            <w:tcW w:type="dxa" w:w="1296"/>
          </w:tcPr>
          <w:p>
            <w:r>
              <w:rPr>
                <w:rFonts w:ascii="Times New Roman" w:hAnsi="Times New Roman" w:eastAsia="Times New Roman"/>
                <w:b w:val="0"/>
                <w:i w:val="0"/>
                <w:sz w:val="22"/>
              </w:rPr>
              <w:t>2</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1.6 Scope of the Work</w:t>
            </w:r>
          </w:p>
        </w:tc>
        <w:tc>
          <w:tcPr>
            <w:tcW w:type="dxa" w:w="1296"/>
          </w:tcPr>
          <w:p>
            <w:r>
              <w:rPr>
                <w:rFonts w:ascii="Times New Roman" w:hAnsi="Times New Roman" w:eastAsia="Times New Roman"/>
                <w:b w:val="0"/>
                <w:i w:val="0"/>
                <w:sz w:val="22"/>
              </w:rPr>
              <w:t>3</w:t>
            </w:r>
          </w:p>
        </w:tc>
      </w:tr>
      <w:tr>
        <w:tc>
          <w:tcPr>
            <w:tcW w:type="dxa" w:w="1152"/>
          </w:tcPr>
          <w:p>
            <w:r>
              <w:rPr>
                <w:rFonts w:ascii="Times New Roman" w:hAnsi="Times New Roman" w:eastAsia="Times New Roman"/>
                <w:b/>
                <w:i w:val="0"/>
                <w:sz w:val="22"/>
              </w:rPr>
              <w:t>02</w:t>
            </w:r>
          </w:p>
        </w:tc>
        <w:tc>
          <w:tcPr>
            <w:tcW w:type="dxa" w:w="6048"/>
          </w:tcPr>
          <w:p>
            <w:r>
              <w:rPr>
                <w:rFonts w:ascii="Times New Roman" w:hAnsi="Times New Roman" w:eastAsia="Times New Roman"/>
                <w:b/>
                <w:i w:val="0"/>
                <w:sz w:val="22"/>
              </w:rPr>
              <w:t>Literature Survey</w:t>
            </w:r>
          </w:p>
        </w:tc>
        <w:tc>
          <w:tcPr>
            <w:tcW w:type="dxa" w:w="1296"/>
          </w:tcPr>
          <w:p>
            <w:r>
              <w:rPr>
                <w:rFonts w:ascii="Times New Roman" w:hAnsi="Times New Roman" w:eastAsia="Times New Roman"/>
                <w:b/>
                <w:i w:val="0"/>
                <w:sz w:val="22"/>
              </w:rPr>
              <w:t>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2.1 Review of Recent Literature</w:t>
            </w:r>
          </w:p>
        </w:tc>
        <w:tc>
          <w:tcPr>
            <w:tcW w:type="dxa" w:w="1296"/>
          </w:tcPr>
          <w:p>
            <w:r>
              <w:rPr>
                <w:rFonts w:ascii="Times New Roman" w:hAnsi="Times New Roman" w:eastAsia="Times New Roman"/>
                <w:b w:val="0"/>
                <w:i w:val="0"/>
                <w:sz w:val="22"/>
              </w:rPr>
              <w:t>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2.2 Generative AI: Existing Approaches</w:t>
            </w:r>
          </w:p>
        </w:tc>
        <w:tc>
          <w:tcPr>
            <w:tcW w:type="dxa" w:w="1296"/>
          </w:tcPr>
          <w:p>
            <w:r>
              <w:rPr>
                <w:rFonts w:ascii="Times New Roman" w:hAnsi="Times New Roman" w:eastAsia="Times New Roman"/>
                <w:b w:val="0"/>
                <w:i w:val="0"/>
                <w:sz w:val="22"/>
              </w:rPr>
              <w:t>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2.3 Review of Related Generative AI Systems</w:t>
            </w:r>
          </w:p>
        </w:tc>
        <w:tc>
          <w:tcPr>
            <w:tcW w:type="dxa" w:w="1296"/>
          </w:tcPr>
          <w:p>
            <w:r>
              <w:rPr>
                <w:rFonts w:ascii="Times New Roman" w:hAnsi="Times New Roman" w:eastAsia="Times New Roman"/>
                <w:b w:val="0"/>
                <w:i w:val="0"/>
                <w:sz w:val="22"/>
              </w:rPr>
              <w:t>5</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2.4 Existing Solutions / State-Of-The-Art Methods</w:t>
            </w:r>
          </w:p>
        </w:tc>
        <w:tc>
          <w:tcPr>
            <w:tcW w:type="dxa" w:w="1296"/>
          </w:tcPr>
          <w:p>
            <w:r>
              <w:rPr>
                <w:rFonts w:ascii="Times New Roman" w:hAnsi="Times New Roman" w:eastAsia="Times New Roman"/>
                <w:b w:val="0"/>
                <w:i w:val="0"/>
                <w:sz w:val="22"/>
              </w:rPr>
              <w:t>5</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2.5 Gap Identification</w:t>
            </w:r>
          </w:p>
        </w:tc>
        <w:tc>
          <w:tcPr>
            <w:tcW w:type="dxa" w:w="1296"/>
          </w:tcPr>
          <w:p>
            <w:r>
              <w:rPr>
                <w:rFonts w:ascii="Times New Roman" w:hAnsi="Times New Roman" w:eastAsia="Times New Roman"/>
                <w:b w:val="0"/>
                <w:i w:val="0"/>
                <w:sz w:val="22"/>
              </w:rPr>
              <w:t>5</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2.6 Common Findings From Literature</w:t>
            </w:r>
          </w:p>
        </w:tc>
        <w:tc>
          <w:tcPr>
            <w:tcW w:type="dxa" w:w="1296"/>
          </w:tcPr>
          <w:p>
            <w:r>
              <w:rPr>
                <w:rFonts w:ascii="Times New Roman" w:hAnsi="Times New Roman" w:eastAsia="Times New Roman"/>
                <w:b w:val="0"/>
                <w:i w:val="0"/>
                <w:sz w:val="22"/>
              </w:rPr>
              <w:t>6</w:t>
            </w:r>
          </w:p>
        </w:tc>
      </w:tr>
      <w:tr>
        <w:tc>
          <w:tcPr>
            <w:tcW w:type="dxa" w:w="1152"/>
          </w:tcPr>
          <w:p>
            <w:r>
              <w:rPr>
                <w:rFonts w:ascii="Times New Roman" w:hAnsi="Times New Roman" w:eastAsia="Times New Roman"/>
                <w:b/>
                <w:i w:val="0"/>
                <w:sz w:val="22"/>
              </w:rPr>
              <w:t>03</w:t>
            </w:r>
          </w:p>
        </w:tc>
        <w:tc>
          <w:tcPr>
            <w:tcW w:type="dxa" w:w="6048"/>
          </w:tcPr>
          <w:p>
            <w:r>
              <w:rPr>
                <w:rFonts w:ascii="Times New Roman" w:hAnsi="Times New Roman" w:eastAsia="Times New Roman"/>
                <w:b/>
                <w:i w:val="0"/>
                <w:sz w:val="22"/>
              </w:rPr>
              <w:t>Requirements Specification</w:t>
            </w:r>
          </w:p>
        </w:tc>
        <w:tc>
          <w:tcPr>
            <w:tcW w:type="dxa" w:w="1296"/>
          </w:tcPr>
          <w:p>
            <w:r>
              <w:rPr>
                <w:rFonts w:ascii="Times New Roman" w:hAnsi="Times New Roman" w:eastAsia="Times New Roman"/>
                <w:b/>
                <w:i w:val="0"/>
                <w:sz w:val="22"/>
              </w:rPr>
              <w:t>7</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3.1 Hardware Requirements</w:t>
            </w:r>
          </w:p>
        </w:tc>
        <w:tc>
          <w:tcPr>
            <w:tcW w:type="dxa" w:w="1296"/>
          </w:tcPr>
          <w:p>
            <w:r>
              <w:rPr>
                <w:rFonts w:ascii="Times New Roman" w:hAnsi="Times New Roman" w:eastAsia="Times New Roman"/>
                <w:b w:val="0"/>
                <w:i w:val="0"/>
                <w:sz w:val="22"/>
              </w:rPr>
              <w:t>7</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3.2 Software Requirements</w:t>
            </w:r>
          </w:p>
        </w:tc>
        <w:tc>
          <w:tcPr>
            <w:tcW w:type="dxa" w:w="1296"/>
          </w:tcPr>
          <w:p>
            <w:r>
              <w:rPr>
                <w:rFonts w:ascii="Times New Roman" w:hAnsi="Times New Roman" w:eastAsia="Times New Roman"/>
                <w:b w:val="0"/>
                <w:i w:val="0"/>
                <w:sz w:val="22"/>
              </w:rPr>
              <w:t>7</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3.3 Functional Requirements</w:t>
            </w:r>
          </w:p>
        </w:tc>
        <w:tc>
          <w:tcPr>
            <w:tcW w:type="dxa" w:w="1296"/>
          </w:tcPr>
          <w:p>
            <w:r>
              <w:rPr>
                <w:rFonts w:ascii="Times New Roman" w:hAnsi="Times New Roman" w:eastAsia="Times New Roman"/>
                <w:b w:val="0"/>
                <w:i w:val="0"/>
                <w:sz w:val="22"/>
              </w:rPr>
              <w:t>7</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3.4 Non-Functional Requirements</w:t>
            </w:r>
          </w:p>
        </w:tc>
        <w:tc>
          <w:tcPr>
            <w:tcW w:type="dxa" w:w="1296"/>
          </w:tcPr>
          <w:p>
            <w:r>
              <w:rPr>
                <w:rFonts w:ascii="Times New Roman" w:hAnsi="Times New Roman" w:eastAsia="Times New Roman"/>
                <w:b w:val="0"/>
                <w:i w:val="0"/>
                <w:sz w:val="22"/>
              </w:rPr>
              <w:t>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3.5 Generative AI Model Requirements</w:t>
            </w:r>
          </w:p>
        </w:tc>
        <w:tc>
          <w:tcPr>
            <w:tcW w:type="dxa" w:w="1296"/>
          </w:tcPr>
          <w:p>
            <w:r>
              <w:rPr>
                <w:rFonts w:ascii="Times New Roman" w:hAnsi="Times New Roman" w:eastAsia="Times New Roman"/>
                <w:b w:val="0"/>
                <w:i w:val="0"/>
                <w:sz w:val="22"/>
              </w:rPr>
              <w:t>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3.6 Dataset / Knowledge-Base Requirements</w:t>
            </w:r>
          </w:p>
        </w:tc>
        <w:tc>
          <w:tcPr>
            <w:tcW w:type="dxa" w:w="1296"/>
          </w:tcPr>
          <w:p>
            <w:r>
              <w:rPr>
                <w:rFonts w:ascii="Times New Roman" w:hAnsi="Times New Roman" w:eastAsia="Times New Roman"/>
                <w:b w:val="0"/>
                <w:i w:val="0"/>
                <w:sz w:val="22"/>
              </w:rPr>
              <w:t>8</w:t>
            </w:r>
          </w:p>
        </w:tc>
      </w:tr>
      <w:tr>
        <w:tc>
          <w:tcPr>
            <w:tcW w:type="dxa" w:w="1152"/>
          </w:tcPr>
          <w:p>
            <w:r>
              <w:rPr>
                <w:rFonts w:ascii="Times New Roman" w:hAnsi="Times New Roman" w:eastAsia="Times New Roman"/>
                <w:b/>
                <w:i w:val="0"/>
                <w:sz w:val="22"/>
              </w:rPr>
              <w:t>04</w:t>
            </w:r>
          </w:p>
        </w:tc>
        <w:tc>
          <w:tcPr>
            <w:tcW w:type="dxa" w:w="6048"/>
          </w:tcPr>
          <w:p>
            <w:r>
              <w:rPr>
                <w:rFonts w:ascii="Times New Roman" w:hAnsi="Times New Roman" w:eastAsia="Times New Roman"/>
                <w:b/>
                <w:i w:val="0"/>
                <w:sz w:val="22"/>
              </w:rPr>
              <w:t>System Design</w:t>
            </w:r>
          </w:p>
        </w:tc>
        <w:tc>
          <w:tcPr>
            <w:tcW w:type="dxa" w:w="1296"/>
          </w:tcPr>
          <w:p>
            <w:r>
              <w:rPr>
                <w:rFonts w:ascii="Times New Roman" w:hAnsi="Times New Roman" w:eastAsia="Times New Roman"/>
                <w:b/>
                <w:i w:val="0"/>
                <w:sz w:val="22"/>
              </w:rPr>
              <w:t>10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4.1 Proposed System Architecture</w:t>
            </w:r>
          </w:p>
        </w:tc>
        <w:tc>
          <w:tcPr>
            <w:tcW w:type="dxa" w:w="1296"/>
          </w:tcPr>
          <w:p>
            <w:r>
              <w:rPr>
                <w:rFonts w:ascii="Times New Roman" w:hAnsi="Times New Roman" w:eastAsia="Times New Roman"/>
                <w:b w:val="0"/>
                <w:i w:val="0"/>
                <w:sz w:val="22"/>
              </w:rPr>
              <w:t>10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4.2 System Block Diagram</w:t>
            </w:r>
          </w:p>
        </w:tc>
        <w:tc>
          <w:tcPr>
            <w:tcW w:type="dxa" w:w="1296"/>
          </w:tcPr>
          <w:p>
            <w:r>
              <w:rPr>
                <w:rFonts w:ascii="Times New Roman" w:hAnsi="Times New Roman" w:eastAsia="Times New Roman"/>
                <w:b w:val="0"/>
                <w:i w:val="0"/>
                <w:sz w:val="22"/>
              </w:rPr>
              <w:t>10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4.3 System Workflow</w:t>
            </w:r>
          </w:p>
        </w:tc>
        <w:tc>
          <w:tcPr>
            <w:tcW w:type="dxa" w:w="1296"/>
          </w:tcPr>
          <w:p>
            <w:r>
              <w:rPr>
                <w:rFonts w:ascii="Times New Roman" w:hAnsi="Times New Roman" w:eastAsia="Times New Roman"/>
                <w:b w:val="0"/>
                <w:i w:val="0"/>
                <w:sz w:val="22"/>
              </w:rPr>
              <w:t>11</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4.4 Mathematical Model</w:t>
            </w:r>
          </w:p>
        </w:tc>
        <w:tc>
          <w:tcPr>
            <w:tcW w:type="dxa" w:w="1296"/>
          </w:tcPr>
          <w:p>
            <w:r>
              <w:rPr>
                <w:rFonts w:ascii="Times New Roman" w:hAnsi="Times New Roman" w:eastAsia="Times New Roman"/>
                <w:b w:val="0"/>
                <w:i w:val="0"/>
                <w:sz w:val="22"/>
              </w:rPr>
              <w:t>11</w:t>
            </w:r>
          </w:p>
        </w:tc>
      </w:tr>
      <w:tr>
        <w:tc>
          <w:tcPr>
            <w:tcW w:type="dxa" w:w="1152"/>
          </w:tcPr>
          <w:p>
            <w:r>
              <w:rPr>
                <w:rFonts w:ascii="Times New Roman" w:hAnsi="Times New Roman" w:eastAsia="Times New Roman"/>
                <w:b/>
                <w:i w:val="0"/>
                <w:sz w:val="22"/>
              </w:rPr>
              <w:t>05</w:t>
            </w:r>
          </w:p>
        </w:tc>
        <w:tc>
          <w:tcPr>
            <w:tcW w:type="dxa" w:w="6048"/>
          </w:tcPr>
          <w:p>
            <w:r>
              <w:rPr>
                <w:rFonts w:ascii="Times New Roman" w:hAnsi="Times New Roman" w:eastAsia="Times New Roman"/>
                <w:b/>
                <w:i w:val="0"/>
                <w:sz w:val="22"/>
              </w:rPr>
              <w:t>Project Implementation</w:t>
            </w:r>
          </w:p>
        </w:tc>
        <w:tc>
          <w:tcPr>
            <w:tcW w:type="dxa" w:w="1296"/>
          </w:tcPr>
          <w:p>
            <w:r>
              <w:rPr>
                <w:rFonts w:ascii="Times New Roman" w:hAnsi="Times New Roman" w:eastAsia="Times New Roman"/>
                <w:b/>
                <w:i w:val="0"/>
                <w:sz w:val="22"/>
              </w:rPr>
              <w:t>13</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5.1 Overview of Project Modules</w:t>
            </w:r>
          </w:p>
        </w:tc>
        <w:tc>
          <w:tcPr>
            <w:tcW w:type="dxa" w:w="1296"/>
          </w:tcPr>
          <w:p>
            <w:r>
              <w:rPr>
                <w:rFonts w:ascii="Times New Roman" w:hAnsi="Times New Roman" w:eastAsia="Times New Roman"/>
                <w:b w:val="0"/>
                <w:i w:val="0"/>
                <w:sz w:val="22"/>
              </w:rPr>
              <w:t>13</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5.2 Data Collection and Preprocessing</w:t>
            </w:r>
          </w:p>
        </w:tc>
        <w:tc>
          <w:tcPr>
            <w:tcW w:type="dxa" w:w="1296"/>
          </w:tcPr>
          <w:p>
            <w:r>
              <w:rPr>
                <w:rFonts w:ascii="Times New Roman" w:hAnsi="Times New Roman" w:eastAsia="Times New Roman"/>
                <w:b w:val="0"/>
                <w:i w:val="0"/>
                <w:sz w:val="22"/>
              </w:rPr>
              <w:t>13</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5.3 Generative AI Model Selection</w:t>
            </w:r>
          </w:p>
        </w:tc>
        <w:tc>
          <w:tcPr>
            <w:tcW w:type="dxa" w:w="1296"/>
          </w:tcPr>
          <w:p>
            <w:r>
              <w:rPr>
                <w:rFonts w:ascii="Times New Roman" w:hAnsi="Times New Roman" w:eastAsia="Times New Roman"/>
                <w:b w:val="0"/>
                <w:i w:val="0"/>
                <w:sz w:val="22"/>
              </w:rPr>
              <w:t>13</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5.4 Model Configuration / Fine-Tuning</w:t>
            </w:r>
          </w:p>
        </w:tc>
        <w:tc>
          <w:tcPr>
            <w:tcW w:type="dxa" w:w="1296"/>
          </w:tcPr>
          <w:p>
            <w:r>
              <w:rPr>
                <w:rFonts w:ascii="Times New Roman" w:hAnsi="Times New Roman" w:eastAsia="Times New Roman"/>
                <w:b w:val="0"/>
                <w:i w:val="0"/>
                <w:sz w:val="22"/>
              </w:rPr>
              <w:t>14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5.5 Project Modules</w:t>
            </w:r>
          </w:p>
        </w:tc>
        <w:tc>
          <w:tcPr>
            <w:tcW w:type="dxa" w:w="1296"/>
          </w:tcPr>
          <w:p>
            <w:r>
              <w:rPr>
                <w:rFonts w:ascii="Times New Roman" w:hAnsi="Times New Roman" w:eastAsia="Times New Roman"/>
                <w:b w:val="0"/>
                <w:i w:val="0"/>
                <w:sz w:val="22"/>
              </w:rPr>
              <w:t>15</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5.6 Tools and Technologies Used</w:t>
            </w:r>
          </w:p>
        </w:tc>
        <w:tc>
          <w:tcPr>
            <w:tcW w:type="dxa" w:w="1296"/>
          </w:tcPr>
          <w:p>
            <w:r>
              <w:rPr>
                <w:rFonts w:ascii="Times New Roman" w:hAnsi="Times New Roman" w:eastAsia="Times New Roman"/>
                <w:b w:val="0"/>
                <w:i w:val="0"/>
                <w:sz w:val="22"/>
              </w:rPr>
              <w:t>16</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5.7 Algorithm Details</w:t>
            </w:r>
          </w:p>
        </w:tc>
        <w:tc>
          <w:tcPr>
            <w:tcW w:type="dxa" w:w="1296"/>
          </w:tcPr>
          <w:p>
            <w:r>
              <w:rPr>
                <w:rFonts w:ascii="Times New Roman" w:hAnsi="Times New Roman" w:eastAsia="Times New Roman"/>
                <w:b w:val="0"/>
                <w:i w:val="0"/>
                <w:sz w:val="22"/>
              </w:rPr>
              <w:t>16</w:t>
            </w:r>
          </w:p>
        </w:tc>
      </w:tr>
      <w:tr>
        <w:tc>
          <w:tcPr>
            <w:tcW w:type="dxa" w:w="1152"/>
          </w:tcPr>
          <w:p>
            <w:r>
              <w:rPr>
                <w:rFonts w:ascii="Times New Roman" w:hAnsi="Times New Roman" w:eastAsia="Times New Roman"/>
                <w:b/>
                <w:i w:val="0"/>
                <w:sz w:val="22"/>
              </w:rPr>
              <w:t>06</w:t>
            </w:r>
          </w:p>
        </w:tc>
        <w:tc>
          <w:tcPr>
            <w:tcW w:type="dxa" w:w="6048"/>
          </w:tcPr>
          <w:p>
            <w:r>
              <w:rPr>
                <w:rFonts w:ascii="Times New Roman" w:hAnsi="Times New Roman" w:eastAsia="Times New Roman"/>
                <w:b/>
                <w:i w:val="0"/>
                <w:sz w:val="22"/>
              </w:rPr>
              <w:t>Software Testing</w:t>
            </w:r>
          </w:p>
        </w:tc>
        <w:tc>
          <w:tcPr>
            <w:tcW w:type="dxa" w:w="1296"/>
          </w:tcPr>
          <w:p>
            <w:r>
              <w:rPr>
                <w:rFonts w:ascii="Times New Roman" w:hAnsi="Times New Roman" w:eastAsia="Times New Roman"/>
                <w:b/>
                <w:i w:val="0"/>
                <w:sz w:val="22"/>
              </w:rPr>
              <w:t>18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6.1 Test Cases</w:t>
            </w:r>
          </w:p>
        </w:tc>
        <w:tc>
          <w:tcPr>
            <w:tcW w:type="dxa" w:w="1296"/>
          </w:tcPr>
          <w:p>
            <w:r>
              <w:rPr>
                <w:rFonts w:ascii="Times New Roman" w:hAnsi="Times New Roman" w:eastAsia="Times New Roman"/>
                <w:b w:val="0"/>
                <w:i w:val="0"/>
                <w:sz w:val="22"/>
              </w:rPr>
              <w:t>18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6.2 Generative AI Output Testing</w:t>
            </w:r>
          </w:p>
        </w:tc>
        <w:tc>
          <w:tcPr>
            <w:tcW w:type="dxa" w:w="1296"/>
          </w:tcPr>
          <w:p>
            <w:r>
              <w:rPr>
                <w:rFonts w:ascii="Times New Roman" w:hAnsi="Times New Roman" w:eastAsia="Times New Roman"/>
                <w:b w:val="0"/>
                <w:i w:val="0"/>
                <w:sz w:val="22"/>
              </w:rPr>
              <w:t>18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6.3 Performance Evaluation</w:t>
            </w:r>
          </w:p>
        </w:tc>
        <w:tc>
          <w:tcPr>
            <w:tcW w:type="dxa" w:w="1296"/>
          </w:tcPr>
          <w:p>
            <w:r>
              <w:rPr>
                <w:rFonts w:ascii="Times New Roman" w:hAnsi="Times New Roman" w:eastAsia="Times New Roman"/>
                <w:b w:val="0"/>
                <w:i w:val="0"/>
                <w:sz w:val="22"/>
              </w:rPr>
              <w:t>18</w:t>
            </w:r>
          </w:p>
        </w:tc>
      </w:tr>
      <w:tr>
        <w:tc>
          <w:tcPr>
            <w:tcW w:type="dxa" w:w="1152"/>
          </w:tcPr>
          <w:p>
            <w:r>
              <w:rPr>
                <w:rFonts w:ascii="Times New Roman" w:hAnsi="Times New Roman" w:eastAsia="Times New Roman"/>
                <w:b/>
                <w:i w:val="0"/>
                <w:sz w:val="22"/>
              </w:rPr>
              <w:t>07</w:t>
            </w:r>
          </w:p>
        </w:tc>
        <w:tc>
          <w:tcPr>
            <w:tcW w:type="dxa" w:w="6048"/>
          </w:tcPr>
          <w:p>
            <w:r>
              <w:rPr>
                <w:rFonts w:ascii="Times New Roman" w:hAnsi="Times New Roman" w:eastAsia="Times New Roman"/>
                <w:b/>
                <w:i w:val="0"/>
                <w:sz w:val="22"/>
              </w:rPr>
              <w:t>Results and Discussion</w:t>
            </w:r>
          </w:p>
        </w:tc>
        <w:tc>
          <w:tcPr>
            <w:tcW w:type="dxa" w:w="1296"/>
          </w:tcPr>
          <w:p>
            <w:r>
              <w:rPr>
                <w:rFonts w:ascii="Times New Roman" w:hAnsi="Times New Roman" w:eastAsia="Times New Roman"/>
                <w:b/>
                <w:i w:val="0"/>
                <w:sz w:val="22"/>
              </w:rPr>
              <w:t>20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7.1 Project Outcomes</w:t>
            </w:r>
          </w:p>
        </w:tc>
        <w:tc>
          <w:tcPr>
            <w:tcW w:type="dxa" w:w="1296"/>
          </w:tcPr>
          <w:p>
            <w:r>
              <w:rPr>
                <w:rFonts w:ascii="Times New Roman" w:hAnsi="Times New Roman" w:eastAsia="Times New Roman"/>
                <w:b w:val="0"/>
                <w:i w:val="0"/>
                <w:sz w:val="22"/>
              </w:rPr>
              <w:t>20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7.2 Result Analysis</w:t>
            </w:r>
          </w:p>
        </w:tc>
        <w:tc>
          <w:tcPr>
            <w:tcW w:type="dxa" w:w="1296"/>
          </w:tcPr>
          <w:p>
            <w:r>
              <w:rPr>
                <w:rFonts w:ascii="Times New Roman" w:hAnsi="Times New Roman" w:eastAsia="Times New Roman"/>
                <w:b w:val="0"/>
                <w:i w:val="0"/>
                <w:sz w:val="22"/>
              </w:rPr>
              <w:t>20</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7.3 Generated Output Analysis</w:t>
            </w:r>
          </w:p>
        </w:tc>
        <w:tc>
          <w:tcPr>
            <w:tcW w:type="dxa" w:w="1296"/>
          </w:tcPr>
          <w:p>
            <w:r>
              <w:rPr>
                <w:rFonts w:ascii="Times New Roman" w:hAnsi="Times New Roman" w:eastAsia="Times New Roman"/>
                <w:b w:val="0"/>
                <w:i w:val="0"/>
                <w:sz w:val="22"/>
              </w:rPr>
              <w:t>21</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7.4 Performance Metrics</w:t>
            </w:r>
          </w:p>
        </w:tc>
        <w:tc>
          <w:tcPr>
            <w:tcW w:type="dxa" w:w="1296"/>
          </w:tcPr>
          <w:p>
            <w:r>
              <w:rPr>
                <w:rFonts w:ascii="Times New Roman" w:hAnsi="Times New Roman" w:eastAsia="Times New Roman"/>
                <w:b w:val="0"/>
                <w:i w:val="0"/>
                <w:sz w:val="22"/>
              </w:rPr>
              <w:t>23</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7.5 Accuracy / Relevance / Quality Evaluation</w:t>
            </w:r>
          </w:p>
        </w:tc>
        <w:tc>
          <w:tcPr>
            <w:tcW w:type="dxa" w:w="1296"/>
          </w:tcPr>
          <w:p>
            <w:r>
              <w:rPr>
                <w:rFonts w:ascii="Times New Roman" w:hAnsi="Times New Roman" w:eastAsia="Times New Roman"/>
                <w:b w:val="0"/>
                <w:i w:val="0"/>
                <w:sz w:val="22"/>
              </w:rPr>
              <w:t>24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7.6 Validation of Results</w:t>
            </w:r>
          </w:p>
        </w:tc>
        <w:tc>
          <w:tcPr>
            <w:tcW w:type="dxa" w:w="1296"/>
          </w:tcPr>
          <w:p>
            <w:r>
              <w:rPr>
                <w:rFonts w:ascii="Times New Roman" w:hAnsi="Times New Roman" w:eastAsia="Times New Roman"/>
                <w:b w:val="0"/>
                <w:i w:val="0"/>
                <w:sz w:val="22"/>
              </w:rPr>
              <w:t>24</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7.7 Comparison with Existing Approaches</w:t>
            </w:r>
          </w:p>
        </w:tc>
        <w:tc>
          <w:tcPr>
            <w:tcW w:type="dxa" w:w="1296"/>
          </w:tcPr>
          <w:p>
            <w:r>
              <w:rPr>
                <w:rFonts w:ascii="Times New Roman" w:hAnsi="Times New Roman" w:eastAsia="Times New Roman"/>
                <w:b w:val="0"/>
                <w:i w:val="0"/>
                <w:sz w:val="22"/>
              </w:rPr>
              <w:t>25</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7.8 Screenshots of the Implemented System</w:t>
            </w:r>
          </w:p>
        </w:tc>
        <w:tc>
          <w:tcPr>
            <w:tcW w:type="dxa" w:w="1296"/>
          </w:tcPr>
          <w:p>
            <w:r>
              <w:rPr>
                <w:rFonts w:ascii="Times New Roman" w:hAnsi="Times New Roman" w:eastAsia="Times New Roman"/>
                <w:b w:val="0"/>
                <w:i w:val="0"/>
                <w:sz w:val="22"/>
              </w:rPr>
              <w:t>26</w:t>
            </w:r>
          </w:p>
        </w:tc>
      </w:tr>
      <w:tr>
        <w:tc>
          <w:tcPr>
            <w:tcW w:type="dxa" w:w="1152"/>
          </w:tcPr>
          <w:p>
            <w:r>
              <w:rPr>
                <w:rFonts w:ascii="Times New Roman" w:hAnsi="Times New Roman" w:eastAsia="Times New Roman"/>
                <w:b/>
                <w:i w:val="0"/>
                <w:sz w:val="22"/>
              </w:rPr>
              <w:t>08</w:t>
            </w:r>
          </w:p>
        </w:tc>
        <w:tc>
          <w:tcPr>
            <w:tcW w:type="dxa" w:w="6048"/>
          </w:tcPr>
          <w:p>
            <w:r>
              <w:rPr>
                <w:rFonts w:ascii="Times New Roman" w:hAnsi="Times New Roman" w:eastAsia="Times New Roman"/>
                <w:b/>
                <w:i w:val="0"/>
                <w:sz w:val="22"/>
              </w:rPr>
              <w:t>Conclusion and Future Work</w:t>
            </w:r>
          </w:p>
        </w:tc>
        <w:tc>
          <w:tcPr>
            <w:tcW w:type="dxa" w:w="1296"/>
          </w:tcPr>
          <w:p>
            <w:r>
              <w:rPr>
                <w:rFonts w:ascii="Times New Roman" w:hAnsi="Times New Roman" w:eastAsia="Times New Roman"/>
                <w:b/>
                <w:i w:val="0"/>
                <w:sz w:val="22"/>
              </w:rPr>
              <w:t>28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8.1 Conclusion</w:t>
            </w:r>
          </w:p>
        </w:tc>
        <w:tc>
          <w:tcPr>
            <w:tcW w:type="dxa" w:w="1296"/>
          </w:tcPr>
          <w:p>
            <w:r>
              <w:rPr>
                <w:rFonts w:ascii="Times New Roman" w:hAnsi="Times New Roman" w:eastAsia="Times New Roman"/>
                <w:b w:val="0"/>
                <w:i w:val="0"/>
                <w:sz w:val="22"/>
              </w:rPr>
              <w:t>28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8.2 Limitations of the Proposed System</w:t>
            </w:r>
          </w:p>
        </w:tc>
        <w:tc>
          <w:tcPr>
            <w:tcW w:type="dxa" w:w="1296"/>
          </w:tcPr>
          <w:p>
            <w:r>
              <w:rPr>
                <w:rFonts w:ascii="Times New Roman" w:hAnsi="Times New Roman" w:eastAsia="Times New Roman"/>
                <w:b w:val="0"/>
                <w:i w:val="0"/>
                <w:sz w:val="22"/>
              </w:rPr>
              <w:t>28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8.3 Future Work</w:t>
            </w:r>
          </w:p>
        </w:tc>
        <w:tc>
          <w:tcPr>
            <w:tcW w:type="dxa" w:w="1296"/>
          </w:tcPr>
          <w:p>
            <w:r>
              <w:rPr>
                <w:rFonts w:ascii="Times New Roman" w:hAnsi="Times New Roman" w:eastAsia="Times New Roman"/>
                <w:b w:val="0"/>
                <w:i w:val="0"/>
                <w:sz w:val="22"/>
              </w:rPr>
              <w:t>28</w:t>
            </w:r>
          </w:p>
        </w:tc>
      </w:tr>
      <w:tr>
        <w:tc>
          <w:tcPr>
            <w:tcW w:type="dxa" w:w="1152"/>
          </w:tcPr>
          <w:p>
            <w:r>
              <w:rPr>
                <w:rFonts w:ascii="Times New Roman" w:hAnsi="Times New Roman" w:eastAsia="Times New Roman"/>
                <w:b w:val="0"/>
                <w:i w:val="0"/>
                <w:sz w:val="22"/>
              </w:rPr>
            </w:r>
          </w:p>
        </w:tc>
        <w:tc>
          <w:tcPr>
            <w:tcW w:type="dxa" w:w="6048"/>
          </w:tcPr>
          <w:p>
            <w:r>
              <w:rPr>
                <w:rFonts w:ascii="Times New Roman" w:hAnsi="Times New Roman" w:eastAsia="Times New Roman"/>
                <w:b w:val="0"/>
                <w:i w:val="0"/>
                <w:sz w:val="22"/>
              </w:rPr>
              <w:t>8.4 Applications</w:t>
            </w:r>
          </w:p>
        </w:tc>
        <w:tc>
          <w:tcPr>
            <w:tcW w:type="dxa" w:w="1296"/>
          </w:tcPr>
          <w:p>
            <w:r>
              <w:rPr>
                <w:rFonts w:ascii="Times New Roman" w:hAnsi="Times New Roman" w:eastAsia="Times New Roman"/>
                <w:b w:val="0"/>
                <w:i w:val="0"/>
                <w:sz w:val="22"/>
              </w:rPr>
              <w:t>29</w:t>
            </w:r>
          </w:p>
        </w:tc>
      </w:tr>
      <w:tr>
        <w:tc>
          <w:tcPr>
            <w:tcW w:type="dxa" w:w="1152"/>
          </w:tcPr>
          <w:p>
            <w:r>
              <w:rPr>
                <w:rFonts w:ascii="Times New Roman" w:hAnsi="Times New Roman" w:eastAsia="Times New Roman"/>
                <w:b/>
                <w:i w:val="0"/>
                <w:sz w:val="22"/>
              </w:rPr>
            </w:r>
          </w:p>
        </w:tc>
        <w:tc>
          <w:tcPr>
            <w:tcW w:type="dxa" w:w="6048"/>
          </w:tcPr>
          <w:p>
            <w:r>
              <w:rPr>
                <w:rFonts w:ascii="Times New Roman" w:hAnsi="Times New Roman" w:eastAsia="Times New Roman"/>
                <w:b/>
                <w:i w:val="0"/>
                <w:sz w:val="22"/>
              </w:rPr>
              <w:t>References</w:t>
            </w:r>
          </w:p>
        </w:tc>
        <w:tc>
          <w:tcPr>
            <w:tcW w:type="dxa" w:w="1296"/>
          </w:tcPr>
          <w:p>
            <w:r>
              <w:rPr>
                <w:rFonts w:ascii="Times New Roman" w:hAnsi="Times New Roman" w:eastAsia="Times New Roman"/>
                <w:b/>
                <w:i w:val="0"/>
                <w:sz w:val="22"/>
              </w:rPr>
              <w:t>30</w:t>
            </w:r>
          </w:p>
        </w:tc>
      </w:tr>
    </w:tbl>
    <w:p>
      <w:r>
        <w:br w:type="page"/>
      </w:r>
    </w:p>
    <w:p>
      <w:pPr>
        <w:spacing w:line="276" w:lineRule="auto" w:after="360" w:before="0"/>
        <w:jc w:val="center"/>
      </w:pPr>
      <w:r>
        <w:rPr>
          <w:rFonts w:ascii="Times New Roman" w:hAnsi="Times New Roman" w:eastAsia="Times New Roman"/>
          <w:b/>
          <w:i w:val="0"/>
          <w:sz w:val="28"/>
        </w:rPr>
        <w:t>LIST OF ABBREVIATIONS</w:t>
      </w:r>
    </w:p>
    <w:p>
      <w:pPr>
        <w:keepNext/>
        <w:spacing w:line="276" w:lineRule="auto" w:after="80" w:before="0"/>
        <w:jc w:val="center"/>
      </w:pPr>
    </w:p>
    <w:tbl>
      <w:tblPr>
        <w:tblStyle w:val="TableGrid"/>
        <w:tblW w:type="auto" w:w="0"/>
        <w:jc w:val="center"/>
        <w:tblLook w:firstColumn="1" w:firstRow="1" w:lastColumn="0" w:lastRow="0" w:noHBand="0" w:noVBand="1" w:val="04A0"/>
      </w:tblPr>
      <w:tblGrid>
        <w:gridCol w:w="1872"/>
        <w:gridCol w:w="6624"/>
      </w:tblGrid>
      <w:tr>
        <w:tc>
          <w:tcPr>
            <w:tcW w:type="dxa" w:w="1872"/>
          </w:tcPr>
          <w:p>
            <w:r>
              <w:rPr>
                <w:rFonts w:ascii="Times New Roman" w:hAnsi="Times New Roman" w:eastAsia="Times New Roman"/>
                <w:b/>
                <w:i w:val="0"/>
                <w:sz w:val="20"/>
              </w:rPr>
              <w:t>ABBREVIATION</w:t>
            </w:r>
          </w:p>
        </w:tc>
        <w:tc>
          <w:tcPr>
            <w:tcW w:type="dxa" w:w="6624"/>
          </w:tcPr>
          <w:p>
            <w:r>
              <w:rPr>
                <w:rFonts w:ascii="Times New Roman" w:hAnsi="Times New Roman" w:eastAsia="Times New Roman"/>
                <w:b/>
                <w:i w:val="0"/>
                <w:sz w:val="20"/>
              </w:rPr>
              <w:t>ILLUSTRATION</w:t>
            </w:r>
          </w:p>
        </w:tc>
      </w:tr>
      <w:tr>
        <w:tc>
          <w:tcPr>
            <w:tcW w:type="dxa" w:w="1872"/>
          </w:tcPr>
          <w:p>
            <w:r>
              <w:rPr>
                <w:rFonts w:ascii="Times New Roman" w:hAnsi="Times New Roman" w:eastAsia="Times New Roman"/>
                <w:b w:val="0"/>
                <w:i w:val="0"/>
                <w:sz w:val="20"/>
              </w:rPr>
              <w:t>AI</w:t>
            </w:r>
          </w:p>
        </w:tc>
        <w:tc>
          <w:tcPr>
            <w:tcW w:type="dxa" w:w="6624"/>
          </w:tcPr>
          <w:p>
            <w:r>
              <w:rPr>
                <w:rFonts w:ascii="Times New Roman" w:hAnsi="Times New Roman" w:eastAsia="Times New Roman"/>
                <w:b w:val="0"/>
                <w:i w:val="0"/>
                <w:sz w:val="20"/>
              </w:rPr>
              <w:t>Artificial Intelligence</w:t>
            </w:r>
          </w:p>
        </w:tc>
      </w:tr>
      <w:tr>
        <w:tc>
          <w:tcPr>
            <w:tcW w:type="dxa" w:w="1872"/>
          </w:tcPr>
          <w:p>
            <w:r>
              <w:rPr>
                <w:rFonts w:ascii="Times New Roman" w:hAnsi="Times New Roman" w:eastAsia="Times New Roman"/>
                <w:b w:val="0"/>
                <w:i w:val="0"/>
                <w:sz w:val="20"/>
              </w:rPr>
              <w:t>CLIP</w:t>
            </w:r>
          </w:p>
        </w:tc>
        <w:tc>
          <w:tcPr>
            <w:tcW w:type="dxa" w:w="6624"/>
          </w:tcPr>
          <w:p>
            <w:r>
              <w:rPr>
                <w:rFonts w:ascii="Times New Roman" w:hAnsi="Times New Roman" w:eastAsia="Times New Roman"/>
                <w:b w:val="0"/>
                <w:i w:val="0"/>
                <w:sz w:val="20"/>
              </w:rPr>
              <w:t>Contrastive Language-Image Pre-training</w:t>
            </w:r>
          </w:p>
        </w:tc>
      </w:tr>
      <w:tr>
        <w:tc>
          <w:tcPr>
            <w:tcW w:type="dxa" w:w="1872"/>
          </w:tcPr>
          <w:p>
            <w:r>
              <w:rPr>
                <w:rFonts w:ascii="Times New Roman" w:hAnsi="Times New Roman" w:eastAsia="Times New Roman"/>
                <w:b w:val="0"/>
                <w:i w:val="0"/>
                <w:sz w:val="20"/>
              </w:rPr>
              <w:t>BLIP</w:t>
            </w:r>
          </w:p>
        </w:tc>
        <w:tc>
          <w:tcPr>
            <w:tcW w:type="dxa" w:w="6624"/>
          </w:tcPr>
          <w:p>
            <w:r>
              <w:rPr>
                <w:rFonts w:ascii="Times New Roman" w:hAnsi="Times New Roman" w:eastAsia="Times New Roman"/>
                <w:b w:val="0"/>
                <w:i w:val="0"/>
                <w:sz w:val="20"/>
              </w:rPr>
              <w:t>Bootstrapping Language-Image Pre-training</w:t>
            </w:r>
          </w:p>
        </w:tc>
      </w:tr>
      <w:tr>
        <w:tc>
          <w:tcPr>
            <w:tcW w:type="dxa" w:w="1872"/>
          </w:tcPr>
          <w:p>
            <w:r>
              <w:rPr>
                <w:rFonts w:ascii="Times New Roman" w:hAnsi="Times New Roman" w:eastAsia="Times New Roman"/>
                <w:b w:val="0"/>
                <w:i w:val="0"/>
                <w:sz w:val="20"/>
              </w:rPr>
              <w:t>CPU</w:t>
            </w:r>
          </w:p>
        </w:tc>
        <w:tc>
          <w:tcPr>
            <w:tcW w:type="dxa" w:w="6624"/>
          </w:tcPr>
          <w:p>
            <w:r>
              <w:rPr>
                <w:rFonts w:ascii="Times New Roman" w:hAnsi="Times New Roman" w:eastAsia="Times New Roman"/>
                <w:b w:val="0"/>
                <w:i w:val="0"/>
                <w:sz w:val="20"/>
              </w:rPr>
              <w:t>Central Processing Unit</w:t>
            </w:r>
          </w:p>
        </w:tc>
      </w:tr>
      <w:tr>
        <w:tc>
          <w:tcPr>
            <w:tcW w:type="dxa" w:w="1872"/>
          </w:tcPr>
          <w:p>
            <w:r>
              <w:rPr>
                <w:rFonts w:ascii="Times New Roman" w:hAnsi="Times New Roman" w:eastAsia="Times New Roman"/>
                <w:b w:val="0"/>
                <w:i w:val="0"/>
                <w:sz w:val="20"/>
              </w:rPr>
              <w:t>CV</w:t>
            </w:r>
          </w:p>
        </w:tc>
        <w:tc>
          <w:tcPr>
            <w:tcW w:type="dxa" w:w="6624"/>
          </w:tcPr>
          <w:p>
            <w:r>
              <w:rPr>
                <w:rFonts w:ascii="Times New Roman" w:hAnsi="Times New Roman" w:eastAsia="Times New Roman"/>
                <w:b w:val="0"/>
                <w:i w:val="0"/>
                <w:sz w:val="20"/>
              </w:rPr>
              <w:t>Coefficient of Variation</w:t>
            </w:r>
          </w:p>
        </w:tc>
      </w:tr>
      <w:tr>
        <w:tc>
          <w:tcPr>
            <w:tcW w:type="dxa" w:w="1872"/>
          </w:tcPr>
          <w:p>
            <w:r>
              <w:rPr>
                <w:rFonts w:ascii="Times New Roman" w:hAnsi="Times New Roman" w:eastAsia="Times New Roman"/>
                <w:b w:val="0"/>
                <w:i w:val="0"/>
                <w:sz w:val="20"/>
              </w:rPr>
              <w:t>DPI</w:t>
            </w:r>
          </w:p>
        </w:tc>
        <w:tc>
          <w:tcPr>
            <w:tcW w:type="dxa" w:w="6624"/>
          </w:tcPr>
          <w:p>
            <w:r>
              <w:rPr>
                <w:rFonts w:ascii="Times New Roman" w:hAnsi="Times New Roman" w:eastAsia="Times New Roman"/>
                <w:b w:val="0"/>
                <w:i w:val="0"/>
                <w:sz w:val="20"/>
              </w:rPr>
              <w:t>Dots Per Inch</w:t>
            </w:r>
          </w:p>
        </w:tc>
      </w:tr>
      <w:tr>
        <w:tc>
          <w:tcPr>
            <w:tcW w:type="dxa" w:w="1872"/>
          </w:tcPr>
          <w:p>
            <w:r>
              <w:rPr>
                <w:rFonts w:ascii="Times New Roman" w:hAnsi="Times New Roman" w:eastAsia="Times New Roman"/>
                <w:b w:val="0"/>
                <w:i w:val="0"/>
                <w:sz w:val="20"/>
              </w:rPr>
              <w:t>FID</w:t>
            </w:r>
          </w:p>
        </w:tc>
        <w:tc>
          <w:tcPr>
            <w:tcW w:type="dxa" w:w="6624"/>
          </w:tcPr>
          <w:p>
            <w:r>
              <w:rPr>
                <w:rFonts w:ascii="Times New Roman" w:hAnsi="Times New Roman" w:eastAsia="Times New Roman"/>
                <w:b w:val="0"/>
                <w:i w:val="0"/>
                <w:sz w:val="20"/>
              </w:rPr>
              <w:t>Frechet Inception Distance</w:t>
            </w:r>
          </w:p>
        </w:tc>
      </w:tr>
      <w:tr>
        <w:tc>
          <w:tcPr>
            <w:tcW w:type="dxa" w:w="1872"/>
          </w:tcPr>
          <w:p>
            <w:r>
              <w:rPr>
                <w:rFonts w:ascii="Times New Roman" w:hAnsi="Times New Roman" w:eastAsia="Times New Roman"/>
                <w:b w:val="0"/>
                <w:i w:val="0"/>
                <w:sz w:val="20"/>
              </w:rPr>
              <w:t>GAN</w:t>
            </w:r>
          </w:p>
        </w:tc>
        <w:tc>
          <w:tcPr>
            <w:tcW w:type="dxa" w:w="6624"/>
          </w:tcPr>
          <w:p>
            <w:r>
              <w:rPr>
                <w:rFonts w:ascii="Times New Roman" w:hAnsi="Times New Roman" w:eastAsia="Times New Roman"/>
                <w:b w:val="0"/>
                <w:i w:val="0"/>
                <w:sz w:val="20"/>
              </w:rPr>
              <w:t>Generative Adversarial Network</w:t>
            </w:r>
          </w:p>
        </w:tc>
      </w:tr>
      <w:tr>
        <w:tc>
          <w:tcPr>
            <w:tcW w:type="dxa" w:w="1872"/>
          </w:tcPr>
          <w:p>
            <w:r>
              <w:rPr>
                <w:rFonts w:ascii="Times New Roman" w:hAnsi="Times New Roman" w:eastAsia="Times New Roman"/>
                <w:b w:val="0"/>
                <w:i w:val="0"/>
                <w:sz w:val="20"/>
              </w:rPr>
              <w:t>GI</w:t>
            </w:r>
          </w:p>
        </w:tc>
        <w:tc>
          <w:tcPr>
            <w:tcW w:type="dxa" w:w="6624"/>
          </w:tcPr>
          <w:p>
            <w:r>
              <w:rPr>
                <w:rFonts w:ascii="Times New Roman" w:hAnsi="Times New Roman" w:eastAsia="Times New Roman"/>
                <w:b w:val="0"/>
                <w:i w:val="0"/>
                <w:sz w:val="20"/>
              </w:rPr>
              <w:t>Geographical Indication</w:t>
            </w:r>
          </w:p>
        </w:tc>
      </w:tr>
      <w:tr>
        <w:tc>
          <w:tcPr>
            <w:tcW w:type="dxa" w:w="1872"/>
          </w:tcPr>
          <w:p>
            <w:r>
              <w:rPr>
                <w:rFonts w:ascii="Times New Roman" w:hAnsi="Times New Roman" w:eastAsia="Times New Roman"/>
                <w:b w:val="0"/>
                <w:i w:val="0"/>
                <w:sz w:val="20"/>
              </w:rPr>
              <w:t>GPU</w:t>
            </w:r>
          </w:p>
        </w:tc>
        <w:tc>
          <w:tcPr>
            <w:tcW w:type="dxa" w:w="6624"/>
          </w:tcPr>
          <w:p>
            <w:r>
              <w:rPr>
                <w:rFonts w:ascii="Times New Roman" w:hAnsi="Times New Roman" w:eastAsia="Times New Roman"/>
                <w:b w:val="0"/>
                <w:i w:val="0"/>
                <w:sz w:val="20"/>
              </w:rPr>
              <w:t>Graphics Processing Unit</w:t>
            </w:r>
          </w:p>
        </w:tc>
      </w:tr>
      <w:tr>
        <w:tc>
          <w:tcPr>
            <w:tcW w:type="dxa" w:w="1872"/>
          </w:tcPr>
          <w:p>
            <w:r>
              <w:rPr>
                <w:rFonts w:ascii="Times New Roman" w:hAnsi="Times New Roman" w:eastAsia="Times New Roman"/>
                <w:b w:val="0"/>
                <w:i w:val="0"/>
                <w:sz w:val="20"/>
              </w:rPr>
              <w:t>IoU</w:t>
            </w:r>
          </w:p>
        </w:tc>
        <w:tc>
          <w:tcPr>
            <w:tcW w:type="dxa" w:w="6624"/>
          </w:tcPr>
          <w:p>
            <w:r>
              <w:rPr>
                <w:rFonts w:ascii="Times New Roman" w:hAnsi="Times New Roman" w:eastAsia="Times New Roman"/>
                <w:b w:val="0"/>
                <w:i w:val="0"/>
                <w:sz w:val="20"/>
              </w:rPr>
              <w:t>Intersection over Union</w:t>
            </w:r>
          </w:p>
        </w:tc>
      </w:tr>
      <w:tr>
        <w:tc>
          <w:tcPr>
            <w:tcW w:type="dxa" w:w="1872"/>
          </w:tcPr>
          <w:p>
            <w:r>
              <w:rPr>
                <w:rFonts w:ascii="Times New Roman" w:hAnsi="Times New Roman" w:eastAsia="Times New Roman"/>
                <w:b w:val="0"/>
                <w:i w:val="0"/>
                <w:sz w:val="20"/>
              </w:rPr>
              <w:t>KID</w:t>
            </w:r>
          </w:p>
        </w:tc>
        <w:tc>
          <w:tcPr>
            <w:tcW w:type="dxa" w:w="6624"/>
          </w:tcPr>
          <w:p>
            <w:r>
              <w:rPr>
                <w:rFonts w:ascii="Times New Roman" w:hAnsi="Times New Roman" w:eastAsia="Times New Roman"/>
                <w:b w:val="0"/>
                <w:i w:val="0"/>
                <w:sz w:val="20"/>
              </w:rPr>
              <w:t>Kernel Inception Distance</w:t>
            </w:r>
          </w:p>
        </w:tc>
      </w:tr>
      <w:tr>
        <w:tc>
          <w:tcPr>
            <w:tcW w:type="dxa" w:w="1872"/>
          </w:tcPr>
          <w:p>
            <w:r>
              <w:rPr>
                <w:rFonts w:ascii="Times New Roman" w:hAnsi="Times New Roman" w:eastAsia="Times New Roman"/>
                <w:b w:val="0"/>
                <w:i w:val="0"/>
                <w:sz w:val="20"/>
              </w:rPr>
              <w:t>LCM</w:t>
            </w:r>
          </w:p>
        </w:tc>
        <w:tc>
          <w:tcPr>
            <w:tcW w:type="dxa" w:w="6624"/>
          </w:tcPr>
          <w:p>
            <w:r>
              <w:rPr>
                <w:rFonts w:ascii="Times New Roman" w:hAnsi="Times New Roman" w:eastAsia="Times New Roman"/>
                <w:b w:val="0"/>
                <w:i w:val="0"/>
                <w:sz w:val="20"/>
              </w:rPr>
              <w:t>Latent Consistency Model</w:t>
            </w:r>
          </w:p>
        </w:tc>
      </w:tr>
      <w:tr>
        <w:tc>
          <w:tcPr>
            <w:tcW w:type="dxa" w:w="1872"/>
          </w:tcPr>
          <w:p>
            <w:r>
              <w:rPr>
                <w:rFonts w:ascii="Times New Roman" w:hAnsi="Times New Roman" w:eastAsia="Times New Roman"/>
                <w:b w:val="0"/>
                <w:i w:val="0"/>
                <w:sz w:val="20"/>
              </w:rPr>
              <w:t>LoRA</w:t>
            </w:r>
          </w:p>
        </w:tc>
        <w:tc>
          <w:tcPr>
            <w:tcW w:type="dxa" w:w="6624"/>
          </w:tcPr>
          <w:p>
            <w:r>
              <w:rPr>
                <w:rFonts w:ascii="Times New Roman" w:hAnsi="Times New Roman" w:eastAsia="Times New Roman"/>
                <w:b w:val="0"/>
                <w:i w:val="0"/>
                <w:sz w:val="20"/>
              </w:rPr>
              <w:t>Low-Rank Adaptation</w:t>
            </w:r>
          </w:p>
        </w:tc>
      </w:tr>
      <w:tr>
        <w:tc>
          <w:tcPr>
            <w:tcW w:type="dxa" w:w="1872"/>
          </w:tcPr>
          <w:p>
            <w:r>
              <w:rPr>
                <w:rFonts w:ascii="Times New Roman" w:hAnsi="Times New Roman" w:eastAsia="Times New Roman"/>
                <w:b w:val="0"/>
                <w:i w:val="0"/>
                <w:sz w:val="20"/>
              </w:rPr>
              <w:t>RSS</w:t>
            </w:r>
          </w:p>
        </w:tc>
        <w:tc>
          <w:tcPr>
            <w:tcW w:type="dxa" w:w="6624"/>
          </w:tcPr>
          <w:p>
            <w:r>
              <w:rPr>
                <w:rFonts w:ascii="Times New Roman" w:hAnsi="Times New Roman" w:eastAsia="Times New Roman"/>
                <w:b w:val="0"/>
                <w:i w:val="0"/>
                <w:sz w:val="20"/>
              </w:rPr>
              <w:t>Resident Set Size</w:t>
            </w:r>
          </w:p>
        </w:tc>
      </w:tr>
      <w:tr>
        <w:tc>
          <w:tcPr>
            <w:tcW w:type="dxa" w:w="1872"/>
          </w:tcPr>
          <w:p>
            <w:r>
              <w:rPr>
                <w:rFonts w:ascii="Times New Roman" w:hAnsi="Times New Roman" w:eastAsia="Times New Roman"/>
                <w:b w:val="0"/>
                <w:i w:val="0"/>
                <w:sz w:val="20"/>
              </w:rPr>
              <w:t>SD</w:t>
            </w:r>
          </w:p>
        </w:tc>
        <w:tc>
          <w:tcPr>
            <w:tcW w:type="dxa" w:w="6624"/>
          </w:tcPr>
          <w:p>
            <w:r>
              <w:rPr>
                <w:rFonts w:ascii="Times New Roman" w:hAnsi="Times New Roman" w:eastAsia="Times New Roman"/>
                <w:b w:val="0"/>
                <w:i w:val="0"/>
                <w:sz w:val="20"/>
              </w:rPr>
              <w:t>Stable Diffusion</w:t>
            </w:r>
          </w:p>
        </w:tc>
      </w:tr>
      <w:tr>
        <w:tc>
          <w:tcPr>
            <w:tcW w:type="dxa" w:w="1872"/>
          </w:tcPr>
          <w:p>
            <w:r>
              <w:rPr>
                <w:rFonts w:ascii="Times New Roman" w:hAnsi="Times New Roman" w:eastAsia="Times New Roman"/>
                <w:b w:val="0"/>
                <w:i w:val="0"/>
                <w:sz w:val="20"/>
              </w:rPr>
              <w:t>SDR</w:t>
            </w:r>
          </w:p>
        </w:tc>
        <w:tc>
          <w:tcPr>
            <w:tcW w:type="dxa" w:w="6624"/>
          </w:tcPr>
          <w:p>
            <w:r>
              <w:rPr>
                <w:rFonts w:ascii="Times New Roman" w:hAnsi="Times New Roman" w:eastAsia="Times New Roman"/>
                <w:b w:val="0"/>
                <w:i w:val="0"/>
                <w:sz w:val="20"/>
              </w:rPr>
              <w:t>Seam Discontinuity Ratio</w:t>
            </w:r>
          </w:p>
        </w:tc>
      </w:tr>
      <w:tr>
        <w:tc>
          <w:tcPr>
            <w:tcW w:type="dxa" w:w="1872"/>
          </w:tcPr>
          <w:p>
            <w:r>
              <w:rPr>
                <w:rFonts w:ascii="Times New Roman" w:hAnsi="Times New Roman" w:eastAsia="Times New Roman"/>
                <w:b w:val="0"/>
                <w:i w:val="0"/>
                <w:sz w:val="20"/>
              </w:rPr>
              <w:t>SVG</w:t>
            </w:r>
          </w:p>
        </w:tc>
        <w:tc>
          <w:tcPr>
            <w:tcW w:type="dxa" w:w="6624"/>
          </w:tcPr>
          <w:p>
            <w:r>
              <w:rPr>
                <w:rFonts w:ascii="Times New Roman" w:hAnsi="Times New Roman" w:eastAsia="Times New Roman"/>
                <w:b w:val="0"/>
                <w:i w:val="0"/>
                <w:sz w:val="20"/>
              </w:rPr>
              <w:t>Scalable Vector Graphics</w:t>
            </w:r>
          </w:p>
        </w:tc>
      </w:tr>
      <w:tr>
        <w:tc>
          <w:tcPr>
            <w:tcW w:type="dxa" w:w="1872"/>
          </w:tcPr>
          <w:p>
            <w:r>
              <w:rPr>
                <w:rFonts w:ascii="Times New Roman" w:hAnsi="Times New Roman" w:eastAsia="Times New Roman"/>
                <w:b w:val="0"/>
                <w:i w:val="0"/>
                <w:sz w:val="20"/>
              </w:rPr>
              <w:t>TAESD</w:t>
            </w:r>
          </w:p>
        </w:tc>
        <w:tc>
          <w:tcPr>
            <w:tcW w:type="dxa" w:w="6624"/>
          </w:tcPr>
          <w:p>
            <w:r>
              <w:rPr>
                <w:rFonts w:ascii="Times New Roman" w:hAnsi="Times New Roman" w:eastAsia="Times New Roman"/>
                <w:b w:val="0"/>
                <w:i w:val="0"/>
                <w:sz w:val="20"/>
              </w:rPr>
              <w:t>Tiny AutoEncoder for Stable Diffusion</w:t>
            </w:r>
          </w:p>
        </w:tc>
      </w:tr>
      <w:tr>
        <w:tc>
          <w:tcPr>
            <w:tcW w:type="dxa" w:w="1872"/>
          </w:tcPr>
          <w:p>
            <w:r>
              <w:rPr>
                <w:rFonts w:ascii="Times New Roman" w:hAnsi="Times New Roman" w:eastAsia="Times New Roman"/>
                <w:b w:val="0"/>
                <w:i w:val="0"/>
                <w:sz w:val="20"/>
              </w:rPr>
              <w:t>UNet</w:t>
            </w:r>
          </w:p>
        </w:tc>
        <w:tc>
          <w:tcPr>
            <w:tcW w:type="dxa" w:w="6624"/>
          </w:tcPr>
          <w:p>
            <w:r>
              <w:rPr>
                <w:rFonts w:ascii="Times New Roman" w:hAnsi="Times New Roman" w:eastAsia="Times New Roman"/>
                <w:b w:val="0"/>
                <w:i w:val="0"/>
                <w:sz w:val="20"/>
              </w:rPr>
              <w:t>U-shaped convolutional Network</w:t>
            </w:r>
          </w:p>
        </w:tc>
      </w:tr>
      <w:tr>
        <w:tc>
          <w:tcPr>
            <w:tcW w:type="dxa" w:w="1872"/>
          </w:tcPr>
          <w:p>
            <w:r>
              <w:rPr>
                <w:rFonts w:ascii="Times New Roman" w:hAnsi="Times New Roman" w:eastAsia="Times New Roman"/>
                <w:b w:val="0"/>
                <w:i w:val="0"/>
                <w:sz w:val="20"/>
              </w:rPr>
              <w:t>VAE</w:t>
            </w:r>
          </w:p>
        </w:tc>
        <w:tc>
          <w:tcPr>
            <w:tcW w:type="dxa" w:w="6624"/>
          </w:tcPr>
          <w:p>
            <w:r>
              <w:rPr>
                <w:rFonts w:ascii="Times New Roman" w:hAnsi="Times New Roman" w:eastAsia="Times New Roman"/>
                <w:b w:val="0"/>
                <w:i w:val="0"/>
                <w:sz w:val="20"/>
              </w:rPr>
              <w:t>Variational AutoEncoder</w:t>
            </w:r>
          </w:p>
        </w:tc>
      </w:tr>
    </w:tbl>
    <w:p>
      <w:pPr>
        <w:spacing w:line="360" w:lineRule="auto" w:after="120" w:before="0"/>
        <w:ind w:firstLine="720"/>
        <w:jc w:val="both"/>
      </w:pPr>
    </w:p>
    <w:p>
      <w:r>
        <w:br w:type="page"/>
      </w:r>
    </w:p>
    <w:p>
      <w:pPr>
        <w:spacing w:line="276" w:lineRule="auto" w:after="360" w:before="0"/>
        <w:jc w:val="center"/>
      </w:pPr>
      <w:r>
        <w:rPr>
          <w:rFonts w:ascii="Times New Roman" w:hAnsi="Times New Roman" w:eastAsia="Times New Roman"/>
          <w:b/>
          <w:i w:val="0"/>
          <w:sz w:val="28"/>
        </w:rPr>
        <w:t>NOMENCLATURE</w:t>
      </w:r>
    </w:p>
    <w:p>
      <w:pPr>
        <w:keepNext/>
        <w:spacing w:line="276" w:lineRule="auto" w:after="80" w:before="0"/>
        <w:jc w:val="center"/>
      </w:pPr>
    </w:p>
    <w:tbl>
      <w:tblPr>
        <w:tblStyle w:val="TableGrid"/>
        <w:tblW w:type="auto" w:w="0"/>
        <w:jc w:val="center"/>
        <w:tblLook w:firstColumn="1" w:firstRow="1" w:lastColumn="0" w:lastRow="0" w:noHBand="0" w:noVBand="1" w:val="04A0"/>
      </w:tblPr>
      <w:tblGrid>
        <w:gridCol w:w="1872"/>
        <w:gridCol w:w="6624"/>
      </w:tblGrid>
      <w:tr>
        <w:tc>
          <w:tcPr>
            <w:tcW w:type="dxa" w:w="1872"/>
          </w:tcPr>
          <w:p>
            <w:r>
              <w:rPr>
                <w:rFonts w:ascii="Times New Roman" w:hAnsi="Times New Roman" w:eastAsia="Times New Roman"/>
                <w:b/>
                <w:i w:val="0"/>
                <w:sz w:val="20"/>
              </w:rPr>
              <w:t>SYMBOL</w:t>
            </w:r>
          </w:p>
        </w:tc>
        <w:tc>
          <w:tcPr>
            <w:tcW w:type="dxa" w:w="6624"/>
          </w:tcPr>
          <w:p>
            <w:r>
              <w:rPr>
                <w:rFonts w:ascii="Times New Roman" w:hAnsi="Times New Roman" w:eastAsia="Times New Roman"/>
                <w:b/>
                <w:i w:val="0"/>
                <w:sz w:val="20"/>
              </w:rPr>
              <w:t>MEANING</w:t>
            </w:r>
          </w:p>
        </w:tc>
      </w:tr>
      <w:tr>
        <w:tc>
          <w:tcPr>
            <w:tcW w:type="dxa" w:w="1872"/>
          </w:tcPr>
          <w:p>
            <w:r>
              <w:rPr>
                <w:rFonts w:ascii="Times New Roman" w:hAnsi="Times New Roman" w:eastAsia="Times New Roman"/>
                <w:b w:val="0"/>
                <w:i w:val="0"/>
                <w:sz w:val="20"/>
              </w:rPr>
              <w:t>T</w:t>
            </w:r>
          </w:p>
        </w:tc>
        <w:tc>
          <w:tcPr>
            <w:tcW w:type="dxa" w:w="6624"/>
          </w:tcPr>
          <w:p>
            <w:r>
              <w:rPr>
                <w:rFonts w:ascii="Times New Roman" w:hAnsi="Times New Roman" w:eastAsia="Times New Roman"/>
                <w:b w:val="0"/>
                <w:i w:val="0"/>
                <w:sz w:val="20"/>
              </w:rPr>
              <w:t>Generated tile of height H and width W</w:t>
            </w:r>
          </w:p>
        </w:tc>
      </w:tr>
      <w:tr>
        <w:tc>
          <w:tcPr>
            <w:tcW w:type="dxa" w:w="1872"/>
          </w:tcPr>
          <w:p>
            <w:r>
              <w:rPr>
                <w:rFonts w:ascii="Times New Roman" w:hAnsi="Times New Roman" w:eastAsia="Times New Roman"/>
                <w:b w:val="0"/>
                <w:i w:val="0"/>
                <w:sz w:val="20"/>
              </w:rPr>
              <w:t>G</w:t>
            </w:r>
          </w:p>
        </w:tc>
        <w:tc>
          <w:tcPr>
            <w:tcW w:type="dxa" w:w="6624"/>
          </w:tcPr>
          <w:p>
            <w:r>
              <w:rPr>
                <w:rFonts w:ascii="Times New Roman" w:hAnsi="Times New Roman" w:eastAsia="Times New Roman"/>
                <w:b w:val="0"/>
                <w:i w:val="0"/>
                <w:sz w:val="20"/>
              </w:rPr>
              <w:t>Sobel gradient magnitude of the 2 x 2 mosaic</w:t>
            </w:r>
          </w:p>
        </w:tc>
      </w:tr>
      <w:tr>
        <w:tc>
          <w:tcPr>
            <w:tcW w:type="dxa" w:w="1872"/>
          </w:tcPr>
          <w:p>
            <w:r>
              <w:rPr>
                <w:rFonts w:ascii="Times New Roman" w:hAnsi="Times New Roman" w:eastAsia="Times New Roman"/>
                <w:b w:val="0"/>
                <w:i w:val="0"/>
                <w:sz w:val="20"/>
              </w:rPr>
              <w:t>SDR</w:t>
            </w:r>
          </w:p>
        </w:tc>
        <w:tc>
          <w:tcPr>
            <w:tcW w:type="dxa" w:w="6624"/>
          </w:tcPr>
          <w:p>
            <w:r>
              <w:rPr>
                <w:rFonts w:ascii="Times New Roman" w:hAnsi="Times New Roman" w:eastAsia="Times New Roman"/>
                <w:b w:val="0"/>
                <w:i w:val="0"/>
                <w:sz w:val="20"/>
              </w:rPr>
              <w:t>Mean seam-band gradient divided by mean interior-band gradient</w:t>
            </w:r>
          </w:p>
        </w:tc>
      </w:tr>
      <w:tr>
        <w:tc>
          <w:tcPr>
            <w:tcW w:type="dxa" w:w="1872"/>
          </w:tcPr>
          <w:p>
            <w:r>
              <w:rPr>
                <w:rFonts w:ascii="Times New Roman" w:hAnsi="Times New Roman" w:eastAsia="Times New Roman"/>
                <w:b w:val="0"/>
                <w:i w:val="0"/>
                <w:sz w:val="20"/>
              </w:rPr>
              <w:t>M_c, M_o</w:t>
            </w:r>
          </w:p>
        </w:tc>
        <w:tc>
          <w:tcPr>
            <w:tcW w:type="dxa" w:w="6624"/>
          </w:tcPr>
          <w:p>
            <w:r>
              <w:rPr>
                <w:rFonts w:ascii="Times New Roman" w:hAnsi="Times New Roman" w:eastAsia="Times New Roman"/>
                <w:b w:val="0"/>
                <w:i w:val="0"/>
                <w:sz w:val="20"/>
              </w:rPr>
              <w:t>Composition ink mask and output ink mask inside an element box</w:t>
            </w:r>
          </w:p>
        </w:tc>
      </w:tr>
      <w:tr>
        <w:tc>
          <w:tcPr>
            <w:tcW w:type="dxa" w:w="1872"/>
          </w:tcPr>
          <w:p>
            <w:r>
              <w:rPr>
                <w:rFonts w:ascii="Times New Roman" w:hAnsi="Times New Roman" w:eastAsia="Times New Roman"/>
                <w:b w:val="0"/>
                <w:i w:val="0"/>
                <w:sz w:val="20"/>
              </w:rPr>
              <w:t>tau</w:t>
            </w:r>
          </w:p>
        </w:tc>
        <w:tc>
          <w:tcPr>
            <w:tcW w:type="dxa" w:w="6624"/>
          </w:tcPr>
          <w:p>
            <w:r>
              <w:rPr>
                <w:rFonts w:ascii="Times New Roman" w:hAnsi="Times New Roman" w:eastAsia="Times New Roman"/>
                <w:b w:val="0"/>
                <w:i w:val="0"/>
                <w:sz w:val="20"/>
              </w:rPr>
              <w:t>Survival threshold on IoU (0.5)</w:t>
            </w:r>
          </w:p>
        </w:tc>
      </w:tr>
      <w:tr>
        <w:tc>
          <w:tcPr>
            <w:tcW w:type="dxa" w:w="1872"/>
          </w:tcPr>
          <w:p>
            <w:r>
              <w:rPr>
                <w:rFonts w:ascii="Times New Roman" w:hAnsi="Times New Roman" w:eastAsia="Times New Roman"/>
                <w:b w:val="0"/>
                <w:i w:val="0"/>
                <w:sz w:val="20"/>
              </w:rPr>
              <w:t>s_c</w:t>
            </w:r>
          </w:p>
        </w:tc>
        <w:tc>
          <w:tcPr>
            <w:tcW w:type="dxa" w:w="6624"/>
          </w:tcPr>
          <w:p>
            <w:r>
              <w:rPr>
                <w:rFonts w:ascii="Times New Roman" w:hAnsi="Times New Roman" w:eastAsia="Times New Roman"/>
                <w:b w:val="0"/>
                <w:i w:val="0"/>
                <w:sz w:val="20"/>
              </w:rPr>
              <w:t>ControlNet conditioning scale (0.7, +0.15 per rerun)</w:t>
            </w:r>
          </w:p>
        </w:tc>
      </w:tr>
      <w:tr>
        <w:tc>
          <w:tcPr>
            <w:tcW w:type="dxa" w:w="1872"/>
          </w:tcPr>
          <w:p>
            <w:r>
              <w:rPr>
                <w:rFonts w:ascii="Times New Roman" w:hAnsi="Times New Roman" w:eastAsia="Times New Roman"/>
                <w:b w:val="0"/>
                <w:i w:val="0"/>
                <w:sz w:val="20"/>
              </w:rPr>
              <w:t>alpha</w:t>
            </w:r>
          </w:p>
        </w:tc>
        <w:tc>
          <w:tcPr>
            <w:tcW w:type="dxa" w:w="6624"/>
          </w:tcPr>
          <w:p>
            <w:r>
              <w:rPr>
                <w:rFonts w:ascii="Times New Roman" w:hAnsi="Times New Roman" w:eastAsia="Times New Roman"/>
                <w:b w:val="0"/>
                <w:i w:val="0"/>
                <w:sz w:val="20"/>
              </w:rPr>
              <w:t>LoRA strength (0.8)</w:t>
            </w:r>
          </w:p>
        </w:tc>
      </w:tr>
      <w:tr>
        <w:tc>
          <w:tcPr>
            <w:tcW w:type="dxa" w:w="1872"/>
          </w:tcPr>
          <w:p>
            <w:r>
              <w:rPr>
                <w:rFonts w:ascii="Times New Roman" w:hAnsi="Times New Roman" w:eastAsia="Times New Roman"/>
                <w:b w:val="0"/>
                <w:i w:val="0"/>
                <w:sz w:val="20"/>
              </w:rPr>
              <w:t>rho</w:t>
            </w:r>
          </w:p>
        </w:tc>
        <w:tc>
          <w:tcPr>
            <w:tcW w:type="dxa" w:w="6624"/>
          </w:tcPr>
          <w:p>
            <w:r>
              <w:rPr>
                <w:rFonts w:ascii="Times New Roman" w:hAnsi="Times New Roman" w:eastAsia="Times New Roman"/>
                <w:b w:val="0"/>
                <w:i w:val="0"/>
                <w:sz w:val="20"/>
              </w:rPr>
              <w:t>Spearman rank correlation coefficient</w:t>
            </w:r>
          </w:p>
        </w:tc>
      </w:tr>
    </w:tbl>
    <w:p>
      <w:pPr>
        <w:spacing w:line="360" w:lineRule="auto" w:after="120" w:before="0"/>
        <w:ind w:firstLine="720"/>
        <w:jc w:val="both"/>
      </w:pPr>
    </w:p>
    <w:p>
      <w:r>
        <w:br w:type="page"/>
      </w:r>
    </w:p>
    <w:p>
      <w:pPr>
        <w:spacing w:line="276" w:lineRule="auto" w:after="360" w:before="0"/>
        <w:jc w:val="center"/>
      </w:pPr>
      <w:r>
        <w:rPr>
          <w:rFonts w:ascii="Times New Roman" w:hAnsi="Times New Roman" w:eastAsia="Times New Roman"/>
          <w:b/>
          <w:i w:val="0"/>
          <w:sz w:val="28"/>
        </w:rPr>
        <w:t>LIST OF FIGURES</w:t>
      </w:r>
    </w:p>
    <w:p>
      <w:pPr>
        <w:keepNext/>
        <w:spacing w:line="276" w:lineRule="auto" w:after="80" w:before="0"/>
        <w:jc w:val="center"/>
      </w:pPr>
    </w:p>
    <w:tbl>
      <w:tblPr>
        <w:tblStyle w:val="TableGrid"/>
        <w:tblW w:type="auto" w:w="0"/>
        <w:jc w:val="center"/>
        <w:tblLook w:firstColumn="1" w:firstRow="1" w:lastColumn="0" w:lastRow="0" w:noHBand="0" w:noVBand="1" w:val="04A0"/>
      </w:tblPr>
      <w:tblGrid>
        <w:gridCol w:w="1296"/>
        <w:gridCol w:w="5903"/>
        <w:gridCol w:w="1296"/>
      </w:tblGrid>
      <w:tr>
        <w:tc>
          <w:tcPr>
            <w:tcW w:type="dxa" w:w="1296"/>
          </w:tcPr>
          <w:p>
            <w:r>
              <w:rPr>
                <w:rFonts w:ascii="Times New Roman" w:hAnsi="Times New Roman" w:eastAsia="Times New Roman"/>
                <w:b/>
                <w:i w:val="0"/>
                <w:sz w:val="20"/>
              </w:rPr>
              <w:t>FIGURE</w:t>
            </w:r>
          </w:p>
        </w:tc>
        <w:tc>
          <w:tcPr>
            <w:tcW w:type="dxa" w:w="5904"/>
          </w:tcPr>
          <w:p>
            <w:r>
              <w:rPr>
                <w:rFonts w:ascii="Times New Roman" w:hAnsi="Times New Roman" w:eastAsia="Times New Roman"/>
                <w:b/>
                <w:i w:val="0"/>
                <w:sz w:val="20"/>
              </w:rPr>
              <w:t>ILLUSTRATION</w:t>
            </w:r>
          </w:p>
        </w:tc>
        <w:tc>
          <w:tcPr>
            <w:tcW w:type="dxa" w:w="1296"/>
          </w:tcPr>
          <w:p>
            <w:r>
              <w:rPr>
                <w:rFonts w:ascii="Times New Roman" w:hAnsi="Times New Roman" w:eastAsia="Times New Roman"/>
                <w:b/>
                <w:i w:val="0"/>
                <w:sz w:val="20"/>
              </w:rPr>
              <w:t>PAGE NO.</w:t>
            </w:r>
          </w:p>
        </w:tc>
      </w:tr>
      <w:tr>
        <w:tc>
          <w:tcPr>
            <w:tcW w:type="dxa" w:w="1296"/>
          </w:tcPr>
          <w:p>
            <w:r>
              <w:rPr>
                <w:rFonts w:ascii="Times New Roman" w:hAnsi="Times New Roman" w:eastAsia="Times New Roman"/>
                <w:b w:val="0"/>
                <w:i w:val="0"/>
                <w:sz w:val="20"/>
              </w:rPr>
              <w:t>4.1</w:t>
            </w:r>
          </w:p>
        </w:tc>
        <w:tc>
          <w:tcPr>
            <w:tcW w:type="dxa" w:w="5904"/>
          </w:tcPr>
          <w:p>
            <w:r>
              <w:rPr>
                <w:rFonts w:ascii="Times New Roman" w:hAnsi="Times New Roman" w:eastAsia="Times New Roman"/>
                <w:b w:val="0"/>
                <w:i w:val="0"/>
                <w:sz w:val="20"/>
              </w:rPr>
              <w:t>Proposed system architecture of Chhaap</w:t>
            </w:r>
          </w:p>
        </w:tc>
        <w:tc>
          <w:tcPr>
            <w:tcW w:type="dxa" w:w="1296"/>
          </w:tcPr>
          <w:p>
            <w:r>
              <w:rPr>
                <w:rFonts w:ascii="Times New Roman" w:hAnsi="Times New Roman" w:eastAsia="Times New Roman"/>
                <w:b w:val="0"/>
                <w:i w:val="0"/>
                <w:sz w:val="20"/>
              </w:rPr>
              <w:t>10</w:t>
            </w:r>
          </w:p>
        </w:tc>
      </w:tr>
      <w:tr>
        <w:tc>
          <w:tcPr>
            <w:tcW w:type="dxa" w:w="1296"/>
          </w:tcPr>
          <w:p>
            <w:r>
              <w:rPr>
                <w:rFonts w:ascii="Times New Roman" w:hAnsi="Times New Roman" w:eastAsia="Times New Roman"/>
                <w:b w:val="0"/>
                <w:i w:val="0"/>
                <w:sz w:val="20"/>
              </w:rPr>
              <w:t>4.2</w:t>
            </w:r>
          </w:p>
        </w:tc>
        <w:tc>
          <w:tcPr>
            <w:tcW w:type="dxa" w:w="5904"/>
          </w:tcPr>
          <w:p>
            <w:r>
              <w:rPr>
                <w:rFonts w:ascii="Times New Roman" w:hAnsi="Times New Roman" w:eastAsia="Times New Roman"/>
                <w:b w:val="0"/>
                <w:i w:val="0"/>
                <w:sz w:val="20"/>
              </w:rPr>
              <w:t>Block view of one generation: control image, step previews, decoded tile and two-tone reduction</w:t>
            </w:r>
          </w:p>
        </w:tc>
        <w:tc>
          <w:tcPr>
            <w:tcW w:type="dxa" w:w="1296"/>
          </w:tcPr>
          <w:p>
            <w:r>
              <w:rPr>
                <w:rFonts w:ascii="Times New Roman" w:hAnsi="Times New Roman" w:eastAsia="Times New Roman"/>
                <w:b w:val="0"/>
                <w:i w:val="0"/>
                <w:sz w:val="20"/>
              </w:rPr>
              <w:t>10</w:t>
            </w:r>
          </w:p>
        </w:tc>
      </w:tr>
      <w:tr>
        <w:tc>
          <w:tcPr>
            <w:tcW w:type="dxa" w:w="1296"/>
          </w:tcPr>
          <w:p>
            <w:r>
              <w:rPr>
                <w:rFonts w:ascii="Times New Roman" w:hAnsi="Times New Roman" w:eastAsia="Times New Roman"/>
                <w:b w:val="0"/>
                <w:i w:val="0"/>
                <w:sz w:val="20"/>
              </w:rPr>
              <w:t>5.1</w:t>
            </w:r>
          </w:p>
        </w:tc>
        <w:tc>
          <w:tcPr>
            <w:tcW w:type="dxa" w:w="5904"/>
          </w:tcPr>
          <w:p>
            <w:r>
              <w:rPr>
                <w:rFonts w:ascii="Times New Roman" w:hAnsi="Times New Roman" w:eastAsia="Times New Roman"/>
                <w:b w:val="0"/>
                <w:i w:val="0"/>
                <w:sz w:val="20"/>
              </w:rPr>
              <w:t>LoRA checkpoints (rows: 500, 1000, 1500 steps) against strength (columns: 0.4, 0.8, 1.2)</w:t>
            </w:r>
          </w:p>
        </w:tc>
        <w:tc>
          <w:tcPr>
            <w:tcW w:type="dxa" w:w="1296"/>
          </w:tcPr>
          <w:p>
            <w:r>
              <w:rPr>
                <w:rFonts w:ascii="Times New Roman" w:hAnsi="Times New Roman" w:eastAsia="Times New Roman"/>
                <w:b w:val="0"/>
                <w:i w:val="0"/>
                <w:sz w:val="20"/>
              </w:rPr>
              <w:t>14</w:t>
            </w:r>
          </w:p>
        </w:tc>
      </w:tr>
      <w:tr>
        <w:tc>
          <w:tcPr>
            <w:tcW w:type="dxa" w:w="1296"/>
          </w:tcPr>
          <w:p>
            <w:r>
              <w:rPr>
                <w:rFonts w:ascii="Times New Roman" w:hAnsi="Times New Roman" w:eastAsia="Times New Roman"/>
                <w:b w:val="0"/>
                <w:i w:val="0"/>
                <w:sz w:val="20"/>
              </w:rPr>
              <w:t>7.1</w:t>
            </w:r>
          </w:p>
        </w:tc>
        <w:tc>
          <w:tcPr>
            <w:tcW w:type="dxa" w:w="5904"/>
          </w:tcPr>
          <w:p>
            <w:r>
              <w:rPr>
                <w:rFonts w:ascii="Times New Roman" w:hAnsi="Times New Roman" w:eastAsia="Times New Roman"/>
                <w:b w:val="0"/>
                <w:i w:val="0"/>
                <w:sz w:val="20"/>
              </w:rPr>
              <w:t>Vector-only designs from four briefs: saree set, diary cover, phone wallpapers and a frame with a Mandana border</w:t>
            </w:r>
          </w:p>
        </w:tc>
        <w:tc>
          <w:tcPr>
            <w:tcW w:type="dxa" w:w="1296"/>
          </w:tcPr>
          <w:p>
            <w:r>
              <w:rPr>
                <w:rFonts w:ascii="Times New Roman" w:hAnsi="Times New Roman" w:eastAsia="Times New Roman"/>
                <w:b w:val="0"/>
                <w:i w:val="0"/>
                <w:sz w:val="20"/>
              </w:rPr>
              <w:t>20</w:t>
            </w:r>
          </w:p>
        </w:tc>
      </w:tr>
      <w:tr>
        <w:tc>
          <w:tcPr>
            <w:tcW w:type="dxa" w:w="1296"/>
          </w:tcPr>
          <w:p>
            <w:r>
              <w:rPr>
                <w:rFonts w:ascii="Times New Roman" w:hAnsi="Times New Roman" w:eastAsia="Times New Roman"/>
                <w:b w:val="0"/>
                <w:i w:val="0"/>
                <w:sz w:val="20"/>
              </w:rPr>
              <w:t>7.2</w:t>
            </w:r>
          </w:p>
        </w:tc>
        <w:tc>
          <w:tcPr>
            <w:tcW w:type="dxa" w:w="5904"/>
          </w:tcPr>
          <w:p>
            <w:r>
              <w:rPr>
                <w:rFonts w:ascii="Times New Roman" w:hAnsi="Times New Roman" w:eastAsia="Times New Roman"/>
                <w:b w:val="0"/>
                <w:i w:val="0"/>
                <w:sz w:val="20"/>
              </w:rPr>
              <w:t>Share of each symbol surviving the first diffusion pass over 16 pages</w:t>
            </w:r>
          </w:p>
        </w:tc>
        <w:tc>
          <w:tcPr>
            <w:tcW w:type="dxa" w:w="1296"/>
          </w:tcPr>
          <w:p>
            <w:r>
              <w:rPr>
                <w:rFonts w:ascii="Times New Roman" w:hAnsi="Times New Roman" w:eastAsia="Times New Roman"/>
                <w:b w:val="0"/>
                <w:i w:val="0"/>
                <w:sz w:val="20"/>
              </w:rPr>
              <w:t>21</w:t>
            </w:r>
          </w:p>
        </w:tc>
      </w:tr>
      <w:tr>
        <w:tc>
          <w:tcPr>
            <w:tcW w:type="dxa" w:w="1296"/>
          </w:tcPr>
          <w:p>
            <w:r>
              <w:rPr>
                <w:rFonts w:ascii="Times New Roman" w:hAnsi="Times New Roman" w:eastAsia="Times New Roman"/>
                <w:b w:val="0"/>
                <w:i w:val="0"/>
                <w:sz w:val="20"/>
              </w:rPr>
              <w:t>7.3</w:t>
            </w:r>
          </w:p>
        </w:tc>
        <w:tc>
          <w:tcPr>
            <w:tcW w:type="dxa" w:w="5904"/>
          </w:tcPr>
          <w:p>
            <w:r>
              <w:rPr>
                <w:rFonts w:ascii="Times New Roman" w:hAnsi="Times New Roman" w:eastAsia="Times New Roman"/>
                <w:b w:val="0"/>
                <w:i w:val="0"/>
                <w:sz w:val="20"/>
              </w:rPr>
              <w:t>Four of the 16 runs: composition, stylised output and repaired ink</w:t>
            </w:r>
          </w:p>
        </w:tc>
        <w:tc>
          <w:tcPr>
            <w:tcW w:type="dxa" w:w="1296"/>
          </w:tcPr>
          <w:p>
            <w:r>
              <w:rPr>
                <w:rFonts w:ascii="Times New Roman" w:hAnsi="Times New Roman" w:eastAsia="Times New Roman"/>
                <w:b w:val="0"/>
                <w:i w:val="0"/>
                <w:sz w:val="20"/>
              </w:rPr>
              <w:t>22</w:t>
            </w:r>
          </w:p>
        </w:tc>
      </w:tr>
      <w:tr>
        <w:tc>
          <w:tcPr>
            <w:tcW w:type="dxa" w:w="1296"/>
          </w:tcPr>
          <w:p>
            <w:r>
              <w:rPr>
                <w:rFonts w:ascii="Times New Roman" w:hAnsi="Times New Roman" w:eastAsia="Times New Roman"/>
                <w:b w:val="0"/>
                <w:i w:val="0"/>
                <w:sz w:val="20"/>
              </w:rPr>
              <w:t>7.4</w:t>
            </w:r>
          </w:p>
        </w:tc>
        <w:tc>
          <w:tcPr>
            <w:tcW w:type="dxa" w:w="5904"/>
          </w:tcPr>
          <w:p>
            <w:r>
              <w:rPr>
                <w:rFonts w:ascii="Times New Roman" w:hAnsi="Times New Roman" w:eastAsia="Times New Roman"/>
                <w:b w:val="0"/>
                <w:i w:val="0"/>
                <w:sz w:val="20"/>
              </w:rPr>
              <w:t>2 x 2 mosaics per condition (rows a to e); seam lines run through the centre of each mosaic</w:t>
            </w:r>
          </w:p>
        </w:tc>
        <w:tc>
          <w:tcPr>
            <w:tcW w:type="dxa" w:w="1296"/>
          </w:tcPr>
          <w:p>
            <w:r>
              <w:rPr>
                <w:rFonts w:ascii="Times New Roman" w:hAnsi="Times New Roman" w:eastAsia="Times New Roman"/>
                <w:b w:val="0"/>
                <w:i w:val="0"/>
                <w:sz w:val="20"/>
              </w:rPr>
              <w:t>23</w:t>
            </w:r>
          </w:p>
        </w:tc>
      </w:tr>
      <w:tr>
        <w:tc>
          <w:tcPr>
            <w:tcW w:type="dxa" w:w="1296"/>
          </w:tcPr>
          <w:p>
            <w:r>
              <w:rPr>
                <w:rFonts w:ascii="Times New Roman" w:hAnsi="Times New Roman" w:eastAsia="Times New Roman"/>
                <w:b w:val="0"/>
                <w:i w:val="0"/>
                <w:sz w:val="20"/>
              </w:rPr>
              <w:t>7.5</w:t>
            </w:r>
          </w:p>
        </w:tc>
        <w:tc>
          <w:tcPr>
            <w:tcW w:type="dxa" w:w="5904"/>
          </w:tcPr>
          <w:p>
            <w:r>
              <w:rPr>
                <w:rFonts w:ascii="Times New Roman" w:hAnsi="Times New Roman" w:eastAsia="Times New Roman"/>
                <w:b w:val="0"/>
                <w:i w:val="0"/>
                <w:sz w:val="20"/>
              </w:rPr>
              <w:t>Chhaap web interface: brief, plan card, press settings and design output</w:t>
            </w:r>
          </w:p>
        </w:tc>
        <w:tc>
          <w:tcPr>
            <w:tcW w:type="dxa" w:w="1296"/>
          </w:tcPr>
          <w:p>
            <w:r>
              <w:rPr>
                <w:rFonts w:ascii="Times New Roman" w:hAnsi="Times New Roman" w:eastAsia="Times New Roman"/>
                <w:b w:val="0"/>
                <w:i w:val="0"/>
                <w:sz w:val="20"/>
              </w:rPr>
              <w:t>26</w:t>
            </w:r>
          </w:p>
        </w:tc>
      </w:tr>
      <w:tr>
        <w:tc>
          <w:tcPr>
            <w:tcW w:type="dxa" w:w="1296"/>
          </w:tcPr>
          <w:p>
            <w:r>
              <w:rPr>
                <w:rFonts w:ascii="Times New Roman" w:hAnsi="Times New Roman" w:eastAsia="Times New Roman"/>
                <w:b w:val="0"/>
                <w:i w:val="0"/>
                <w:sz w:val="20"/>
              </w:rPr>
              <w:t>7.6</w:t>
            </w:r>
          </w:p>
        </w:tc>
        <w:tc>
          <w:tcPr>
            <w:tcW w:type="dxa" w:w="5904"/>
          </w:tcPr>
          <w:p>
            <w:r>
              <w:rPr>
                <w:rFonts w:ascii="Times New Roman" w:hAnsi="Times New Roman" w:eastAsia="Times New Roman"/>
                <w:b w:val="0"/>
                <w:i w:val="0"/>
                <w:sz w:val="20"/>
              </w:rPr>
              <w:t>The A3 anniversary brief, hand-painted with repair, on a wall-frame mockup</w:t>
            </w:r>
          </w:p>
        </w:tc>
        <w:tc>
          <w:tcPr>
            <w:tcW w:type="dxa" w:w="1296"/>
          </w:tcPr>
          <w:p>
            <w:r>
              <w:rPr>
                <w:rFonts w:ascii="Times New Roman" w:hAnsi="Times New Roman" w:eastAsia="Times New Roman"/>
                <w:b w:val="0"/>
                <w:i w:val="0"/>
                <w:sz w:val="20"/>
              </w:rPr>
              <w:t>27</w:t>
            </w:r>
          </w:p>
        </w:tc>
      </w:tr>
    </w:tbl>
    <w:p>
      <w:pPr>
        <w:spacing w:line="360" w:lineRule="auto" w:after="120" w:before="0"/>
        <w:ind w:firstLine="720"/>
        <w:jc w:val="both"/>
      </w:pPr>
    </w:p>
    <w:p>
      <w:r>
        <w:br w:type="page"/>
      </w:r>
    </w:p>
    <w:p>
      <w:pPr>
        <w:spacing w:line="276" w:lineRule="auto" w:after="360" w:before="0"/>
        <w:jc w:val="center"/>
      </w:pPr>
      <w:r>
        <w:rPr>
          <w:rFonts w:ascii="Times New Roman" w:hAnsi="Times New Roman" w:eastAsia="Times New Roman"/>
          <w:b/>
          <w:i w:val="0"/>
          <w:sz w:val="28"/>
        </w:rPr>
        <w:t>LIST OF TABLES</w:t>
      </w:r>
    </w:p>
    <w:p>
      <w:pPr>
        <w:keepNext/>
        <w:spacing w:line="276" w:lineRule="auto" w:after="80" w:before="0"/>
        <w:jc w:val="center"/>
      </w:pPr>
    </w:p>
    <w:tbl>
      <w:tblPr>
        <w:tblStyle w:val="TableGrid"/>
        <w:tblW w:type="auto" w:w="0"/>
        <w:jc w:val="center"/>
        <w:tblLook w:firstColumn="1" w:firstRow="1" w:lastColumn="0" w:lastRow="0" w:noHBand="0" w:noVBand="1" w:val="04A0"/>
      </w:tblPr>
      <w:tblGrid>
        <w:gridCol w:w="1296"/>
        <w:gridCol w:w="5903"/>
        <w:gridCol w:w="1296"/>
      </w:tblGrid>
      <w:tr>
        <w:tc>
          <w:tcPr>
            <w:tcW w:type="dxa" w:w="1296"/>
          </w:tcPr>
          <w:p>
            <w:r>
              <w:rPr>
                <w:rFonts w:ascii="Times New Roman" w:hAnsi="Times New Roman" w:eastAsia="Times New Roman"/>
                <w:b/>
                <w:i w:val="0"/>
                <w:sz w:val="20"/>
              </w:rPr>
              <w:t>TABLE</w:t>
            </w:r>
          </w:p>
        </w:tc>
        <w:tc>
          <w:tcPr>
            <w:tcW w:type="dxa" w:w="5904"/>
          </w:tcPr>
          <w:p>
            <w:r>
              <w:rPr>
                <w:rFonts w:ascii="Times New Roman" w:hAnsi="Times New Roman" w:eastAsia="Times New Roman"/>
                <w:b/>
                <w:i w:val="0"/>
                <w:sz w:val="20"/>
              </w:rPr>
              <w:t>ILLUSTRATION</w:t>
            </w:r>
          </w:p>
        </w:tc>
        <w:tc>
          <w:tcPr>
            <w:tcW w:type="dxa" w:w="1296"/>
          </w:tcPr>
          <w:p>
            <w:r>
              <w:rPr>
                <w:rFonts w:ascii="Times New Roman" w:hAnsi="Times New Roman" w:eastAsia="Times New Roman"/>
                <w:b/>
                <w:i w:val="0"/>
                <w:sz w:val="20"/>
              </w:rPr>
              <w:t>PAGE NO.</w:t>
            </w:r>
          </w:p>
        </w:tc>
      </w:tr>
      <w:tr>
        <w:tc>
          <w:tcPr>
            <w:tcW w:type="dxa" w:w="1296"/>
          </w:tcPr>
          <w:p>
            <w:r>
              <w:rPr>
                <w:rFonts w:ascii="Times New Roman" w:hAnsi="Times New Roman" w:eastAsia="Times New Roman"/>
                <w:b w:val="0"/>
                <w:i w:val="0"/>
                <w:sz w:val="20"/>
              </w:rPr>
              <w:t>2.1</w:t>
            </w:r>
          </w:p>
        </w:tc>
        <w:tc>
          <w:tcPr>
            <w:tcW w:type="dxa" w:w="5904"/>
          </w:tcPr>
          <w:p>
            <w:r>
              <w:rPr>
                <w:rFonts w:ascii="Times New Roman" w:hAnsi="Times New Roman" w:eastAsia="Times New Roman"/>
                <w:b w:val="0"/>
                <w:i w:val="0"/>
                <w:sz w:val="20"/>
              </w:rPr>
              <w:t>Comparison of existing approaches</w:t>
            </w:r>
          </w:p>
        </w:tc>
        <w:tc>
          <w:tcPr>
            <w:tcW w:type="dxa" w:w="1296"/>
          </w:tcPr>
          <w:p>
            <w:r>
              <w:rPr>
                <w:rFonts w:ascii="Times New Roman" w:hAnsi="Times New Roman" w:eastAsia="Times New Roman"/>
                <w:b w:val="0"/>
                <w:i w:val="0"/>
                <w:sz w:val="20"/>
              </w:rPr>
              <w:t>5</w:t>
            </w:r>
          </w:p>
        </w:tc>
      </w:tr>
      <w:tr>
        <w:tc>
          <w:tcPr>
            <w:tcW w:type="dxa" w:w="1296"/>
          </w:tcPr>
          <w:p>
            <w:r>
              <w:rPr>
                <w:rFonts w:ascii="Times New Roman" w:hAnsi="Times New Roman" w:eastAsia="Times New Roman"/>
                <w:b w:val="0"/>
                <w:i w:val="0"/>
                <w:sz w:val="20"/>
              </w:rPr>
              <w:t>3.1</w:t>
            </w:r>
          </w:p>
        </w:tc>
        <w:tc>
          <w:tcPr>
            <w:tcW w:type="dxa" w:w="5904"/>
          </w:tcPr>
          <w:p>
            <w:r>
              <w:rPr>
                <w:rFonts w:ascii="Times New Roman" w:hAnsi="Times New Roman" w:eastAsia="Times New Roman"/>
                <w:b w:val="0"/>
                <w:i w:val="0"/>
                <w:sz w:val="20"/>
              </w:rPr>
              <w:t>Hardware requirements</w:t>
            </w:r>
          </w:p>
        </w:tc>
        <w:tc>
          <w:tcPr>
            <w:tcW w:type="dxa" w:w="1296"/>
          </w:tcPr>
          <w:p>
            <w:r>
              <w:rPr>
                <w:rFonts w:ascii="Times New Roman" w:hAnsi="Times New Roman" w:eastAsia="Times New Roman"/>
                <w:b w:val="0"/>
                <w:i w:val="0"/>
                <w:sz w:val="20"/>
              </w:rPr>
              <w:t>7</w:t>
            </w:r>
          </w:p>
        </w:tc>
      </w:tr>
      <w:tr>
        <w:tc>
          <w:tcPr>
            <w:tcW w:type="dxa" w:w="1296"/>
          </w:tcPr>
          <w:p>
            <w:r>
              <w:rPr>
                <w:rFonts w:ascii="Times New Roman" w:hAnsi="Times New Roman" w:eastAsia="Times New Roman"/>
                <w:b w:val="0"/>
                <w:i w:val="0"/>
                <w:sz w:val="20"/>
              </w:rPr>
              <w:t>3.2</w:t>
            </w:r>
          </w:p>
        </w:tc>
        <w:tc>
          <w:tcPr>
            <w:tcW w:type="dxa" w:w="5904"/>
          </w:tcPr>
          <w:p>
            <w:r>
              <w:rPr>
                <w:rFonts w:ascii="Times New Roman" w:hAnsi="Times New Roman" w:eastAsia="Times New Roman"/>
                <w:b w:val="0"/>
                <w:i w:val="0"/>
                <w:sz w:val="20"/>
              </w:rPr>
              <w:t>Generative models used</w:t>
            </w:r>
          </w:p>
        </w:tc>
        <w:tc>
          <w:tcPr>
            <w:tcW w:type="dxa" w:w="1296"/>
          </w:tcPr>
          <w:p>
            <w:r>
              <w:rPr>
                <w:rFonts w:ascii="Times New Roman" w:hAnsi="Times New Roman" w:eastAsia="Times New Roman"/>
                <w:b w:val="0"/>
                <w:i w:val="0"/>
                <w:sz w:val="20"/>
              </w:rPr>
              <w:t>8</w:t>
            </w:r>
          </w:p>
        </w:tc>
      </w:tr>
      <w:tr>
        <w:tc>
          <w:tcPr>
            <w:tcW w:type="dxa" w:w="1296"/>
          </w:tcPr>
          <w:p>
            <w:r>
              <w:rPr>
                <w:rFonts w:ascii="Times New Roman" w:hAnsi="Times New Roman" w:eastAsia="Times New Roman"/>
                <w:b w:val="0"/>
                <w:i w:val="0"/>
                <w:sz w:val="20"/>
              </w:rPr>
              <w:t>5.1</w:t>
            </w:r>
          </w:p>
        </w:tc>
        <w:tc>
          <w:tcPr>
            <w:tcW w:type="dxa" w:w="5904"/>
          </w:tcPr>
          <w:p>
            <w:r>
              <w:rPr>
                <w:rFonts w:ascii="Times New Roman" w:hAnsi="Times New Roman" w:eastAsia="Times New Roman"/>
                <w:b w:val="0"/>
                <w:i w:val="0"/>
                <w:sz w:val="20"/>
              </w:rPr>
              <w:t>Tools and technologies</w:t>
            </w:r>
          </w:p>
        </w:tc>
        <w:tc>
          <w:tcPr>
            <w:tcW w:type="dxa" w:w="1296"/>
          </w:tcPr>
          <w:p>
            <w:r>
              <w:rPr>
                <w:rFonts w:ascii="Times New Roman" w:hAnsi="Times New Roman" w:eastAsia="Times New Roman"/>
                <w:b w:val="0"/>
                <w:i w:val="0"/>
                <w:sz w:val="20"/>
              </w:rPr>
              <w:t>16</w:t>
            </w:r>
          </w:p>
        </w:tc>
      </w:tr>
      <w:tr>
        <w:tc>
          <w:tcPr>
            <w:tcW w:type="dxa" w:w="1296"/>
          </w:tcPr>
          <w:p>
            <w:r>
              <w:rPr>
                <w:rFonts w:ascii="Times New Roman" w:hAnsi="Times New Roman" w:eastAsia="Times New Roman"/>
                <w:b w:val="0"/>
                <w:i w:val="0"/>
                <w:sz w:val="20"/>
              </w:rPr>
              <w:t>6.1</w:t>
            </w:r>
          </w:p>
        </w:tc>
        <w:tc>
          <w:tcPr>
            <w:tcW w:type="dxa" w:w="5904"/>
          </w:tcPr>
          <w:p>
            <w:r>
              <w:rPr>
                <w:rFonts w:ascii="Times New Roman" w:hAnsi="Times New Roman" w:eastAsia="Times New Roman"/>
                <w:b w:val="0"/>
                <w:i w:val="0"/>
                <w:sz w:val="20"/>
              </w:rPr>
              <w:t>Test cases</w:t>
            </w:r>
          </w:p>
        </w:tc>
        <w:tc>
          <w:tcPr>
            <w:tcW w:type="dxa" w:w="1296"/>
          </w:tcPr>
          <w:p>
            <w:r>
              <w:rPr>
                <w:rFonts w:ascii="Times New Roman" w:hAnsi="Times New Roman" w:eastAsia="Times New Roman"/>
                <w:b w:val="0"/>
                <w:i w:val="0"/>
                <w:sz w:val="20"/>
              </w:rPr>
              <w:t>18</w:t>
            </w:r>
          </w:p>
        </w:tc>
      </w:tr>
      <w:tr>
        <w:tc>
          <w:tcPr>
            <w:tcW w:type="dxa" w:w="1296"/>
          </w:tcPr>
          <w:p>
            <w:r>
              <w:rPr>
                <w:rFonts w:ascii="Times New Roman" w:hAnsi="Times New Roman" w:eastAsia="Times New Roman"/>
                <w:b w:val="0"/>
                <w:i w:val="0"/>
                <w:sz w:val="20"/>
              </w:rPr>
              <w:t>6.2</w:t>
            </w:r>
          </w:p>
        </w:tc>
        <w:tc>
          <w:tcPr>
            <w:tcW w:type="dxa" w:w="5904"/>
          </w:tcPr>
          <w:p>
            <w:r>
              <w:rPr>
                <w:rFonts w:ascii="Times New Roman" w:hAnsi="Times New Roman" w:eastAsia="Times New Roman"/>
                <w:b w:val="0"/>
                <w:i w:val="0"/>
                <w:sz w:val="20"/>
              </w:rPr>
              <w:t>Cost on the test laptop (CPU only), 16 images per condition</w:t>
            </w:r>
          </w:p>
        </w:tc>
        <w:tc>
          <w:tcPr>
            <w:tcW w:type="dxa" w:w="1296"/>
          </w:tcPr>
          <w:p>
            <w:r>
              <w:rPr>
                <w:rFonts w:ascii="Times New Roman" w:hAnsi="Times New Roman" w:eastAsia="Times New Roman"/>
                <w:b w:val="0"/>
                <w:i w:val="0"/>
                <w:sz w:val="20"/>
              </w:rPr>
              <w:t>18</w:t>
            </w:r>
          </w:p>
        </w:tc>
      </w:tr>
      <w:tr>
        <w:tc>
          <w:tcPr>
            <w:tcW w:type="dxa" w:w="1296"/>
          </w:tcPr>
          <w:p>
            <w:r>
              <w:rPr>
                <w:rFonts w:ascii="Times New Roman" w:hAnsi="Times New Roman" w:eastAsia="Times New Roman"/>
                <w:b w:val="0"/>
                <w:i w:val="0"/>
                <w:sz w:val="20"/>
              </w:rPr>
              <w:t>7.1</w:t>
            </w:r>
          </w:p>
        </w:tc>
        <w:tc>
          <w:tcPr>
            <w:tcW w:type="dxa" w:w="5904"/>
          </w:tcPr>
          <w:p>
            <w:r>
              <w:rPr>
                <w:rFonts w:ascii="Times New Roman" w:hAnsi="Times New Roman" w:eastAsia="Times New Roman"/>
                <w:b w:val="0"/>
                <w:i w:val="0"/>
                <w:sz w:val="20"/>
              </w:rPr>
              <w:t>Symbol survival and time per page (16 pages)</w:t>
            </w:r>
          </w:p>
        </w:tc>
        <w:tc>
          <w:tcPr>
            <w:tcW w:type="dxa" w:w="1296"/>
          </w:tcPr>
          <w:p>
            <w:r>
              <w:rPr>
                <w:rFonts w:ascii="Times New Roman" w:hAnsi="Times New Roman" w:eastAsia="Times New Roman"/>
                <w:b w:val="0"/>
                <w:i w:val="0"/>
                <w:sz w:val="20"/>
              </w:rPr>
              <w:t>23</w:t>
            </w:r>
          </w:p>
        </w:tc>
      </w:tr>
      <w:tr>
        <w:tc>
          <w:tcPr>
            <w:tcW w:type="dxa" w:w="1296"/>
          </w:tcPr>
          <w:p>
            <w:r>
              <w:rPr>
                <w:rFonts w:ascii="Times New Roman" w:hAnsi="Times New Roman" w:eastAsia="Times New Roman"/>
                <w:b w:val="0"/>
                <w:i w:val="0"/>
                <w:sz w:val="20"/>
              </w:rPr>
              <w:t>7.2</w:t>
            </w:r>
          </w:p>
        </w:tc>
        <w:tc>
          <w:tcPr>
            <w:tcW w:type="dxa" w:w="5904"/>
          </w:tcPr>
          <w:p>
            <w:r>
              <w:rPr>
                <w:rFonts w:ascii="Times New Roman" w:hAnsi="Times New Roman" w:eastAsia="Times New Roman"/>
                <w:b w:val="0"/>
                <w:i w:val="0"/>
                <w:sz w:val="20"/>
              </w:rPr>
              <w:t>Evenness of ink (CV over 4 x 4 grid, lower is more even), 16 seeds</w:t>
            </w:r>
          </w:p>
        </w:tc>
        <w:tc>
          <w:tcPr>
            <w:tcW w:type="dxa" w:w="1296"/>
          </w:tcPr>
          <w:p>
            <w:r>
              <w:rPr>
                <w:rFonts w:ascii="Times New Roman" w:hAnsi="Times New Roman" w:eastAsia="Times New Roman"/>
                <w:b w:val="0"/>
                <w:i w:val="0"/>
                <w:sz w:val="20"/>
              </w:rPr>
              <w:t>24</w:t>
            </w:r>
          </w:p>
        </w:tc>
      </w:tr>
      <w:tr>
        <w:tc>
          <w:tcPr>
            <w:tcW w:type="dxa" w:w="1296"/>
          </w:tcPr>
          <w:p>
            <w:r>
              <w:rPr>
                <w:rFonts w:ascii="Times New Roman" w:hAnsi="Times New Roman" w:eastAsia="Times New Roman"/>
                <w:b w:val="0"/>
                <w:i w:val="0"/>
                <w:sz w:val="20"/>
              </w:rPr>
              <w:t>7.3</w:t>
            </w:r>
          </w:p>
        </w:tc>
        <w:tc>
          <w:tcPr>
            <w:tcW w:type="dxa" w:w="5904"/>
          </w:tcPr>
          <w:p>
            <w:r>
              <w:rPr>
                <w:rFonts w:ascii="Times New Roman" w:hAnsi="Times New Roman" w:eastAsia="Times New Roman"/>
                <w:b w:val="0"/>
                <w:i w:val="0"/>
                <w:sz w:val="20"/>
              </w:rPr>
              <w:t>Tiling, post-hoc |log SDR| (0 is seamless), 16 tiles</w:t>
            </w:r>
          </w:p>
        </w:tc>
        <w:tc>
          <w:tcPr>
            <w:tcW w:type="dxa" w:w="1296"/>
          </w:tcPr>
          <w:p>
            <w:r>
              <w:rPr>
                <w:rFonts w:ascii="Times New Roman" w:hAnsi="Times New Roman" w:eastAsia="Times New Roman"/>
                <w:b w:val="0"/>
                <w:i w:val="0"/>
                <w:sz w:val="20"/>
              </w:rPr>
              <w:t>24</w:t>
            </w:r>
          </w:p>
        </w:tc>
      </w:tr>
      <w:tr>
        <w:tc>
          <w:tcPr>
            <w:tcW w:type="dxa" w:w="1296"/>
          </w:tcPr>
          <w:p>
            <w:r>
              <w:rPr>
                <w:rFonts w:ascii="Times New Roman" w:hAnsi="Times New Roman" w:eastAsia="Times New Roman"/>
                <w:b w:val="0"/>
                <w:i w:val="0"/>
                <w:sz w:val="20"/>
              </w:rPr>
              <w:t>7.4</w:t>
            </w:r>
          </w:p>
        </w:tc>
        <w:tc>
          <w:tcPr>
            <w:tcW w:type="dxa" w:w="5904"/>
          </w:tcPr>
          <w:p>
            <w:r>
              <w:rPr>
                <w:rFonts w:ascii="Times New Roman" w:hAnsi="Times New Roman" w:eastAsia="Times New Roman"/>
                <w:b w:val="0"/>
                <w:i w:val="0"/>
                <w:sz w:val="20"/>
              </w:rPr>
              <w:t>Comparison with a general text-to-image baseline</w:t>
            </w:r>
          </w:p>
        </w:tc>
        <w:tc>
          <w:tcPr>
            <w:tcW w:type="dxa" w:w="1296"/>
          </w:tcPr>
          <w:p>
            <w:r>
              <w:rPr>
                <w:rFonts w:ascii="Times New Roman" w:hAnsi="Times New Roman" w:eastAsia="Times New Roman"/>
                <w:b w:val="0"/>
                <w:i w:val="0"/>
                <w:sz w:val="20"/>
              </w:rPr>
              <w:t>25</w:t>
            </w:r>
          </w:p>
        </w:tc>
      </w:tr>
    </w:tbl>
    <w:p>
      <w:pPr>
        <w:spacing w:line="360" w:lineRule="auto" w:after="120" w:before="0"/>
        <w:ind w:firstLine="720"/>
        <w:jc w:val="both"/>
      </w:pPr>
    </w:p>
    <w:p>
      <w:pPr>
        <w:sectPr>
          <w:footerReference w:type="default" r:id="rId9"/>
          <w:pgSz w:w="11906" w:h="16838"/>
          <w:pgMar w:top="1327" w:right="1327" w:bottom="1814" w:left="2098" w:header="720" w:footer="720" w:gutter="0"/>
          <w:cols w:space="720"/>
          <w:docGrid w:linePitch="360"/>
          <w:pgNumType w:fmt="lowerRoman" w:start="1"/>
        </w:sectPr>
      </w:pPr>
    </w:p>
    <w:p>
      <w:pPr>
        <w:keepNext/>
        <w:spacing w:line="276" w:lineRule="auto" w:after="0" w:before="0"/>
        <w:jc w:val="center"/>
      </w:pPr>
      <w:r>
        <w:rPr>
          <w:rFonts w:ascii="Times New Roman" w:hAnsi="Times New Roman" w:eastAsia="Times New Roman"/>
          <w:b/>
          <w:i w:val="0"/>
          <w:sz w:val="28"/>
        </w:rPr>
        <w:t>CHAPTER 1</w:t>
      </w:r>
    </w:p>
    <w:p>
      <w:pPr>
        <w:spacing w:line="276" w:lineRule="auto" w:after="480" w:before="0"/>
        <w:jc w:val="center"/>
      </w:pPr>
      <w:r>
        <w:rPr>
          <w:rFonts w:ascii="Times New Roman" w:hAnsi="Times New Roman" w:eastAsia="Times New Roman"/>
          <w:b/>
          <w:i w:val="0"/>
          <w:sz w:val="28"/>
        </w:rPr>
        <w:t>INTRODUCTION</w:t>
      </w:r>
    </w:p>
    <w:p>
      <w:pPr>
        <w:keepNext/>
        <w:spacing w:line="360" w:lineRule="auto" w:after="240" w:before="0"/>
        <w:jc w:val="left"/>
      </w:pPr>
      <w:r>
        <w:rPr>
          <w:rFonts w:ascii="Times New Roman" w:hAnsi="Times New Roman" w:eastAsia="Times New Roman"/>
          <w:b/>
          <w:i w:val="0"/>
          <w:sz w:val="24"/>
        </w:rPr>
        <w:t>1.1 OVERVIEW OF GENERATIVE AI</w:t>
      </w:r>
    </w:p>
    <w:p>
      <w:pPr>
        <w:spacing w:line="360" w:lineRule="auto" w:after="240" w:before="0"/>
        <w:ind w:firstLine="720"/>
        <w:jc w:val="both"/>
      </w:pPr>
      <w:r>
        <w:rPr>
          <w:rFonts w:ascii="Times New Roman" w:hAnsi="Times New Roman" w:eastAsia="Times New Roman"/>
          <w:b w:val="0"/>
          <w:i w:val="0"/>
          <w:sz w:val="24"/>
        </w:rPr>
        <w:t>Generative Artificial Intelligence refers to models that learn the distribution of a data set and can draw new samples from it: text, images, audio or code. Earlier generative models such as variational autoencoders and generative adversarial networks (GANs) showed that neural networks can synthesise realistic images, but they were hard to train and to control. Diffusion models changed this. They learn to reverse a gradual noising process, and at generation time they start from random noise and remove it step by step, guided by a text prompt.</w:t>
      </w:r>
    </w:p>
    <w:p>
      <w:pPr>
        <w:spacing w:line="360" w:lineRule="auto" w:after="240" w:before="0"/>
        <w:ind w:firstLine="720"/>
        <w:jc w:val="both"/>
      </w:pPr>
      <w:r>
        <w:rPr>
          <w:rFonts w:ascii="Times New Roman" w:hAnsi="Times New Roman" w:eastAsia="Times New Roman"/>
          <w:b w:val="0"/>
          <w:i w:val="0"/>
          <w:sz w:val="24"/>
        </w:rPr>
        <w:t>Latent diffusion models run this process in the compressed latent space of an autoencoder, which made 512-pixel text-to-image generation affordable on ordinary hardware. Stable Diffusion 1.5 is the open model of this family. Around it a set of adaptation methods has grown: Low-Rank Adaptation (LoRA) teaches the model a new style from a few hundred images, ControlNet conditions it on a spatial image such as a scribble or an edge map, and consistency distillation (LCM-LoRA) cuts sampling from 25 or more steps to 4 to 8. Together these allow a style-specific, spatially controlled generator to run on a laptop.</w:t>
      </w:r>
    </w:p>
    <w:p>
      <w:pPr>
        <w:keepNext/>
        <w:spacing w:line="360" w:lineRule="auto" w:after="240" w:before="0"/>
        <w:jc w:val="left"/>
      </w:pPr>
      <w:r>
        <w:rPr>
          <w:rFonts w:ascii="Times New Roman" w:hAnsi="Times New Roman" w:eastAsia="Times New Roman"/>
          <w:b/>
          <w:i w:val="0"/>
          <w:sz w:val="24"/>
        </w:rPr>
        <w:t>1.2 PROJECT BACKGROUND</w:t>
      </w:r>
    </w:p>
    <w:p>
      <w:pPr>
        <w:spacing w:line="360" w:lineRule="auto" w:after="240" w:before="0"/>
        <w:ind w:firstLine="720"/>
        <w:jc w:val="both"/>
      </w:pPr>
      <w:r>
        <w:rPr>
          <w:rFonts w:ascii="Times New Roman" w:hAnsi="Times New Roman" w:eastAsia="Times New Roman"/>
          <w:b w:val="0"/>
          <w:i w:val="0"/>
          <w:sz w:val="24"/>
        </w:rPr>
        <w:t>Warli painting comes from the Warli community of the north Konkan coast of Maharashtra. Its figures are drawn in white rice paste on a red ochre wall: people as two triangles joined at the tip, the sun and moon as circles, and a sacred square called the chauk at the centre of ritual paintings [1], [2]. The style now reaches buyers mostly as printed goods: textiles, phone cases, diaries and wallpaper.</w:t>
      </w:r>
    </w:p>
    <w:p>
      <w:pPr>
        <w:spacing w:line="360" w:lineRule="auto" w:after="240" w:before="0"/>
        <w:ind w:firstLine="720"/>
        <w:jc w:val="both"/>
      </w:pPr>
      <w:r>
        <w:rPr>
          <w:rFonts w:ascii="Times New Roman" w:hAnsi="Times New Roman" w:eastAsia="Times New Roman"/>
          <w:b w:val="0"/>
          <w:i w:val="0"/>
          <w:sz w:val="24"/>
        </w:rPr>
        <w:t>Printing an all-over pattern by machine needs a tile whose right edge continues into its left edge and whose top continues into its bottom. A designer working by hand can draw such a tile. A general text-to-image model, asked for "a Warli pattern", usually cannot: the output has a frame of cut-off figures, and repeating it shows a grid of seams. Published Warli prints are also organised in specific ways (bands, dance rings, medallions, borders and fillers), with colour designed in three to five tones.</w:t>
      </w:r>
    </w:p>
    <w:p>
      <w:pPr>
        <w:keepNext/>
        <w:spacing w:line="360" w:lineRule="auto" w:after="240" w:before="0"/>
        <w:jc w:val="left"/>
      </w:pPr>
      <w:r>
        <w:rPr>
          <w:rFonts w:ascii="Times New Roman" w:hAnsi="Times New Roman" w:eastAsia="Times New Roman"/>
          <w:b/>
          <w:i w:val="0"/>
          <w:sz w:val="24"/>
        </w:rPr>
        <w:t>1.3 MOTIVATION</w:t>
      </w:r>
    </w:p>
    <w:p>
      <w:pPr>
        <w:spacing w:line="360" w:lineRule="auto" w:after="240" w:before="0"/>
        <w:ind w:firstLine="720"/>
        <w:jc w:val="both"/>
      </w:pPr>
      <w:r>
        <w:rPr>
          <w:rFonts w:ascii="Times New Roman" w:hAnsi="Times New Roman" w:eastAsia="Times New Roman"/>
          <w:b w:val="0"/>
          <w:i w:val="0"/>
          <w:sz w:val="24"/>
        </w:rPr>
        <w:t>Warli symbols carry meanings that the community and its documenters have recorded, and a buyer who sees a printed tarpa dance has no way to learn what it is. If a model generates the picture first and a captioner guesses its symbols afterwards, any explanation printed with the product can be wrong. We wanted a tool in which the explanation is correct by construction, the designs are structured like real Warli products, and the generative model is used only where it adds value.</w:t>
      </w:r>
    </w:p>
    <w:p>
      <w:pPr>
        <w:spacing w:line="360" w:lineRule="auto" w:after="240" w:before="0"/>
        <w:ind w:firstLine="720"/>
        <w:jc w:val="both"/>
      </w:pPr>
      <w:r>
        <w:rPr>
          <w:rFonts w:ascii="Times New Roman" w:hAnsi="Times New Roman" w:eastAsia="Times New Roman"/>
          <w:b w:val="0"/>
          <w:i w:val="0"/>
          <w:sz w:val="24"/>
        </w:rPr>
        <w:t>A second motivation is ethical. Warli painting holds a Geographical Indication, and style adapters trained on scraped images take value from a community without its consent. A transparent, local tool that labels its outputs and proposes an artist-licensed model is a better starting point than an opaque online generator.</w:t>
      </w:r>
    </w:p>
    <w:p>
      <w:pPr>
        <w:keepNext/>
        <w:spacing w:line="360" w:lineRule="auto" w:after="240" w:before="0"/>
        <w:jc w:val="left"/>
      </w:pPr>
      <w:r>
        <w:rPr>
          <w:rFonts w:ascii="Times New Roman" w:hAnsi="Times New Roman" w:eastAsia="Times New Roman"/>
          <w:b/>
          <w:i w:val="0"/>
          <w:sz w:val="24"/>
        </w:rPr>
        <w:t>1.4 PROBLEM STATEMENT</w:t>
      </w:r>
    </w:p>
    <w:p>
      <w:pPr>
        <w:spacing w:line="360" w:lineRule="auto" w:after="240" w:before="0"/>
        <w:ind w:firstLine="720"/>
        <w:jc w:val="both"/>
      </w:pPr>
      <w:r>
        <w:rPr>
          <w:rFonts w:ascii="Times New Roman" w:hAnsi="Times New Roman" w:eastAsia="Times New Roman"/>
          <w:b w:val="0"/>
          <w:i w:val="0"/>
          <w:sz w:val="24"/>
        </w:rPr>
        <w:t>To design and implement a local generative AI system that converts a short natural-language brief into a print-ready, Warli-inspired product design (wall frame, saree set, diary cover, wallpaper, phone wallpaper or tee) with a structured layout, designed colour and seamless repeats where needed, that verifies every important symbol survives diffusion, and that produces a meaning card listing only the symbols actually present, each linked to a published source.</w:t>
      </w:r>
    </w:p>
    <w:p>
      <w:pPr>
        <w:keepNext/>
        <w:spacing w:line="360" w:lineRule="auto" w:after="240" w:before="0"/>
        <w:jc w:val="left"/>
      </w:pPr>
      <w:r>
        <w:rPr>
          <w:rFonts w:ascii="Times New Roman" w:hAnsi="Times New Roman" w:eastAsia="Times New Roman"/>
          <w:b/>
          <w:i w:val="0"/>
          <w:sz w:val="24"/>
        </w:rPr>
        <w:t>1.5 OBJECTIVES</w:t>
      </w:r>
    </w:p>
    <w:p>
      <w:pPr>
        <w:spacing w:line="360" w:lineRule="auto" w:after="80" w:before="0"/>
        <w:ind w:left="504" w:hanging="360"/>
        <w:jc w:val="both"/>
      </w:pPr>
      <w:r>
        <w:rPr>
          <w:rFonts w:ascii="Times New Roman" w:hAnsi="Times New Roman" w:eastAsia="Times New Roman"/>
          <w:b w:val="0"/>
          <w:i w:val="0"/>
          <w:sz w:val="24"/>
        </w:rPr>
        <w:t>•  To build a sourced lexicon of Warli symbols, each with a drawable geometric recipe and a public source URL.</w:t>
      </w:r>
    </w:p>
    <w:p>
      <w:pPr>
        <w:spacing w:line="360" w:lineRule="auto" w:after="80" w:before="0"/>
        <w:ind w:left="504" w:hanging="360"/>
        <w:jc w:val="both"/>
      </w:pPr>
      <w:r>
        <w:rPr>
          <w:rFonts w:ascii="Times New Roman" w:hAnsi="Times New Roman" w:eastAsia="Times New Roman"/>
          <w:b w:val="0"/>
          <w:i w:val="0"/>
          <w:sz w:val="24"/>
        </w:rPr>
        <w:t>•  To train a Warli style LoRA on Stable Diffusion 1.5 from a cleaned, documented image set.</w:t>
      </w:r>
    </w:p>
    <w:p>
      <w:pPr>
        <w:spacing w:line="360" w:lineRule="auto" w:after="80" w:before="0"/>
        <w:ind w:left="504" w:hanging="360"/>
        <w:jc w:val="both"/>
      </w:pPr>
      <w:r>
        <w:rPr>
          <w:rFonts w:ascii="Times New Roman" w:hAnsi="Times New Roman" w:eastAsia="Times New Roman"/>
          <w:b w:val="0"/>
          <w:i w:val="0"/>
          <w:sz w:val="24"/>
        </w:rPr>
        <w:t>•  To design a layout engine with product-specific templates, layered colour and seamless lattice repeats.</w:t>
      </w:r>
    </w:p>
    <w:p>
      <w:pPr>
        <w:spacing w:line="360" w:lineRule="auto" w:after="80" w:before="0"/>
        <w:ind w:left="504" w:hanging="360"/>
        <w:jc w:val="both"/>
      </w:pPr>
      <w:r>
        <w:rPr>
          <w:rFonts w:ascii="Times New Roman" w:hAnsi="Times New Roman" w:eastAsia="Times New Roman"/>
          <w:b w:val="0"/>
          <w:i w:val="0"/>
          <w:sz w:val="24"/>
        </w:rPr>
        <w:t>•  To use ControlNet-guided diffusion with circular padding to paint only the line work over the layout.</w:t>
      </w:r>
    </w:p>
    <w:p>
      <w:pPr>
        <w:spacing w:line="360" w:lineRule="auto" w:after="80" w:before="0"/>
        <w:ind w:left="504" w:hanging="360"/>
        <w:jc w:val="both"/>
      </w:pPr>
      <w:r>
        <w:rPr>
          <w:rFonts w:ascii="Times New Roman" w:hAnsi="Times New Roman" w:eastAsia="Times New Roman"/>
          <w:b w:val="0"/>
          <w:i w:val="0"/>
          <w:sz w:val="24"/>
        </w:rPr>
        <w:t>•  To check per-symbol survival after diffusion and repair lost symbols automatically.</w:t>
      </w:r>
    </w:p>
    <w:p>
      <w:pPr>
        <w:spacing w:line="360" w:lineRule="auto" w:after="80" w:before="0"/>
        <w:ind w:left="504" w:hanging="360"/>
        <w:jc w:val="both"/>
      </w:pPr>
      <w:r>
        <w:rPr>
          <w:rFonts w:ascii="Times New Roman" w:hAnsi="Times New Roman" w:eastAsia="Times New Roman"/>
          <w:b w:val="0"/>
          <w:i w:val="0"/>
          <w:sz w:val="24"/>
        </w:rPr>
        <w:t>•  To generate meaning cards from lexicon rows of surviving symbols, so that no language model writes meanings.</w:t>
      </w:r>
    </w:p>
    <w:p>
      <w:pPr>
        <w:spacing w:line="360" w:lineRule="auto" w:after="80" w:before="0"/>
        <w:ind w:left="504" w:hanging="360"/>
        <w:jc w:val="both"/>
      </w:pPr>
      <w:r>
        <w:rPr>
          <w:rFonts w:ascii="Times New Roman" w:hAnsi="Times New Roman" w:eastAsia="Times New Roman"/>
          <w:b w:val="0"/>
          <w:i w:val="0"/>
          <w:sz w:val="24"/>
        </w:rPr>
        <w:t>•  To evaluate tiling, style, symbol survival, layout evenness, cost and planner faithfulness quantitatively.</w:t>
      </w:r>
    </w:p>
    <w:p>
      <w:pPr>
        <w:keepNext/>
        <w:spacing w:line="360" w:lineRule="auto" w:after="240" w:before="0"/>
        <w:jc w:val="left"/>
      </w:pPr>
      <w:r>
        <w:rPr>
          <w:rFonts w:ascii="Times New Roman" w:hAnsi="Times New Roman" w:eastAsia="Times New Roman"/>
          <w:b/>
          <w:i w:val="0"/>
          <w:sz w:val="24"/>
        </w:rPr>
        <w:t>1.6 SCOPE OF THE WORK</w:t>
      </w:r>
    </w:p>
    <w:p>
      <w:pPr>
        <w:spacing w:line="360" w:lineRule="auto" w:after="240" w:before="0"/>
        <w:ind w:firstLine="720"/>
        <w:jc w:val="both"/>
      </w:pPr>
      <w:r>
        <w:rPr>
          <w:rFonts w:ascii="Times New Roman" w:hAnsi="Times New Roman" w:eastAsia="Times New Roman"/>
          <w:b w:val="0"/>
          <w:i w:val="0"/>
          <w:sz w:val="24"/>
        </w:rPr>
        <w:t>The system runs fully on a local machine with open model weights; a CPU is sufficient and a GPU makes it faster. It covers Warli (with a Mandana border pack as a second style), six product types, four layout templates, eight palettes and export at 300 DPI as PNG and SVG with mockups. Training images come from a scraped research data set and are used for research only. The human preference and annotation studies are built into the tool but were not run within the project period. Commercial deployment, artist licensing and verification of meanings by Warli artists are outside the scope of this work.</w:t>
      </w:r>
    </w:p>
    <w:p>
      <w:r>
        <w:br w:type="page"/>
      </w:r>
    </w:p>
    <w:p>
      <w:pPr>
        <w:keepNext/>
        <w:spacing w:line="276" w:lineRule="auto" w:after="0" w:before="0"/>
        <w:jc w:val="center"/>
      </w:pPr>
      <w:r>
        <w:rPr>
          <w:rFonts w:ascii="Times New Roman" w:hAnsi="Times New Roman" w:eastAsia="Times New Roman"/>
          <w:b/>
          <w:i w:val="0"/>
          <w:sz w:val="28"/>
        </w:rPr>
        <w:t>CHAPTER 2</w:t>
      </w:r>
    </w:p>
    <w:p>
      <w:pPr>
        <w:spacing w:line="276" w:lineRule="auto" w:after="480" w:before="0"/>
        <w:jc w:val="center"/>
      </w:pPr>
      <w:r>
        <w:rPr>
          <w:rFonts w:ascii="Times New Roman" w:hAnsi="Times New Roman" w:eastAsia="Times New Roman"/>
          <w:b/>
          <w:i w:val="0"/>
          <w:sz w:val="28"/>
        </w:rPr>
        <w:t>LITERATURE SURVEY</w:t>
      </w:r>
    </w:p>
    <w:p>
      <w:pPr>
        <w:keepNext/>
        <w:spacing w:line="360" w:lineRule="auto" w:after="240" w:before="0"/>
        <w:jc w:val="left"/>
      </w:pPr>
      <w:r>
        <w:rPr>
          <w:rFonts w:ascii="Times New Roman" w:hAnsi="Times New Roman" w:eastAsia="Times New Roman"/>
          <w:b/>
          <w:i w:val="0"/>
          <w:sz w:val="24"/>
        </w:rPr>
        <w:t>2.1 REVIEW OF RECENT LITERATURE</w:t>
      </w:r>
    </w:p>
    <w:p>
      <w:pPr>
        <w:spacing w:line="360" w:lineRule="auto" w:after="240" w:before="0"/>
        <w:ind w:firstLine="720"/>
        <w:jc w:val="both"/>
      </w:pPr>
      <w:r>
        <w:rPr>
          <w:rFonts w:ascii="Times New Roman" w:hAnsi="Times New Roman" w:eastAsia="Times New Roman"/>
          <w:b w:val="0"/>
          <w:i w:val="0"/>
          <w:sz w:val="24"/>
        </w:rPr>
        <w:t>Rombach et al. [3] introduced latent diffusion models, which run denoising in the latent space of an autoencoder and made high-resolution text-to-image synthesis affordable; Stable Diffusion 1.5 is the public model of that family on which this project builds. Hu et al. [4] proposed LoRA, which adapts a frozen network by learning a low-rank update to its weight matrices; it is now the usual way to teach a diffusion model a style. Ruiz et al. [5] showed with DreamBooth that binding a subject to a rare token through fine-tuning lets a model reproduce it; we use a trigger word in the same way through LoRA.</w:t>
      </w:r>
    </w:p>
    <w:p>
      <w:pPr>
        <w:spacing w:line="360" w:lineRule="auto" w:after="240" w:before="0"/>
        <w:ind w:firstLine="720"/>
        <w:jc w:val="both"/>
      </w:pPr>
      <w:r>
        <w:rPr>
          <w:rFonts w:ascii="Times New Roman" w:hAnsi="Times New Roman" w:eastAsia="Times New Roman"/>
          <w:b w:val="0"/>
          <w:i w:val="0"/>
          <w:sz w:val="24"/>
        </w:rPr>
        <w:t>Luo et al. [6] distilled a latent consistency model into LCM-LoRA, which lets Stable Diffusion sample in 4 to 8 steps and makes CPU generation usable. TAESD [7] is a tiny distilled autoencoder that decodes latents cheaply enough to preview each sampling step. Zhang et al. [8] introduced ControlNet, which attaches a trainable copy of the diffusion encoder to a frozen model and conditions it on images such as edges, depth or scribbles.</w:t>
      </w:r>
    </w:p>
    <w:p>
      <w:pPr>
        <w:keepNext/>
        <w:spacing w:line="360" w:lineRule="auto" w:after="240" w:before="0"/>
        <w:jc w:val="left"/>
      </w:pPr>
      <w:r>
        <w:rPr>
          <w:rFonts w:ascii="Times New Roman" w:hAnsi="Times New Roman" w:eastAsia="Times New Roman"/>
          <w:b/>
          <w:i w:val="0"/>
          <w:sz w:val="24"/>
        </w:rPr>
        <w:t>2.2 GENERATIVE AI: EXISTING APPROACHES</w:t>
      </w:r>
    </w:p>
    <w:p>
      <w:pPr>
        <w:spacing w:line="360" w:lineRule="auto" w:after="240" w:before="0"/>
        <w:ind w:firstLine="720"/>
        <w:jc w:val="both"/>
      </w:pPr>
      <w:r>
        <w:rPr>
          <w:rFonts w:ascii="Times New Roman" w:hAnsi="Times New Roman" w:eastAsia="Times New Roman"/>
          <w:b w:val="0"/>
          <w:i w:val="0"/>
          <w:sz w:val="24"/>
        </w:rPr>
        <w:t>Three families of approaches exist for generating images in a given style. Text-only prompting of a general model is cheap but gives little control over composition and almost none over cultural accuracy. Fine-tuning (full fine-tuning, DreamBooth or LoRA) teaches a style but inherits the framing and composition of the training images. Spatially conditioned generation (ControlNet, T2I adapters) fixes where content goes, leaving the model to decide how it looks. Chhaap combines the last two: a LoRA for style and a scribble ControlNet driven by a layout that a program, not the model, decides.</w:t>
      </w:r>
    </w:p>
    <w:p>
      <w:pPr>
        <w:keepNext/>
        <w:spacing w:line="360" w:lineRule="auto" w:after="240" w:before="0"/>
        <w:jc w:val="left"/>
      </w:pPr>
      <w:r>
        <w:rPr>
          <w:rFonts w:ascii="Times New Roman" w:hAnsi="Times New Roman" w:eastAsia="Times New Roman"/>
          <w:b/>
          <w:i w:val="0"/>
          <w:sz w:val="24"/>
        </w:rPr>
        <w:t>2.3 REVIEW OF RELATED GENERATIVE AI SYSTEMS</w:t>
      </w:r>
    </w:p>
    <w:p>
      <w:pPr>
        <w:spacing w:line="360" w:lineRule="auto" w:after="240" w:before="0"/>
        <w:ind w:firstLine="720"/>
        <w:jc w:val="both"/>
      </w:pPr>
      <w:r>
        <w:rPr>
          <w:rFonts w:ascii="Times New Roman" w:hAnsi="Times New Roman" w:eastAsia="Times New Roman"/>
          <w:b w:val="0"/>
          <w:i w:val="0"/>
          <w:sz w:val="24"/>
        </w:rPr>
        <w:t>Tileable texture synthesis has its own line of work. The Periodic Spatial GAN of Bergmann et al. [9] builds periodic latent fields so that its outputs tile. TileGAN [10] assembles large textures from tiles of a pretrained GAN's latent space, and SeamlessGAN [11] trains a discriminator to judge tiling seams directly. Tiled Diffusion [12] generates diffusion outputs that join at their edges, from single self-tiling textures to many-to-many tile sets. For evaluation, FID [13] compares Inception feature statistics of generated and real images, KID [14] gives an unbiased kernel estimate that suits small samples, CLIP [15] embeddings support zero-shot filters and linear probes, and BLIP [16] generates image captions.</w:t>
      </w:r>
    </w:p>
    <w:p>
      <w:pPr>
        <w:keepNext/>
        <w:spacing w:line="360" w:lineRule="auto" w:after="240" w:before="0"/>
        <w:jc w:val="left"/>
      </w:pPr>
      <w:r>
        <w:rPr>
          <w:rFonts w:ascii="Times New Roman" w:hAnsi="Times New Roman" w:eastAsia="Times New Roman"/>
          <w:b/>
          <w:i w:val="0"/>
          <w:sz w:val="24"/>
        </w:rPr>
        <w:t>2.4 EXISTING SOLUTIONS / STATE-OF-THE-ART METHODS</w:t>
      </w:r>
    </w:p>
    <w:p>
      <w:pPr>
        <w:keepNext/>
        <w:spacing w:line="276" w:lineRule="auto" w:after="80" w:before="0"/>
        <w:jc w:val="center"/>
      </w:pPr>
      <w:r>
        <w:rPr>
          <w:rFonts w:ascii="Times New Roman" w:hAnsi="Times New Roman" w:eastAsia="Times New Roman"/>
          <w:b/>
          <w:i w:val="0"/>
          <w:sz w:val="20"/>
        </w:rPr>
        <w:t>Table 2.1: Comparison of existing approaches</w:t>
      </w:r>
    </w:p>
    <w:tbl>
      <w:tblPr>
        <w:tblStyle w:val="TableGrid"/>
        <w:tblW w:type="auto" w:w="0"/>
        <w:jc w:val="center"/>
        <w:tblLook w:firstColumn="1" w:firstRow="1" w:lastColumn="0" w:lastRow="0" w:noHBand="0" w:noVBand="1" w:val="04A0"/>
      </w:tblPr>
      <w:tblGrid>
        <w:gridCol w:w="1699"/>
        <w:gridCol w:w="1699"/>
        <w:gridCol w:w="1699"/>
        <w:gridCol w:w="1699"/>
        <w:gridCol w:w="1699"/>
      </w:tblGrid>
      <w:tr>
        <w:tc>
          <w:tcPr>
            <w:tcW w:type="dxa" w:w="1699"/>
          </w:tcPr>
          <w:p>
            <w:r>
              <w:rPr>
                <w:rFonts w:ascii="Times New Roman" w:hAnsi="Times New Roman" w:eastAsia="Times New Roman"/>
                <w:b/>
                <w:i w:val="0"/>
                <w:sz w:val="20"/>
              </w:rPr>
              <w:t>Approach</w:t>
            </w:r>
          </w:p>
        </w:tc>
        <w:tc>
          <w:tcPr>
            <w:tcW w:type="dxa" w:w="1699"/>
          </w:tcPr>
          <w:p>
            <w:r>
              <w:rPr>
                <w:rFonts w:ascii="Times New Roman" w:hAnsi="Times New Roman" w:eastAsia="Times New Roman"/>
                <w:b/>
                <w:i w:val="0"/>
                <w:sz w:val="20"/>
              </w:rPr>
              <w:t>Style control</w:t>
            </w:r>
          </w:p>
        </w:tc>
        <w:tc>
          <w:tcPr>
            <w:tcW w:type="dxa" w:w="1699"/>
          </w:tcPr>
          <w:p>
            <w:r>
              <w:rPr>
                <w:rFonts w:ascii="Times New Roman" w:hAnsi="Times New Roman" w:eastAsia="Times New Roman"/>
                <w:b/>
                <w:i w:val="0"/>
                <w:sz w:val="20"/>
              </w:rPr>
              <w:t>Layout control</w:t>
            </w:r>
          </w:p>
        </w:tc>
        <w:tc>
          <w:tcPr>
            <w:tcW w:type="dxa" w:w="1699"/>
          </w:tcPr>
          <w:p>
            <w:r>
              <w:rPr>
                <w:rFonts w:ascii="Times New Roman" w:hAnsi="Times New Roman" w:eastAsia="Times New Roman"/>
                <w:b/>
                <w:i w:val="0"/>
                <w:sz w:val="20"/>
              </w:rPr>
              <w:t>Seamless repeat</w:t>
            </w:r>
          </w:p>
        </w:tc>
        <w:tc>
          <w:tcPr>
            <w:tcW w:type="dxa" w:w="1699"/>
          </w:tcPr>
          <w:p>
            <w:r>
              <w:rPr>
                <w:rFonts w:ascii="Times New Roman" w:hAnsi="Times New Roman" w:eastAsia="Times New Roman"/>
                <w:b/>
                <w:i w:val="0"/>
                <w:sz w:val="20"/>
              </w:rPr>
              <w:t>Symbol meaning</w:t>
            </w:r>
          </w:p>
        </w:tc>
      </w:tr>
      <w:tr>
        <w:tc>
          <w:tcPr>
            <w:tcW w:type="dxa" w:w="1699"/>
          </w:tcPr>
          <w:p>
            <w:r>
              <w:rPr>
                <w:rFonts w:ascii="Times New Roman" w:hAnsi="Times New Roman" w:eastAsia="Times New Roman"/>
                <w:b w:val="0"/>
                <w:i w:val="0"/>
                <w:sz w:val="20"/>
              </w:rPr>
              <w:t>Text-to-image (SD 1.5) [3]</w:t>
            </w:r>
          </w:p>
        </w:tc>
        <w:tc>
          <w:tcPr>
            <w:tcW w:type="dxa" w:w="1699"/>
          </w:tcPr>
          <w:p>
            <w:r>
              <w:rPr>
                <w:rFonts w:ascii="Times New Roman" w:hAnsi="Times New Roman" w:eastAsia="Times New Roman"/>
                <w:b w:val="0"/>
                <w:i w:val="0"/>
                <w:sz w:val="20"/>
              </w:rPr>
              <w:t>Weak</w:t>
            </w:r>
          </w:p>
        </w:tc>
        <w:tc>
          <w:tcPr>
            <w:tcW w:type="dxa" w:w="1699"/>
          </w:tcPr>
          <w:p>
            <w:r>
              <w:rPr>
                <w:rFonts w:ascii="Times New Roman" w:hAnsi="Times New Roman" w:eastAsia="Times New Roman"/>
                <w:b w:val="0"/>
                <w:i w:val="0"/>
                <w:sz w:val="20"/>
              </w:rPr>
              <w:t>None</w:t>
            </w:r>
          </w:p>
        </w:tc>
        <w:tc>
          <w:tcPr>
            <w:tcW w:type="dxa" w:w="1699"/>
          </w:tcPr>
          <w:p>
            <w:r>
              <w:rPr>
                <w:rFonts w:ascii="Times New Roman" w:hAnsi="Times New Roman" w:eastAsia="Times New Roman"/>
                <w:b w:val="0"/>
                <w:i w:val="0"/>
                <w:sz w:val="20"/>
              </w:rPr>
              <w:t>No</w:t>
            </w:r>
          </w:p>
        </w:tc>
        <w:tc>
          <w:tcPr>
            <w:tcW w:type="dxa" w:w="1699"/>
          </w:tcPr>
          <w:p>
            <w:r>
              <w:rPr>
                <w:rFonts w:ascii="Times New Roman" w:hAnsi="Times New Roman" w:eastAsia="Times New Roman"/>
                <w:b w:val="0"/>
                <w:i w:val="0"/>
                <w:sz w:val="20"/>
              </w:rPr>
              <w:t>No</w:t>
            </w:r>
          </w:p>
        </w:tc>
      </w:tr>
      <w:tr>
        <w:tc>
          <w:tcPr>
            <w:tcW w:type="dxa" w:w="1699"/>
          </w:tcPr>
          <w:p>
            <w:r>
              <w:rPr>
                <w:rFonts w:ascii="Times New Roman" w:hAnsi="Times New Roman" w:eastAsia="Times New Roman"/>
                <w:b w:val="0"/>
                <w:i w:val="0"/>
                <w:sz w:val="20"/>
              </w:rPr>
              <w:t>LoRA / DreamBooth [4], [5]</w:t>
            </w:r>
          </w:p>
        </w:tc>
        <w:tc>
          <w:tcPr>
            <w:tcW w:type="dxa" w:w="1699"/>
          </w:tcPr>
          <w:p>
            <w:r>
              <w:rPr>
                <w:rFonts w:ascii="Times New Roman" w:hAnsi="Times New Roman" w:eastAsia="Times New Roman"/>
                <w:b w:val="0"/>
                <w:i w:val="0"/>
                <w:sz w:val="20"/>
              </w:rPr>
              <w:t>Strong</w:t>
            </w:r>
          </w:p>
        </w:tc>
        <w:tc>
          <w:tcPr>
            <w:tcW w:type="dxa" w:w="1699"/>
          </w:tcPr>
          <w:p>
            <w:r>
              <w:rPr>
                <w:rFonts w:ascii="Times New Roman" w:hAnsi="Times New Roman" w:eastAsia="Times New Roman"/>
                <w:b w:val="0"/>
                <w:i w:val="0"/>
                <w:sz w:val="20"/>
              </w:rPr>
              <w:t>None</w:t>
            </w:r>
          </w:p>
        </w:tc>
        <w:tc>
          <w:tcPr>
            <w:tcW w:type="dxa" w:w="1699"/>
          </w:tcPr>
          <w:p>
            <w:r>
              <w:rPr>
                <w:rFonts w:ascii="Times New Roman" w:hAnsi="Times New Roman" w:eastAsia="Times New Roman"/>
                <w:b w:val="0"/>
                <w:i w:val="0"/>
                <w:sz w:val="20"/>
              </w:rPr>
              <w:t>No</w:t>
            </w:r>
          </w:p>
        </w:tc>
        <w:tc>
          <w:tcPr>
            <w:tcW w:type="dxa" w:w="1699"/>
          </w:tcPr>
          <w:p>
            <w:r>
              <w:rPr>
                <w:rFonts w:ascii="Times New Roman" w:hAnsi="Times New Roman" w:eastAsia="Times New Roman"/>
                <w:b w:val="0"/>
                <w:i w:val="0"/>
                <w:sz w:val="20"/>
              </w:rPr>
              <w:t>No</w:t>
            </w:r>
          </w:p>
        </w:tc>
      </w:tr>
      <w:tr>
        <w:tc>
          <w:tcPr>
            <w:tcW w:type="dxa" w:w="1699"/>
          </w:tcPr>
          <w:p>
            <w:r>
              <w:rPr>
                <w:rFonts w:ascii="Times New Roman" w:hAnsi="Times New Roman" w:eastAsia="Times New Roman"/>
                <w:b w:val="0"/>
                <w:i w:val="0"/>
                <w:sz w:val="20"/>
              </w:rPr>
              <w:t>ControlNet [8]</w:t>
            </w:r>
          </w:p>
        </w:tc>
        <w:tc>
          <w:tcPr>
            <w:tcW w:type="dxa" w:w="1699"/>
          </w:tcPr>
          <w:p>
            <w:r>
              <w:rPr>
                <w:rFonts w:ascii="Times New Roman" w:hAnsi="Times New Roman" w:eastAsia="Times New Roman"/>
                <w:b w:val="0"/>
                <w:i w:val="0"/>
                <w:sz w:val="20"/>
              </w:rPr>
              <w:t>Weak</w:t>
            </w:r>
          </w:p>
        </w:tc>
        <w:tc>
          <w:tcPr>
            <w:tcW w:type="dxa" w:w="1699"/>
          </w:tcPr>
          <w:p>
            <w:r>
              <w:rPr>
                <w:rFonts w:ascii="Times New Roman" w:hAnsi="Times New Roman" w:eastAsia="Times New Roman"/>
                <w:b w:val="0"/>
                <w:i w:val="0"/>
                <w:sz w:val="20"/>
              </w:rPr>
              <w:t>Strong</w:t>
            </w:r>
          </w:p>
        </w:tc>
        <w:tc>
          <w:tcPr>
            <w:tcW w:type="dxa" w:w="1699"/>
          </w:tcPr>
          <w:p>
            <w:r>
              <w:rPr>
                <w:rFonts w:ascii="Times New Roman" w:hAnsi="Times New Roman" w:eastAsia="Times New Roman"/>
                <w:b w:val="0"/>
                <w:i w:val="0"/>
                <w:sz w:val="20"/>
              </w:rPr>
              <w:t>No</w:t>
            </w:r>
          </w:p>
        </w:tc>
        <w:tc>
          <w:tcPr>
            <w:tcW w:type="dxa" w:w="1699"/>
          </w:tcPr>
          <w:p>
            <w:r>
              <w:rPr>
                <w:rFonts w:ascii="Times New Roman" w:hAnsi="Times New Roman" w:eastAsia="Times New Roman"/>
                <w:b w:val="0"/>
                <w:i w:val="0"/>
                <w:sz w:val="20"/>
              </w:rPr>
              <w:t>No</w:t>
            </w:r>
          </w:p>
        </w:tc>
      </w:tr>
      <w:tr>
        <w:tc>
          <w:tcPr>
            <w:tcW w:type="dxa" w:w="1699"/>
          </w:tcPr>
          <w:p>
            <w:r>
              <w:rPr>
                <w:rFonts w:ascii="Times New Roman" w:hAnsi="Times New Roman" w:eastAsia="Times New Roman"/>
                <w:b w:val="0"/>
                <w:i w:val="0"/>
                <w:sz w:val="20"/>
              </w:rPr>
              <w:t>PSGAN / TileGAN / SeamlessGAN [9]-[11]</w:t>
            </w:r>
          </w:p>
        </w:tc>
        <w:tc>
          <w:tcPr>
            <w:tcW w:type="dxa" w:w="1699"/>
          </w:tcPr>
          <w:p>
            <w:r>
              <w:rPr>
                <w:rFonts w:ascii="Times New Roman" w:hAnsi="Times New Roman" w:eastAsia="Times New Roman"/>
                <w:b w:val="0"/>
                <w:i w:val="0"/>
                <w:sz w:val="20"/>
              </w:rPr>
              <w:t>Texture only</w:t>
            </w:r>
          </w:p>
        </w:tc>
        <w:tc>
          <w:tcPr>
            <w:tcW w:type="dxa" w:w="1699"/>
          </w:tcPr>
          <w:p>
            <w:r>
              <w:rPr>
                <w:rFonts w:ascii="Times New Roman" w:hAnsi="Times New Roman" w:eastAsia="Times New Roman"/>
                <w:b w:val="0"/>
                <w:i w:val="0"/>
                <w:sz w:val="20"/>
              </w:rPr>
              <w:t>None</w:t>
            </w:r>
          </w:p>
        </w:tc>
        <w:tc>
          <w:tcPr>
            <w:tcW w:type="dxa" w:w="1699"/>
          </w:tcPr>
          <w:p>
            <w:r>
              <w:rPr>
                <w:rFonts w:ascii="Times New Roman" w:hAnsi="Times New Roman" w:eastAsia="Times New Roman"/>
                <w:b w:val="0"/>
                <w:i w:val="0"/>
                <w:sz w:val="20"/>
              </w:rPr>
              <w:t>Yes</w:t>
            </w:r>
          </w:p>
        </w:tc>
        <w:tc>
          <w:tcPr>
            <w:tcW w:type="dxa" w:w="1699"/>
          </w:tcPr>
          <w:p>
            <w:r>
              <w:rPr>
                <w:rFonts w:ascii="Times New Roman" w:hAnsi="Times New Roman" w:eastAsia="Times New Roman"/>
                <w:b w:val="0"/>
                <w:i w:val="0"/>
                <w:sz w:val="20"/>
              </w:rPr>
              <w:t>No</w:t>
            </w:r>
          </w:p>
        </w:tc>
      </w:tr>
      <w:tr>
        <w:tc>
          <w:tcPr>
            <w:tcW w:type="dxa" w:w="1699"/>
          </w:tcPr>
          <w:p>
            <w:r>
              <w:rPr>
                <w:rFonts w:ascii="Times New Roman" w:hAnsi="Times New Roman" w:eastAsia="Times New Roman"/>
                <w:b w:val="0"/>
                <w:i w:val="0"/>
                <w:sz w:val="20"/>
              </w:rPr>
              <w:t>Tiled Diffusion [12]</w:t>
            </w:r>
          </w:p>
        </w:tc>
        <w:tc>
          <w:tcPr>
            <w:tcW w:type="dxa" w:w="1699"/>
          </w:tcPr>
          <w:p>
            <w:r>
              <w:rPr>
                <w:rFonts w:ascii="Times New Roman" w:hAnsi="Times New Roman" w:eastAsia="Times New Roman"/>
                <w:b w:val="0"/>
                <w:i w:val="0"/>
                <w:sz w:val="20"/>
              </w:rPr>
              <w:t>Prompt</w:t>
            </w:r>
          </w:p>
        </w:tc>
        <w:tc>
          <w:tcPr>
            <w:tcW w:type="dxa" w:w="1699"/>
          </w:tcPr>
          <w:p>
            <w:r>
              <w:rPr>
                <w:rFonts w:ascii="Times New Roman" w:hAnsi="Times New Roman" w:eastAsia="Times New Roman"/>
                <w:b w:val="0"/>
                <w:i w:val="0"/>
                <w:sz w:val="20"/>
              </w:rPr>
              <w:t>Weak</w:t>
            </w:r>
          </w:p>
        </w:tc>
        <w:tc>
          <w:tcPr>
            <w:tcW w:type="dxa" w:w="1699"/>
          </w:tcPr>
          <w:p>
            <w:r>
              <w:rPr>
                <w:rFonts w:ascii="Times New Roman" w:hAnsi="Times New Roman" w:eastAsia="Times New Roman"/>
                <w:b w:val="0"/>
                <w:i w:val="0"/>
                <w:sz w:val="20"/>
              </w:rPr>
              <w:t>Yes</w:t>
            </w:r>
          </w:p>
        </w:tc>
        <w:tc>
          <w:tcPr>
            <w:tcW w:type="dxa" w:w="1699"/>
          </w:tcPr>
          <w:p>
            <w:r>
              <w:rPr>
                <w:rFonts w:ascii="Times New Roman" w:hAnsi="Times New Roman" w:eastAsia="Times New Roman"/>
                <w:b w:val="0"/>
                <w:i w:val="0"/>
                <w:sz w:val="20"/>
              </w:rPr>
              <w:t>No</w:t>
            </w:r>
          </w:p>
        </w:tc>
      </w:tr>
      <w:tr>
        <w:tc>
          <w:tcPr>
            <w:tcW w:type="dxa" w:w="1699"/>
          </w:tcPr>
          <w:p>
            <w:r>
              <w:rPr>
                <w:rFonts w:ascii="Times New Roman" w:hAnsi="Times New Roman" w:eastAsia="Times New Roman"/>
                <w:b w:val="0"/>
                <w:i w:val="0"/>
                <w:sz w:val="20"/>
              </w:rPr>
              <w:t>Chhaap (this work)</w:t>
            </w:r>
          </w:p>
        </w:tc>
        <w:tc>
          <w:tcPr>
            <w:tcW w:type="dxa" w:w="1699"/>
          </w:tcPr>
          <w:p>
            <w:r>
              <w:rPr>
                <w:rFonts w:ascii="Times New Roman" w:hAnsi="Times New Roman" w:eastAsia="Times New Roman"/>
                <w:b w:val="0"/>
                <w:i w:val="0"/>
                <w:sz w:val="20"/>
              </w:rPr>
              <w:t>LoRA</w:t>
            </w:r>
          </w:p>
        </w:tc>
        <w:tc>
          <w:tcPr>
            <w:tcW w:type="dxa" w:w="1699"/>
          </w:tcPr>
          <w:p>
            <w:r>
              <w:rPr>
                <w:rFonts w:ascii="Times New Roman" w:hAnsi="Times New Roman" w:eastAsia="Times New Roman"/>
                <w:b w:val="0"/>
                <w:i w:val="0"/>
                <w:sz w:val="20"/>
              </w:rPr>
              <w:t>Layout engine</w:t>
            </w:r>
          </w:p>
        </w:tc>
        <w:tc>
          <w:tcPr>
            <w:tcW w:type="dxa" w:w="1699"/>
          </w:tcPr>
          <w:p>
            <w:r>
              <w:rPr>
                <w:rFonts w:ascii="Times New Roman" w:hAnsi="Times New Roman" w:eastAsia="Times New Roman"/>
                <w:b w:val="0"/>
                <w:i w:val="0"/>
                <w:sz w:val="20"/>
              </w:rPr>
              <w:t>Yes</w:t>
            </w:r>
          </w:p>
        </w:tc>
        <w:tc>
          <w:tcPr>
            <w:tcW w:type="dxa" w:w="1699"/>
          </w:tcPr>
          <w:p>
            <w:r>
              <w:rPr>
                <w:rFonts w:ascii="Times New Roman" w:hAnsi="Times New Roman" w:eastAsia="Times New Roman"/>
                <w:b w:val="0"/>
                <w:i w:val="0"/>
                <w:sz w:val="20"/>
              </w:rPr>
              <w:t>By construction</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2.5 GAP IDENTIFICATION</w:t>
      </w:r>
    </w:p>
    <w:p>
      <w:pPr>
        <w:spacing w:line="360" w:lineRule="auto" w:after="80" w:before="0"/>
        <w:ind w:left="504" w:hanging="360"/>
        <w:jc w:val="both"/>
      </w:pPr>
      <w:r>
        <w:rPr>
          <w:rFonts w:ascii="Times New Roman" w:hAnsi="Times New Roman" w:eastAsia="Times New Roman"/>
          <w:b w:val="0"/>
          <w:i w:val="0"/>
          <w:sz w:val="24"/>
        </w:rPr>
        <w:t>•  No existing system combines a culture-specific style adapter, layout control, seamless repeats and product-specific output.</w:t>
      </w:r>
    </w:p>
    <w:p>
      <w:pPr>
        <w:spacing w:line="360" w:lineRule="auto" w:after="80" w:before="0"/>
        <w:ind w:left="504" w:hanging="360"/>
        <w:jc w:val="both"/>
      </w:pPr>
      <w:r>
        <w:rPr>
          <w:rFonts w:ascii="Times New Roman" w:hAnsi="Times New Roman" w:eastAsia="Times New Roman"/>
          <w:b w:val="0"/>
          <w:i w:val="0"/>
          <w:sz w:val="24"/>
        </w:rPr>
        <w:t>•  Generated images carry no reliable record of which symbols they contain, so any printed explanation may be wrong.</w:t>
      </w:r>
    </w:p>
    <w:p>
      <w:pPr>
        <w:spacing w:line="360" w:lineRule="auto" w:after="80" w:before="0"/>
        <w:ind w:left="504" w:hanging="360"/>
        <w:jc w:val="both"/>
      </w:pPr>
      <w:r>
        <w:rPr>
          <w:rFonts w:ascii="Times New Roman" w:hAnsi="Times New Roman" w:eastAsia="Times New Roman"/>
          <w:b w:val="0"/>
          <w:i w:val="0"/>
          <w:sz w:val="24"/>
        </w:rPr>
        <w:t>•  No method checks whether the symbols requested from a diffusion model actually survived generation.</w:t>
      </w:r>
    </w:p>
    <w:p>
      <w:pPr>
        <w:spacing w:line="360" w:lineRule="auto" w:after="80" w:before="0"/>
        <w:ind w:left="504" w:hanging="360"/>
        <w:jc w:val="both"/>
      </w:pPr>
      <w:r>
        <w:rPr>
          <w:rFonts w:ascii="Times New Roman" w:hAnsi="Times New Roman" w:eastAsia="Times New Roman"/>
          <w:b w:val="0"/>
          <w:i w:val="0"/>
          <w:sz w:val="24"/>
        </w:rPr>
        <w:t>•  Seam metrics are rarely validated, and style metrics are computed against framed paintings rather than repeat designs.</w:t>
      </w:r>
    </w:p>
    <w:p>
      <w:pPr>
        <w:spacing w:line="360" w:lineRule="auto" w:after="80" w:before="0"/>
        <w:ind w:left="504" w:hanging="360"/>
        <w:jc w:val="both"/>
      </w:pPr>
      <w:r>
        <w:rPr>
          <w:rFonts w:ascii="Times New Roman" w:hAnsi="Times New Roman" w:eastAsia="Times New Roman"/>
          <w:b w:val="0"/>
          <w:i w:val="0"/>
          <w:sz w:val="24"/>
        </w:rPr>
        <w:t>•  Cultural ownership is ignored: Warli has held a Geographical Indication since 2014 [17], and GI disputes such as the Gond case [18] show the stakes.</w:t>
      </w:r>
    </w:p>
    <w:p>
      <w:pPr>
        <w:keepNext/>
        <w:spacing w:line="360" w:lineRule="auto" w:after="240" w:before="0"/>
        <w:jc w:val="left"/>
      </w:pPr>
      <w:r>
        <w:rPr>
          <w:rFonts w:ascii="Times New Roman" w:hAnsi="Times New Roman" w:eastAsia="Times New Roman"/>
          <w:b/>
          <w:i w:val="0"/>
          <w:sz w:val="24"/>
        </w:rPr>
        <w:t>2.6 COMMON FINDINGS FROM LITERATURE</w:t>
      </w:r>
    </w:p>
    <w:p>
      <w:pPr>
        <w:spacing w:line="360" w:lineRule="auto" w:after="240" w:before="0"/>
        <w:ind w:firstLine="720"/>
        <w:jc w:val="both"/>
      </w:pPr>
      <w:r>
        <w:rPr>
          <w:rFonts w:ascii="Times New Roman" w:hAnsi="Times New Roman" w:eastAsia="Times New Roman"/>
          <w:b w:val="0"/>
          <w:i w:val="0"/>
          <w:sz w:val="24"/>
        </w:rPr>
        <w:t>Adapters such as LoRA and ControlNet make large pretrained diffusion models practical for narrow domains without retraining them. Distilled samplers make CPU inference possible. Tileable synthesis is solved for textures but not for structured compositions with meaningful symbols. Automatic image metrics (FID, KID, CLIP scores) are unstable at small sample sizes and must be read alongside visual inspection. Finally, work on cultural heritage repeatedly stresses provenance, labelling and community consent.</w:t>
      </w:r>
    </w:p>
    <w:p>
      <w:r>
        <w:br w:type="page"/>
      </w:r>
    </w:p>
    <w:p>
      <w:pPr>
        <w:keepNext/>
        <w:spacing w:line="276" w:lineRule="auto" w:after="0" w:before="0"/>
        <w:jc w:val="center"/>
      </w:pPr>
      <w:r>
        <w:rPr>
          <w:rFonts w:ascii="Times New Roman" w:hAnsi="Times New Roman" w:eastAsia="Times New Roman"/>
          <w:b/>
          <w:i w:val="0"/>
          <w:sz w:val="28"/>
        </w:rPr>
        <w:t>CHAPTER 3</w:t>
      </w:r>
    </w:p>
    <w:p>
      <w:pPr>
        <w:spacing w:line="276" w:lineRule="auto" w:after="480" w:before="0"/>
        <w:jc w:val="center"/>
      </w:pPr>
      <w:r>
        <w:rPr>
          <w:rFonts w:ascii="Times New Roman" w:hAnsi="Times New Roman" w:eastAsia="Times New Roman"/>
          <w:b/>
          <w:i w:val="0"/>
          <w:sz w:val="28"/>
        </w:rPr>
        <w:t>REQUIREMENTS SPECIFICATION</w:t>
      </w:r>
    </w:p>
    <w:p>
      <w:pPr>
        <w:keepNext/>
        <w:spacing w:line="360" w:lineRule="auto" w:after="240" w:before="0"/>
        <w:jc w:val="left"/>
      </w:pPr>
      <w:r>
        <w:rPr>
          <w:rFonts w:ascii="Times New Roman" w:hAnsi="Times New Roman" w:eastAsia="Times New Roman"/>
          <w:b/>
          <w:i w:val="0"/>
          <w:sz w:val="24"/>
        </w:rPr>
        <w:t>3.1 HARDWARE REQUIREMENTS</w:t>
      </w:r>
    </w:p>
    <w:p>
      <w:pPr>
        <w:keepNext/>
        <w:spacing w:line="276" w:lineRule="auto" w:after="80" w:before="0"/>
        <w:jc w:val="center"/>
      </w:pPr>
      <w:r>
        <w:rPr>
          <w:rFonts w:ascii="Times New Roman" w:hAnsi="Times New Roman" w:eastAsia="Times New Roman"/>
          <w:b/>
          <w:i w:val="0"/>
          <w:sz w:val="20"/>
        </w:rPr>
        <w:t>Table 3.1: Hardware requirements</w:t>
      </w:r>
    </w:p>
    <w:tbl>
      <w:tblPr>
        <w:tblStyle w:val="TableGrid"/>
        <w:tblW w:type="auto" w:w="0"/>
        <w:jc w:val="center"/>
        <w:tblLook w:firstColumn="1" w:firstRow="1" w:lastColumn="0" w:lastRow="0" w:noHBand="0" w:noVBand="1" w:val="04A0"/>
      </w:tblPr>
      <w:tblGrid>
        <w:gridCol w:w="2832"/>
        <w:gridCol w:w="2832"/>
        <w:gridCol w:w="2832"/>
      </w:tblGrid>
      <w:tr>
        <w:tc>
          <w:tcPr>
            <w:tcW w:type="dxa" w:w="2832"/>
          </w:tcPr>
          <w:p>
            <w:r>
              <w:rPr>
                <w:rFonts w:ascii="Times New Roman" w:hAnsi="Times New Roman" w:eastAsia="Times New Roman"/>
                <w:b/>
                <w:i w:val="0"/>
                <w:sz w:val="20"/>
              </w:rPr>
              <w:t>Component</w:t>
            </w:r>
          </w:p>
        </w:tc>
        <w:tc>
          <w:tcPr>
            <w:tcW w:type="dxa" w:w="2832"/>
          </w:tcPr>
          <w:p>
            <w:r>
              <w:rPr>
                <w:rFonts w:ascii="Times New Roman" w:hAnsi="Times New Roman" w:eastAsia="Times New Roman"/>
                <w:b/>
                <w:i w:val="0"/>
                <w:sz w:val="20"/>
              </w:rPr>
              <w:t>Minimum</w:t>
            </w:r>
          </w:p>
        </w:tc>
        <w:tc>
          <w:tcPr>
            <w:tcW w:type="dxa" w:w="2832"/>
          </w:tcPr>
          <w:p>
            <w:r>
              <w:rPr>
                <w:rFonts w:ascii="Times New Roman" w:hAnsi="Times New Roman" w:eastAsia="Times New Roman"/>
                <w:b/>
                <w:i w:val="0"/>
                <w:sz w:val="20"/>
              </w:rPr>
              <w:t>Used in this project</w:t>
            </w:r>
          </w:p>
        </w:tc>
      </w:tr>
      <w:tr>
        <w:tc>
          <w:tcPr>
            <w:tcW w:type="dxa" w:w="2832"/>
          </w:tcPr>
          <w:p>
            <w:r>
              <w:rPr>
                <w:rFonts w:ascii="Times New Roman" w:hAnsi="Times New Roman" w:eastAsia="Times New Roman"/>
                <w:b w:val="0"/>
                <w:i w:val="0"/>
                <w:sz w:val="20"/>
              </w:rPr>
              <w:t>Processor</w:t>
            </w:r>
          </w:p>
        </w:tc>
        <w:tc>
          <w:tcPr>
            <w:tcW w:type="dxa" w:w="2832"/>
          </w:tcPr>
          <w:p>
            <w:r>
              <w:rPr>
                <w:rFonts w:ascii="Times New Roman" w:hAnsi="Times New Roman" w:eastAsia="Times New Roman"/>
                <w:b w:val="0"/>
                <w:i w:val="0"/>
                <w:sz w:val="20"/>
              </w:rPr>
              <w:t>x86-64 or Apple Silicon, 4 cores</w:t>
            </w:r>
          </w:p>
        </w:tc>
        <w:tc>
          <w:tcPr>
            <w:tcW w:type="dxa" w:w="2832"/>
          </w:tcPr>
          <w:p>
            <w:r>
              <w:rPr>
                <w:rFonts w:ascii="Times New Roman" w:hAnsi="Times New Roman" w:eastAsia="Times New Roman"/>
                <w:b w:val="0"/>
                <w:i w:val="0"/>
                <w:sz w:val="20"/>
              </w:rPr>
              <w:t>Intel Core Ultra 7 155H</w:t>
            </w:r>
          </w:p>
        </w:tc>
      </w:tr>
      <w:tr>
        <w:tc>
          <w:tcPr>
            <w:tcW w:type="dxa" w:w="2832"/>
          </w:tcPr>
          <w:p>
            <w:r>
              <w:rPr>
                <w:rFonts w:ascii="Times New Roman" w:hAnsi="Times New Roman" w:eastAsia="Times New Roman"/>
                <w:b w:val="0"/>
                <w:i w:val="0"/>
                <w:sz w:val="20"/>
              </w:rPr>
              <w:t>RAM</w:t>
            </w:r>
          </w:p>
        </w:tc>
        <w:tc>
          <w:tcPr>
            <w:tcW w:type="dxa" w:w="2832"/>
          </w:tcPr>
          <w:p>
            <w:r>
              <w:rPr>
                <w:rFonts w:ascii="Times New Roman" w:hAnsi="Times New Roman" w:eastAsia="Times New Roman"/>
                <w:b w:val="0"/>
                <w:i w:val="0"/>
                <w:sz w:val="20"/>
              </w:rPr>
              <w:t>16 GB</w:t>
            </w:r>
          </w:p>
        </w:tc>
        <w:tc>
          <w:tcPr>
            <w:tcW w:type="dxa" w:w="2832"/>
          </w:tcPr>
          <w:p>
            <w:r>
              <w:rPr>
                <w:rFonts w:ascii="Times New Roman" w:hAnsi="Times New Roman" w:eastAsia="Times New Roman"/>
                <w:b w:val="0"/>
                <w:i w:val="0"/>
                <w:sz w:val="20"/>
              </w:rPr>
              <w:t>15 GB</w:t>
            </w:r>
          </w:p>
        </w:tc>
      </w:tr>
      <w:tr>
        <w:tc>
          <w:tcPr>
            <w:tcW w:type="dxa" w:w="2832"/>
          </w:tcPr>
          <w:p>
            <w:r>
              <w:rPr>
                <w:rFonts w:ascii="Times New Roman" w:hAnsi="Times New Roman" w:eastAsia="Times New Roman"/>
                <w:b w:val="0"/>
                <w:i w:val="0"/>
                <w:sz w:val="20"/>
              </w:rPr>
              <w:t>GPU (optional)</w:t>
            </w:r>
          </w:p>
        </w:tc>
        <w:tc>
          <w:tcPr>
            <w:tcW w:type="dxa" w:w="2832"/>
          </w:tcPr>
          <w:p>
            <w:r>
              <w:rPr>
                <w:rFonts w:ascii="Times New Roman" w:hAnsi="Times New Roman" w:eastAsia="Times New Roman"/>
                <w:b w:val="0"/>
                <w:i w:val="0"/>
                <w:sz w:val="20"/>
              </w:rPr>
              <w:t>NVIDIA, 6 GB VRAM</w:t>
            </w:r>
          </w:p>
        </w:tc>
        <w:tc>
          <w:tcPr>
            <w:tcW w:type="dxa" w:w="2832"/>
          </w:tcPr>
          <w:p>
            <w:r>
              <w:rPr>
                <w:rFonts w:ascii="Times New Roman" w:hAnsi="Times New Roman" w:eastAsia="Times New Roman"/>
                <w:b w:val="0"/>
                <w:i w:val="0"/>
                <w:sz w:val="20"/>
              </w:rPr>
              <w:t>None (CPU only); Colab T4 for training</w:t>
            </w:r>
          </w:p>
        </w:tc>
      </w:tr>
      <w:tr>
        <w:tc>
          <w:tcPr>
            <w:tcW w:type="dxa" w:w="2832"/>
          </w:tcPr>
          <w:p>
            <w:r>
              <w:rPr>
                <w:rFonts w:ascii="Times New Roman" w:hAnsi="Times New Roman" w:eastAsia="Times New Roman"/>
                <w:b w:val="0"/>
                <w:i w:val="0"/>
                <w:sz w:val="20"/>
              </w:rPr>
              <w:t>Storage</w:t>
            </w:r>
          </w:p>
        </w:tc>
        <w:tc>
          <w:tcPr>
            <w:tcW w:type="dxa" w:w="2832"/>
          </w:tcPr>
          <w:p>
            <w:r>
              <w:rPr>
                <w:rFonts w:ascii="Times New Roman" w:hAnsi="Times New Roman" w:eastAsia="Times New Roman"/>
                <w:b w:val="0"/>
                <w:i w:val="0"/>
                <w:sz w:val="20"/>
              </w:rPr>
              <w:t>10 GB free</w:t>
            </w:r>
          </w:p>
        </w:tc>
        <w:tc>
          <w:tcPr>
            <w:tcW w:type="dxa" w:w="2832"/>
          </w:tcPr>
          <w:p>
            <w:r>
              <w:rPr>
                <w:rFonts w:ascii="Times New Roman" w:hAnsi="Times New Roman" w:eastAsia="Times New Roman"/>
                <w:b w:val="0"/>
                <w:i w:val="0"/>
                <w:sz w:val="20"/>
              </w:rPr>
              <w:t>About 3.5 GB of model weights plus data</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3.2 SOFTWARE REQUIREMENTS</w:t>
      </w:r>
    </w:p>
    <w:p>
      <w:pPr>
        <w:spacing w:line="360" w:lineRule="auto" w:after="80" w:before="0"/>
        <w:ind w:left="504" w:hanging="360"/>
        <w:jc w:val="both"/>
      </w:pPr>
      <w:r>
        <w:rPr>
          <w:rFonts w:ascii="Times New Roman" w:hAnsi="Times New Roman" w:eastAsia="Times New Roman"/>
          <w:b w:val="0"/>
          <w:i w:val="0"/>
          <w:sz w:val="24"/>
        </w:rPr>
        <w:t>•  Operating system: Linux, Windows or macOS.</w:t>
      </w:r>
    </w:p>
    <w:p>
      <w:pPr>
        <w:spacing w:line="360" w:lineRule="auto" w:after="80" w:before="0"/>
        <w:ind w:left="504" w:hanging="360"/>
        <w:jc w:val="both"/>
      </w:pPr>
      <w:r>
        <w:rPr>
          <w:rFonts w:ascii="Times New Roman" w:hAnsi="Times New Roman" w:eastAsia="Times New Roman"/>
          <w:b w:val="0"/>
          <w:i w:val="0"/>
          <w:sz w:val="24"/>
        </w:rPr>
        <w:t>•  Python 3.10 or later with PyTorch, torchvision, diffusers, transformers, accelerate, peft and safetensors.</w:t>
      </w:r>
    </w:p>
    <w:p>
      <w:pPr>
        <w:spacing w:line="360" w:lineRule="auto" w:after="80" w:before="0"/>
        <w:ind w:left="504" w:hanging="360"/>
        <w:jc w:val="both"/>
      </w:pPr>
      <w:r>
        <w:rPr>
          <w:rFonts w:ascii="Times New Roman" w:hAnsi="Times New Roman" w:eastAsia="Times New Roman"/>
          <w:b w:val="0"/>
          <w:i w:val="0"/>
          <w:sz w:val="24"/>
        </w:rPr>
        <w:t>•  FastAPI and uvicorn for the web server; HTML, CSS and JavaScript for the interface.</w:t>
      </w:r>
    </w:p>
    <w:p>
      <w:pPr>
        <w:spacing w:line="360" w:lineRule="auto" w:after="80" w:before="0"/>
        <w:ind w:left="504" w:hanging="360"/>
        <w:jc w:val="both"/>
      </w:pPr>
      <w:r>
        <w:rPr>
          <w:rFonts w:ascii="Times New Roman" w:hAnsi="Times New Roman" w:eastAsia="Times New Roman"/>
          <w:b w:val="0"/>
          <w:i w:val="0"/>
          <w:sz w:val="24"/>
        </w:rPr>
        <w:t>•  Pillow, NumPy, SciPy, scikit-learn, imagehash, torchmetrics and potracer for image processing, metrics and vectorisation.</w:t>
      </w:r>
    </w:p>
    <w:p>
      <w:pPr>
        <w:spacing w:line="360" w:lineRule="auto" w:after="80" w:before="0"/>
        <w:ind w:left="504" w:hanging="360"/>
        <w:jc w:val="both"/>
      </w:pPr>
      <w:r>
        <w:rPr>
          <w:rFonts w:ascii="Times New Roman" w:hAnsi="Times New Roman" w:eastAsia="Times New Roman"/>
          <w:b w:val="0"/>
          <w:i w:val="0"/>
          <w:sz w:val="24"/>
        </w:rPr>
        <w:t>•  SQLite for storing designs and study answers; optional Ollama for a local language-model planner.</w:t>
      </w:r>
    </w:p>
    <w:p>
      <w:pPr>
        <w:keepNext/>
        <w:spacing w:line="360" w:lineRule="auto" w:after="240" w:before="0"/>
        <w:jc w:val="left"/>
      </w:pPr>
      <w:r>
        <w:rPr>
          <w:rFonts w:ascii="Times New Roman" w:hAnsi="Times New Roman" w:eastAsia="Times New Roman"/>
          <w:b/>
          <w:i w:val="0"/>
          <w:sz w:val="24"/>
        </w:rPr>
        <w:t>3.3 FUNCTIONAL REQUIREMENTS</w:t>
      </w:r>
    </w:p>
    <w:p>
      <w:pPr>
        <w:spacing w:line="360" w:lineRule="auto" w:after="80" w:before="0"/>
        <w:ind w:left="504" w:hanging="360"/>
        <w:jc w:val="both"/>
      </w:pPr>
      <w:r>
        <w:rPr>
          <w:rFonts w:ascii="Times New Roman" w:hAnsi="Times New Roman" w:eastAsia="Times New Roman"/>
          <w:b w:val="0"/>
          <w:i w:val="0"/>
          <w:sz w:val="24"/>
        </w:rPr>
        <w:t>•  FR1: Accept a free-text brief and produce an editable, validated design plan.</w:t>
      </w:r>
    </w:p>
    <w:p>
      <w:pPr>
        <w:spacing w:line="360" w:lineRule="auto" w:after="80" w:before="0"/>
        <w:ind w:left="504" w:hanging="360"/>
        <w:jc w:val="both"/>
      </w:pPr>
      <w:r>
        <w:rPr>
          <w:rFonts w:ascii="Times New Roman" w:hAnsi="Times New Roman" w:eastAsia="Times New Roman"/>
          <w:b w:val="0"/>
          <w:i w:val="0"/>
          <w:sz w:val="24"/>
        </w:rPr>
        <w:t>•  FR2: Lay out lexicon symbols at product size in the chosen template, palette, density and border.</w:t>
      </w:r>
    </w:p>
    <w:p>
      <w:pPr>
        <w:spacing w:line="360" w:lineRule="auto" w:after="80" w:before="0"/>
        <w:ind w:left="504" w:hanging="360"/>
        <w:jc w:val="both"/>
      </w:pPr>
      <w:r>
        <w:rPr>
          <w:rFonts w:ascii="Times New Roman" w:hAnsi="Times New Roman" w:eastAsia="Times New Roman"/>
          <w:b w:val="0"/>
          <w:i w:val="0"/>
          <w:sz w:val="24"/>
        </w:rPr>
        <w:t>•  FR3: Generate seamless tiles for repeating products (wallpaper, saree body).</w:t>
      </w:r>
    </w:p>
    <w:p>
      <w:pPr>
        <w:spacing w:line="360" w:lineRule="auto" w:after="80" w:before="0"/>
        <w:ind w:left="504" w:hanging="360"/>
        <w:jc w:val="both"/>
      </w:pPr>
      <w:r>
        <w:rPr>
          <w:rFonts w:ascii="Times New Roman" w:hAnsi="Times New Roman" w:eastAsia="Times New Roman"/>
          <w:b w:val="0"/>
          <w:i w:val="0"/>
          <w:sz w:val="24"/>
        </w:rPr>
        <w:t>•  FR4: Paint the line work with diffusion (hand-painted mode) or skip it (vector-only mode).</w:t>
      </w:r>
    </w:p>
    <w:p>
      <w:pPr>
        <w:spacing w:line="360" w:lineRule="auto" w:after="80" w:before="0"/>
        <w:ind w:left="504" w:hanging="360"/>
        <w:jc w:val="both"/>
      </w:pPr>
      <w:r>
        <w:rPr>
          <w:rFonts w:ascii="Times New Roman" w:hAnsi="Times New Roman" w:eastAsia="Times New Roman"/>
          <w:b w:val="0"/>
          <w:i w:val="0"/>
          <w:sz w:val="24"/>
        </w:rPr>
        <w:t>•  FR5: Check every placed symbol after diffusion and repair lost hero and support symbols.</w:t>
      </w:r>
    </w:p>
    <w:p>
      <w:pPr>
        <w:spacing w:line="360" w:lineRule="auto" w:after="80" w:before="0"/>
        <w:ind w:left="504" w:hanging="360"/>
        <w:jc w:val="both"/>
      </w:pPr>
      <w:r>
        <w:rPr>
          <w:rFonts w:ascii="Times New Roman" w:hAnsi="Times New Roman" w:eastAsia="Times New Roman"/>
          <w:b w:val="0"/>
          <w:i w:val="0"/>
          <w:sz w:val="24"/>
        </w:rPr>
        <w:t>•  FR6: Export print files at 300 DPI (PNG, SVG) with product mockups and an AI-generated label.</w:t>
      </w:r>
    </w:p>
    <w:p>
      <w:pPr>
        <w:spacing w:line="360" w:lineRule="auto" w:after="80" w:before="0"/>
        <w:ind w:left="504" w:hanging="360"/>
        <w:jc w:val="both"/>
      </w:pPr>
      <w:r>
        <w:rPr>
          <w:rFonts w:ascii="Times New Roman" w:hAnsi="Times New Roman" w:eastAsia="Times New Roman"/>
          <w:b w:val="0"/>
          <w:i w:val="0"/>
          <w:sz w:val="24"/>
        </w:rPr>
        <w:t>•  FR7: Show a meaning card listing present and lost symbols with sources.</w:t>
      </w:r>
    </w:p>
    <w:p>
      <w:pPr>
        <w:spacing w:line="360" w:lineRule="auto" w:after="80" w:before="0"/>
        <w:ind w:left="504" w:hanging="360"/>
        <w:jc w:val="both"/>
      </w:pPr>
      <w:r>
        <w:rPr>
          <w:rFonts w:ascii="Times New Roman" w:hAnsi="Times New Roman" w:eastAsia="Times New Roman"/>
          <w:b w:val="0"/>
          <w:i w:val="0"/>
          <w:sz w:val="24"/>
        </w:rPr>
        <w:t>•  FR8: Show each generative stage ("under the hood") and provide study pages for human evaluation.</w:t>
      </w:r>
    </w:p>
    <w:p>
      <w:pPr>
        <w:keepNext/>
        <w:spacing w:line="360" w:lineRule="auto" w:after="240" w:before="0"/>
        <w:jc w:val="left"/>
      </w:pPr>
      <w:r>
        <w:rPr>
          <w:rFonts w:ascii="Times New Roman" w:hAnsi="Times New Roman" w:eastAsia="Times New Roman"/>
          <w:b/>
          <w:i w:val="0"/>
          <w:sz w:val="24"/>
        </w:rPr>
        <w:t>3.4 NON-FUNCTIONAL REQUIREMENTS</w:t>
      </w:r>
    </w:p>
    <w:p>
      <w:pPr>
        <w:spacing w:line="360" w:lineRule="auto" w:after="80" w:before="0"/>
        <w:ind w:left="504" w:hanging="360"/>
        <w:jc w:val="both"/>
      </w:pPr>
      <w:r>
        <w:rPr>
          <w:rFonts w:ascii="Times New Roman" w:hAnsi="Times New Roman" w:eastAsia="Times New Roman"/>
          <w:b w:val="0"/>
          <w:i w:val="0"/>
          <w:sz w:val="24"/>
        </w:rPr>
        <w:t>•  Privacy and locality: all generation runs on the user's machine with open weights; no paid API is required.</w:t>
      </w:r>
    </w:p>
    <w:p>
      <w:pPr>
        <w:spacing w:line="360" w:lineRule="auto" w:after="80" w:before="0"/>
        <w:ind w:left="504" w:hanging="360"/>
        <w:jc w:val="both"/>
      </w:pPr>
      <w:r>
        <w:rPr>
          <w:rFonts w:ascii="Times New Roman" w:hAnsi="Times New Roman" w:eastAsia="Times New Roman"/>
          <w:b w:val="0"/>
          <w:i w:val="0"/>
          <w:sz w:val="24"/>
        </w:rPr>
        <w:t>•  Performance: vector-only design in under a second; hand-painted design in seconds on a GPU and a few minutes on a CPU.</w:t>
      </w:r>
    </w:p>
    <w:p>
      <w:pPr>
        <w:spacing w:line="360" w:lineRule="auto" w:after="80" w:before="0"/>
        <w:ind w:left="504" w:hanging="360"/>
        <w:jc w:val="both"/>
      </w:pPr>
      <w:r>
        <w:rPr>
          <w:rFonts w:ascii="Times New Roman" w:hAnsi="Times New Roman" w:eastAsia="Times New Roman"/>
          <w:b w:val="0"/>
          <w:i w:val="0"/>
          <w:sz w:val="24"/>
        </w:rPr>
        <w:t>•  Reproducibility: fixed seeds; every run writes its full configuration and timing to JSON.</w:t>
      </w:r>
    </w:p>
    <w:p>
      <w:pPr>
        <w:spacing w:line="360" w:lineRule="auto" w:after="80" w:before="0"/>
        <w:ind w:left="504" w:hanging="360"/>
        <w:jc w:val="both"/>
      </w:pPr>
      <w:r>
        <w:rPr>
          <w:rFonts w:ascii="Times New Roman" w:hAnsi="Times New Roman" w:eastAsia="Times New Roman"/>
          <w:b w:val="0"/>
          <w:i w:val="0"/>
          <w:sz w:val="24"/>
        </w:rPr>
        <w:t>•  Transparency: every meaning is linked to a source; every export carries an AI-generated label.</w:t>
      </w:r>
    </w:p>
    <w:p>
      <w:pPr>
        <w:spacing w:line="360" w:lineRule="auto" w:after="80" w:before="0"/>
        <w:ind w:left="504" w:hanging="360"/>
        <w:jc w:val="both"/>
      </w:pPr>
      <w:r>
        <w:rPr>
          <w:rFonts w:ascii="Times New Roman" w:hAnsi="Times New Roman" w:eastAsia="Times New Roman"/>
          <w:b w:val="0"/>
          <w:i w:val="0"/>
          <w:sz w:val="24"/>
        </w:rPr>
        <w:t>•  Usability: one-command install and run; browser-based interface.</w:t>
      </w:r>
    </w:p>
    <w:p>
      <w:pPr>
        <w:keepNext/>
        <w:spacing w:line="360" w:lineRule="auto" w:after="240" w:before="0"/>
        <w:jc w:val="left"/>
      </w:pPr>
      <w:r>
        <w:rPr>
          <w:rFonts w:ascii="Times New Roman" w:hAnsi="Times New Roman" w:eastAsia="Times New Roman"/>
          <w:b/>
          <w:i w:val="0"/>
          <w:sz w:val="24"/>
        </w:rPr>
        <w:t>3.5 GENERATIVE AI MODEL REQUIREMENTS</w:t>
      </w:r>
    </w:p>
    <w:p>
      <w:pPr>
        <w:keepNext/>
        <w:spacing w:line="276" w:lineRule="auto" w:after="80" w:before="0"/>
        <w:jc w:val="center"/>
      </w:pPr>
      <w:r>
        <w:rPr>
          <w:rFonts w:ascii="Times New Roman" w:hAnsi="Times New Roman" w:eastAsia="Times New Roman"/>
          <w:b/>
          <w:i w:val="0"/>
          <w:sz w:val="20"/>
        </w:rPr>
        <w:t>Table 3.2: Generative models used</w:t>
      </w:r>
    </w:p>
    <w:tbl>
      <w:tblPr>
        <w:tblStyle w:val="TableGrid"/>
        <w:tblW w:type="auto" w:w="0"/>
        <w:jc w:val="center"/>
        <w:tblLook w:firstColumn="1" w:firstRow="1" w:lastColumn="0" w:lastRow="0" w:noHBand="0" w:noVBand="1" w:val="04A0"/>
      </w:tblPr>
      <w:tblGrid>
        <w:gridCol w:w="2832"/>
        <w:gridCol w:w="2832"/>
        <w:gridCol w:w="2832"/>
      </w:tblGrid>
      <w:tr>
        <w:tc>
          <w:tcPr>
            <w:tcW w:type="dxa" w:w="2832"/>
          </w:tcPr>
          <w:p>
            <w:r>
              <w:rPr>
                <w:rFonts w:ascii="Times New Roman" w:hAnsi="Times New Roman" w:eastAsia="Times New Roman"/>
                <w:b/>
                <w:i w:val="0"/>
                <w:sz w:val="20"/>
              </w:rPr>
              <w:t>Model</w:t>
            </w:r>
          </w:p>
        </w:tc>
        <w:tc>
          <w:tcPr>
            <w:tcW w:type="dxa" w:w="2832"/>
          </w:tcPr>
          <w:p>
            <w:r>
              <w:rPr>
                <w:rFonts w:ascii="Times New Roman" w:hAnsi="Times New Roman" w:eastAsia="Times New Roman"/>
                <w:b/>
                <w:i w:val="0"/>
                <w:sz w:val="20"/>
              </w:rPr>
              <w:t>Role</w:t>
            </w:r>
          </w:p>
        </w:tc>
        <w:tc>
          <w:tcPr>
            <w:tcW w:type="dxa" w:w="2832"/>
          </w:tcPr>
          <w:p>
            <w:r>
              <w:rPr>
                <w:rFonts w:ascii="Times New Roman" w:hAnsi="Times New Roman" w:eastAsia="Times New Roman"/>
                <w:b/>
                <w:i w:val="0"/>
                <w:sz w:val="20"/>
              </w:rPr>
              <w:t>Configuration</w:t>
            </w:r>
          </w:p>
        </w:tc>
      </w:tr>
      <w:tr>
        <w:tc>
          <w:tcPr>
            <w:tcW w:type="dxa" w:w="2832"/>
          </w:tcPr>
          <w:p>
            <w:r>
              <w:rPr>
                <w:rFonts w:ascii="Times New Roman" w:hAnsi="Times New Roman" w:eastAsia="Times New Roman"/>
                <w:b w:val="0"/>
                <w:i w:val="0"/>
                <w:sz w:val="20"/>
              </w:rPr>
              <w:t>Stable Diffusion 1.5</w:t>
            </w:r>
          </w:p>
        </w:tc>
        <w:tc>
          <w:tcPr>
            <w:tcW w:type="dxa" w:w="2832"/>
          </w:tcPr>
          <w:p>
            <w:r>
              <w:rPr>
                <w:rFonts w:ascii="Times New Roman" w:hAnsi="Times New Roman" w:eastAsia="Times New Roman"/>
                <w:b w:val="0"/>
                <w:i w:val="0"/>
                <w:sz w:val="20"/>
              </w:rPr>
              <w:t>Base latent diffusion model</w:t>
            </w:r>
          </w:p>
        </w:tc>
        <w:tc>
          <w:tcPr>
            <w:tcW w:type="dxa" w:w="2832"/>
          </w:tcPr>
          <w:p>
            <w:r>
              <w:rPr>
                <w:rFonts w:ascii="Times New Roman" w:hAnsi="Times New Roman" w:eastAsia="Times New Roman"/>
                <w:b w:val="0"/>
                <w:i w:val="0"/>
                <w:sz w:val="20"/>
              </w:rPr>
              <w:t>512 px, guidance 1.0</w:t>
            </w:r>
          </w:p>
        </w:tc>
      </w:tr>
      <w:tr>
        <w:tc>
          <w:tcPr>
            <w:tcW w:type="dxa" w:w="2832"/>
          </w:tcPr>
          <w:p>
            <w:r>
              <w:rPr>
                <w:rFonts w:ascii="Times New Roman" w:hAnsi="Times New Roman" w:eastAsia="Times New Roman"/>
                <w:b w:val="0"/>
                <w:i w:val="0"/>
                <w:sz w:val="20"/>
              </w:rPr>
              <w:t>ControlNet (scribble)</w:t>
            </w:r>
          </w:p>
        </w:tc>
        <w:tc>
          <w:tcPr>
            <w:tcW w:type="dxa" w:w="2832"/>
          </w:tcPr>
          <w:p>
            <w:r>
              <w:rPr>
                <w:rFonts w:ascii="Times New Roman" w:hAnsi="Times New Roman" w:eastAsia="Times New Roman"/>
                <w:b w:val="0"/>
                <w:i w:val="0"/>
                <w:sz w:val="20"/>
              </w:rPr>
              <w:t>Spatial conditioning on the layout</w:t>
            </w:r>
          </w:p>
        </w:tc>
        <w:tc>
          <w:tcPr>
            <w:tcW w:type="dxa" w:w="2832"/>
          </w:tcPr>
          <w:p>
            <w:r>
              <w:rPr>
                <w:rFonts w:ascii="Times New Roman" w:hAnsi="Times New Roman" w:eastAsia="Times New Roman"/>
                <w:b w:val="0"/>
                <w:i w:val="0"/>
                <w:sz w:val="20"/>
              </w:rPr>
              <w:t>Scale 0.7, +0.15 per repair rerun</w:t>
            </w:r>
          </w:p>
        </w:tc>
      </w:tr>
      <w:tr>
        <w:tc>
          <w:tcPr>
            <w:tcW w:type="dxa" w:w="2832"/>
          </w:tcPr>
          <w:p>
            <w:r>
              <w:rPr>
                <w:rFonts w:ascii="Times New Roman" w:hAnsi="Times New Roman" w:eastAsia="Times New Roman"/>
                <w:b w:val="0"/>
                <w:i w:val="0"/>
                <w:sz w:val="20"/>
              </w:rPr>
              <w:t>LCM-LoRA</w:t>
            </w:r>
          </w:p>
        </w:tc>
        <w:tc>
          <w:tcPr>
            <w:tcW w:type="dxa" w:w="2832"/>
          </w:tcPr>
          <w:p>
            <w:r>
              <w:rPr>
                <w:rFonts w:ascii="Times New Roman" w:hAnsi="Times New Roman" w:eastAsia="Times New Roman"/>
                <w:b w:val="0"/>
                <w:i w:val="0"/>
                <w:sz w:val="20"/>
              </w:rPr>
              <w:t>Few-step sampling on CPU</w:t>
            </w:r>
          </w:p>
        </w:tc>
        <w:tc>
          <w:tcPr>
            <w:tcW w:type="dxa" w:w="2832"/>
          </w:tcPr>
          <w:p>
            <w:r>
              <w:rPr>
                <w:rFonts w:ascii="Times New Roman" w:hAnsi="Times New Roman" w:eastAsia="Times New Roman"/>
                <w:b w:val="0"/>
                <w:i w:val="0"/>
                <w:sz w:val="20"/>
              </w:rPr>
              <w:t>6 steps</w:t>
            </w:r>
          </w:p>
        </w:tc>
      </w:tr>
      <w:tr>
        <w:tc>
          <w:tcPr>
            <w:tcW w:type="dxa" w:w="2832"/>
          </w:tcPr>
          <w:p>
            <w:r>
              <w:rPr>
                <w:rFonts w:ascii="Times New Roman" w:hAnsi="Times New Roman" w:eastAsia="Times New Roman"/>
                <w:b w:val="0"/>
                <w:i w:val="0"/>
                <w:sz w:val="20"/>
              </w:rPr>
              <w:t>Warli LoRA (trained)</w:t>
            </w:r>
          </w:p>
        </w:tc>
        <w:tc>
          <w:tcPr>
            <w:tcW w:type="dxa" w:w="2832"/>
          </w:tcPr>
          <w:p>
            <w:r>
              <w:rPr>
                <w:rFonts w:ascii="Times New Roman" w:hAnsi="Times New Roman" w:eastAsia="Times New Roman"/>
                <w:b w:val="0"/>
                <w:i w:val="0"/>
                <w:sz w:val="20"/>
              </w:rPr>
              <w:t>Warli style</w:t>
            </w:r>
          </w:p>
        </w:tc>
        <w:tc>
          <w:tcPr>
            <w:tcW w:type="dxa" w:w="2832"/>
          </w:tcPr>
          <w:p>
            <w:r>
              <w:rPr>
                <w:rFonts w:ascii="Times New Roman" w:hAnsi="Times New Roman" w:eastAsia="Times New Roman"/>
                <w:b w:val="0"/>
                <w:i w:val="0"/>
                <w:sz w:val="20"/>
              </w:rPr>
              <w:t>Rank 16, strength 0.8</w:t>
            </w:r>
          </w:p>
        </w:tc>
      </w:tr>
      <w:tr>
        <w:tc>
          <w:tcPr>
            <w:tcW w:type="dxa" w:w="2832"/>
          </w:tcPr>
          <w:p>
            <w:r>
              <w:rPr>
                <w:rFonts w:ascii="Times New Roman" w:hAnsi="Times New Roman" w:eastAsia="Times New Roman"/>
                <w:b w:val="0"/>
                <w:i w:val="0"/>
                <w:sz w:val="20"/>
              </w:rPr>
              <w:t>TAESD</w:t>
            </w:r>
          </w:p>
        </w:tc>
        <w:tc>
          <w:tcPr>
            <w:tcW w:type="dxa" w:w="2832"/>
          </w:tcPr>
          <w:p>
            <w:r>
              <w:rPr>
                <w:rFonts w:ascii="Times New Roman" w:hAnsi="Times New Roman" w:eastAsia="Times New Roman"/>
                <w:b w:val="0"/>
                <w:i w:val="0"/>
                <w:sz w:val="20"/>
              </w:rPr>
              <w:t>Step previews</w:t>
            </w:r>
          </w:p>
        </w:tc>
        <w:tc>
          <w:tcPr>
            <w:tcW w:type="dxa" w:w="2832"/>
          </w:tcPr>
          <w:p>
            <w:r>
              <w:rPr>
                <w:rFonts w:ascii="Times New Roman" w:hAnsi="Times New Roman" w:eastAsia="Times New Roman"/>
                <w:b w:val="0"/>
                <w:i w:val="0"/>
                <w:sz w:val="20"/>
              </w:rPr>
              <w:t>Decoder only</w:t>
            </w:r>
          </w:p>
        </w:tc>
      </w:tr>
      <w:tr>
        <w:tc>
          <w:tcPr>
            <w:tcW w:type="dxa" w:w="2832"/>
          </w:tcPr>
          <w:p>
            <w:r>
              <w:rPr>
                <w:rFonts w:ascii="Times New Roman" w:hAnsi="Times New Roman" w:eastAsia="Times New Roman"/>
                <w:b w:val="0"/>
                <w:i w:val="0"/>
                <w:sz w:val="20"/>
              </w:rPr>
              <w:t>CLIP ViT-B/32, BLIP</w:t>
            </w:r>
          </w:p>
        </w:tc>
        <w:tc>
          <w:tcPr>
            <w:tcW w:type="dxa" w:w="2832"/>
          </w:tcPr>
          <w:p>
            <w:r>
              <w:rPr>
                <w:rFonts w:ascii="Times New Roman" w:hAnsi="Times New Roman" w:eastAsia="Times New Roman"/>
                <w:b w:val="0"/>
                <w:i w:val="0"/>
                <w:sz w:val="20"/>
              </w:rPr>
              <w:t>Data filtering, captions, style probe</w:t>
            </w:r>
          </w:p>
        </w:tc>
        <w:tc>
          <w:tcPr>
            <w:tcW w:type="dxa" w:w="2832"/>
          </w:tcPr>
          <w:p>
            <w:r>
              <w:rPr>
                <w:rFonts w:ascii="Times New Roman" w:hAnsi="Times New Roman" w:eastAsia="Times New Roman"/>
                <w:b w:val="0"/>
                <w:i w:val="0"/>
                <w:sz w:val="20"/>
              </w:rPr>
              <w:t>Zero-shot and linear probe</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3.6 DATASET / KNOWLEDGE-BASE REQUIREMENTS</w:t>
      </w:r>
    </w:p>
    <w:p>
      <w:pPr>
        <w:spacing w:line="360" w:lineRule="auto" w:after="240" w:before="0"/>
        <w:ind w:firstLine="720"/>
        <w:jc w:val="both"/>
      </w:pPr>
      <w:r>
        <w:rPr>
          <w:rFonts w:ascii="Times New Roman" w:hAnsi="Times New Roman" w:eastAsia="Times New Roman"/>
          <w:b w:val="0"/>
          <w:i w:val="0"/>
          <w:sz w:val="24"/>
        </w:rPr>
        <w:t>Style images come from the Kaggle Indian paintings dataset [19] with eight classes (Gond, Kalighat, Kangra, Kerala mural, Madhubani, Mandana, Pichwai and Warli). It states no licence, so it is used for research only. The knowledge base is a symbol lexicon of 25 Warli motifs. Each row has an id, name, local name, meaning, context, source URL and a visual_rule drawing program. Meanings come from six public sources [1], [2], [20]-[23]. A second lexicon of 14 Mandana motifs supports borders.</w:t>
      </w:r>
    </w:p>
    <w:p>
      <w:r>
        <w:br w:type="page"/>
      </w:r>
    </w:p>
    <w:p>
      <w:pPr>
        <w:keepNext/>
        <w:spacing w:line="276" w:lineRule="auto" w:after="0" w:before="0"/>
        <w:jc w:val="center"/>
      </w:pPr>
      <w:r>
        <w:rPr>
          <w:rFonts w:ascii="Times New Roman" w:hAnsi="Times New Roman" w:eastAsia="Times New Roman"/>
          <w:b/>
          <w:i w:val="0"/>
          <w:sz w:val="28"/>
        </w:rPr>
        <w:t>CHAPTER 4</w:t>
      </w:r>
    </w:p>
    <w:p>
      <w:pPr>
        <w:spacing w:line="276" w:lineRule="auto" w:after="480" w:before="0"/>
        <w:jc w:val="center"/>
      </w:pPr>
      <w:r>
        <w:rPr>
          <w:rFonts w:ascii="Times New Roman" w:hAnsi="Times New Roman" w:eastAsia="Times New Roman"/>
          <w:b/>
          <w:i w:val="0"/>
          <w:sz w:val="28"/>
        </w:rPr>
        <w:t>SYSTEM DESIGN</w:t>
      </w:r>
    </w:p>
    <w:p>
      <w:pPr>
        <w:keepNext/>
        <w:spacing w:line="360" w:lineRule="auto" w:after="240" w:before="0"/>
        <w:jc w:val="left"/>
      </w:pPr>
      <w:r>
        <w:rPr>
          <w:rFonts w:ascii="Times New Roman" w:hAnsi="Times New Roman" w:eastAsia="Times New Roman"/>
          <w:b/>
          <w:i w:val="0"/>
          <w:sz w:val="24"/>
        </w:rPr>
        <w:t>4.1 PROPOSED SYSTEM ARCHITECTURE</w:t>
      </w:r>
    </w:p>
    <w:p>
      <w:pPr>
        <w:spacing w:line="360" w:lineRule="auto" w:after="240" w:before="0"/>
        <w:ind w:firstLine="720"/>
        <w:jc w:val="both"/>
      </w:pPr>
      <w:r>
        <w:rPr>
          <w:rFonts w:ascii="Times New Roman" w:hAnsi="Times New Roman" w:eastAsia="Times New Roman"/>
          <w:b w:val="0"/>
          <w:i w:val="0"/>
          <w:sz w:val="24"/>
        </w:rPr>
        <w:t>Chhaap reverses the usual order of generation. Instead of generating a picture and guessing its content, it decides the content first and uses diffusion only for appearance. The system has five layers: a planner that turns the brief into a plan; a layout engine that owns structure, size hierarchy and colour layers; a stylisation stage (Stable Diffusion 1.5, ControlNet, LCM-LoRA and Warli LoRA with circular padding) that paints line work; a survival checker with repair; and a product stage that vectorises, colours, renders mockups and writes the meaning card. A FastAPI server exposes these stages to a browser interface and stores designs in SQLite.</w:t>
      </w:r>
    </w:p>
    <w:p>
      <w:pPr>
        <w:keepNext/>
        <w:jc w:val="center"/>
      </w:pPr>
      <w:r>
        <w:drawing>
          <wp:inline xmlns:a="http://schemas.openxmlformats.org/drawingml/2006/main" xmlns:pic="http://schemas.openxmlformats.org/drawingml/2006/picture">
            <wp:extent cx="4937760" cy="18763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937760" cy="1876349"/>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4.1: Proposed system architecture of Chhaap</w:t>
      </w:r>
    </w:p>
    <w:p>
      <w:pPr>
        <w:keepNext/>
        <w:spacing w:line="360" w:lineRule="auto" w:after="240" w:before="0"/>
        <w:jc w:val="left"/>
      </w:pPr>
      <w:r>
        <w:rPr>
          <w:rFonts w:ascii="Times New Roman" w:hAnsi="Times New Roman" w:eastAsia="Times New Roman"/>
          <w:b/>
          <w:i w:val="0"/>
          <w:sz w:val="24"/>
        </w:rPr>
        <w:t>4.2 SYSTEM BLOCK DIAGRAM</w:t>
      </w:r>
    </w:p>
    <w:p>
      <w:pPr>
        <w:spacing w:line="360" w:lineRule="auto" w:after="240" w:before="0"/>
        <w:ind w:firstLine="720"/>
        <w:jc w:val="both"/>
      </w:pPr>
      <w:r>
        <w:rPr>
          <w:rFonts w:ascii="Times New Roman" w:hAnsi="Times New Roman" w:eastAsia="Times New Roman"/>
          <w:b w:val="0"/>
          <w:i w:val="0"/>
          <w:sz w:val="24"/>
        </w:rPr>
        <w:t>Figure 4.2 shows the generative blocks for one design, stage by stage: the composed control image produced by the layout engine, the TAESD previews of the six LCM sampling steps, the decoded output and the two-tone reduction used for tracing.</w:t>
      </w:r>
    </w:p>
    <w:p>
      <w:pPr>
        <w:keepNext/>
        <w:jc w:val="center"/>
      </w:pPr>
      <w:r>
        <w:drawing>
          <wp:inline xmlns:a="http://schemas.openxmlformats.org/drawingml/2006/main" xmlns:pic="http://schemas.openxmlformats.org/drawingml/2006/picture">
            <wp:extent cx="4937760" cy="548640"/>
            <wp:docPr id="2" name="Picture 2"/>
            <wp:cNvGraphicFramePr>
              <a:graphicFrameLocks noChangeAspect="1"/>
            </wp:cNvGraphicFramePr>
            <a:graphic>
              <a:graphicData uri="http://schemas.openxmlformats.org/drawingml/2006/picture">
                <pic:pic>
                  <pic:nvPicPr>
                    <pic:cNvPr id="0" name="under_the_hood.png"/>
                    <pic:cNvPicPr/>
                  </pic:nvPicPr>
                  <pic:blipFill>
                    <a:blip r:embed="rId12"/>
                    <a:stretch>
                      <a:fillRect/>
                    </a:stretch>
                  </pic:blipFill>
                  <pic:spPr>
                    <a:xfrm>
                      <a:off x="0" y="0"/>
                      <a:ext cx="4937760" cy="548640"/>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4.2: Block view of one generation: control image, step previews, decoded tile and two-tone reduction</w:t>
      </w:r>
    </w:p>
    <w:p>
      <w:pPr>
        <w:keepNext/>
        <w:spacing w:line="360" w:lineRule="auto" w:after="240" w:before="0"/>
        <w:jc w:val="left"/>
      </w:pPr>
      <w:r>
        <w:rPr>
          <w:rFonts w:ascii="Times New Roman" w:hAnsi="Times New Roman" w:eastAsia="Times New Roman"/>
          <w:b/>
          <w:i w:val="0"/>
          <w:sz w:val="24"/>
        </w:rPr>
        <w:t>4.3 SYSTEM WORKFLOW</w:t>
      </w:r>
    </w:p>
    <w:p>
      <w:pPr>
        <w:spacing w:line="360" w:lineRule="auto" w:after="80" w:before="0"/>
        <w:ind w:left="504" w:hanging="360"/>
        <w:jc w:val="both"/>
      </w:pPr>
      <w:r>
        <w:rPr>
          <w:rFonts w:ascii="Times New Roman" w:hAnsi="Times New Roman" w:eastAsia="Times New Roman"/>
          <w:b w:val="0"/>
          <w:i w:val="0"/>
          <w:sz w:val="24"/>
        </w:rPr>
        <w:t>•  Step 1: The user writes a brief or picks an example (for example, "A3 frame for my parents' anniversary, wedding and harvest, maroon and mustard, busy, traditional border").</w:t>
      </w:r>
    </w:p>
    <w:p>
      <w:pPr>
        <w:spacing w:line="360" w:lineRule="auto" w:after="80" w:before="0"/>
        <w:ind w:left="504" w:hanging="360"/>
        <w:jc w:val="both"/>
      </w:pPr>
      <w:r>
        <w:rPr>
          <w:rFonts w:ascii="Times New Roman" w:hAnsi="Times New Roman" w:eastAsia="Times New Roman"/>
          <w:b w:val="0"/>
          <w:i w:val="0"/>
          <w:sz w:val="24"/>
        </w:rPr>
        <w:t>•  Step 2: The planner (keyword rules, or an optional local model) outputs a plan: product, template, density, repeat, palette, border, hero and up to four story beats. Unknown symbol ids are rejected.</w:t>
      </w:r>
    </w:p>
    <w:p>
      <w:pPr>
        <w:spacing w:line="360" w:lineRule="auto" w:after="80" w:before="0"/>
        <w:ind w:left="504" w:hanging="360"/>
        <w:jc w:val="both"/>
      </w:pPr>
      <w:r>
        <w:rPr>
          <w:rFonts w:ascii="Times New Roman" w:hAnsi="Times New Roman" w:eastAsia="Times New Roman"/>
          <w:b w:val="0"/>
          <w:i w:val="0"/>
          <w:sz w:val="24"/>
        </w:rPr>
        <w:t>•  Step 3: The user reviews and edits the plan card.</w:t>
      </w:r>
    </w:p>
    <w:p>
      <w:pPr>
        <w:spacing w:line="360" w:lineRule="auto" w:after="80" w:before="0"/>
        <w:ind w:left="504" w:hanging="360"/>
        <w:jc w:val="both"/>
      </w:pPr>
      <w:r>
        <w:rPr>
          <w:rFonts w:ascii="Times New Roman" w:hAnsi="Times New Roman" w:eastAsia="Times New Roman"/>
          <w:b w:val="0"/>
          <w:i w:val="0"/>
          <w:sz w:val="24"/>
        </w:rPr>
        <w:t>•  Step 4: The layout engine places hero, support, filler and border elements and draws the monochrome ink layer.</w:t>
      </w:r>
    </w:p>
    <w:p>
      <w:pPr>
        <w:spacing w:line="360" w:lineRule="auto" w:after="80" w:before="0"/>
        <w:ind w:left="504" w:hanging="360"/>
        <w:jc w:val="both"/>
      </w:pPr>
      <w:r>
        <w:rPr>
          <w:rFonts w:ascii="Times New Roman" w:hAnsi="Times New Roman" w:eastAsia="Times New Roman"/>
          <w:b w:val="0"/>
          <w:i w:val="0"/>
          <w:sz w:val="24"/>
        </w:rPr>
        <w:t>•  Step 5: In hand-painted mode, diffusion paints the ink layer; otherwise the vector layer is used directly.</w:t>
      </w:r>
    </w:p>
    <w:p>
      <w:pPr>
        <w:spacing w:line="360" w:lineRule="auto" w:after="80" w:before="0"/>
        <w:ind w:left="504" w:hanging="360"/>
        <w:jc w:val="both"/>
      </w:pPr>
      <w:r>
        <w:rPr>
          <w:rFonts w:ascii="Times New Roman" w:hAnsi="Times New Roman" w:eastAsia="Times New Roman"/>
          <w:b w:val="0"/>
          <w:i w:val="0"/>
          <w:sz w:val="24"/>
        </w:rPr>
        <w:t>•  Step 6: The survival check compares each element; lost elements are rerun with a stronger ControlNet, then restored from vector.</w:t>
      </w:r>
    </w:p>
    <w:p>
      <w:pPr>
        <w:spacing w:line="360" w:lineRule="auto" w:after="80" w:before="0"/>
        <w:ind w:left="504" w:hanging="360"/>
        <w:jc w:val="both"/>
      </w:pPr>
      <w:r>
        <w:rPr>
          <w:rFonts w:ascii="Times New Roman" w:hAnsi="Times New Roman" w:eastAsia="Times New Roman"/>
          <w:b w:val="0"/>
          <w:i w:val="0"/>
          <w:sz w:val="24"/>
        </w:rPr>
        <w:t>•  Step 7: The ink is traced to curves, coloured by layer, textured, exported at 300 DPI and placed on mockups with the meaning card.</w:t>
      </w:r>
    </w:p>
    <w:p>
      <w:pPr>
        <w:keepNext/>
        <w:spacing w:line="360" w:lineRule="auto" w:after="240" w:before="0"/>
        <w:jc w:val="left"/>
      </w:pPr>
      <w:r>
        <w:rPr>
          <w:rFonts w:ascii="Times New Roman" w:hAnsi="Times New Roman" w:eastAsia="Times New Roman"/>
          <w:b/>
          <w:i w:val="0"/>
          <w:sz w:val="24"/>
        </w:rPr>
        <w:t>4.4 MATHEMATICAL MODEL</w:t>
      </w:r>
    </w:p>
    <w:p>
      <w:pPr>
        <w:spacing w:line="360" w:lineRule="auto" w:after="240" w:before="0"/>
        <w:ind w:firstLine="720"/>
        <w:jc w:val="both"/>
      </w:pPr>
      <w:r>
        <w:rPr>
          <w:rFonts w:ascii="Times New Roman" w:hAnsi="Times New Roman" w:eastAsia="Times New Roman"/>
          <w:b w:val="0"/>
          <w:i w:val="0"/>
          <w:sz w:val="24"/>
        </w:rPr>
        <w:t>Let the system be S = {I, P, L, D, C, O}, where I is the brief, P the planner, L the layout engine, D the diffusion stage, C the survival check and O the output. The plan is p = P(I), the layout is a set of elements E = L(p) = {(s_i, l_i, b_i, r_i)} giving symbol, colour layer, box and role, and the control image is the rendering R(E).</w:t>
      </w:r>
    </w:p>
    <w:p>
      <w:pPr>
        <w:spacing w:line="360" w:lineRule="auto" w:after="240" w:before="0"/>
        <w:ind w:firstLine="720"/>
        <w:jc w:val="both"/>
      </w:pPr>
      <w:r>
        <w:rPr>
          <w:rFonts w:ascii="Times New Roman" w:hAnsi="Times New Roman" w:eastAsia="Times New Roman"/>
          <w:b w:val="0"/>
          <w:i w:val="0"/>
          <w:sz w:val="24"/>
        </w:rPr>
        <w:t>Diffusion denoises a latent z_t for t = T, ..., 1 with the noise predictor eps_theta(z_t, t, c_text, c_ctrl), where theta are the frozen Stable Diffusion weights plus the LoRA update W' = W + alpha * B A, with B and A of rank 16. Circular padding makes every convolution operate on a torus, so the decoded tile T satisfies T[:, 0] continuing T[:, W-1] and T[0, :] continuing T[H-1, :].</w:t>
      </w:r>
    </w:p>
    <w:p>
      <w:pPr>
        <w:spacing w:line="360" w:lineRule="auto" w:after="240" w:before="0"/>
        <w:ind w:firstLine="720"/>
        <w:jc w:val="both"/>
      </w:pPr>
      <w:r>
        <w:rPr>
          <w:rFonts w:ascii="Times New Roman" w:hAnsi="Times New Roman" w:eastAsia="Times New Roman"/>
          <w:b w:val="0"/>
          <w:i w:val="0"/>
          <w:sz w:val="24"/>
        </w:rPr>
        <w:t>Survival: for each element i with box b_i, both ink masks are dilated by one pixel and</w:t>
      </w:r>
    </w:p>
    <w:p>
      <w:pPr>
        <w:spacing w:line="276" w:lineRule="auto" w:after="240" w:before="0"/>
        <w:jc w:val="center"/>
      </w:pPr>
      <w:r>
        <w:rPr>
          <w:rFonts w:ascii="Times New Roman" w:hAnsi="Times New Roman" w:eastAsia="Times New Roman"/>
          <w:b w:val="0"/>
          <w:i/>
          <w:sz w:val="24"/>
        </w:rPr>
        <w:t>IoU_i = |M_c(b_i) ∩ M_o(b_i)| / |M_c(b_i) ∪ M_o(b_i)|,   survive_i = [IoU_i ≥ 0.5]</w:t>
      </w:r>
    </w:p>
    <w:p>
      <w:pPr>
        <w:spacing w:line="360" w:lineRule="auto" w:after="240" w:before="0"/>
        <w:ind w:firstLine="720"/>
        <w:jc w:val="both"/>
      </w:pPr>
      <w:r>
        <w:rPr>
          <w:rFonts w:ascii="Times New Roman" w:hAnsi="Times New Roman" w:eastAsia="Times New Roman"/>
          <w:b w:val="0"/>
          <w:i w:val="0"/>
          <w:sz w:val="24"/>
        </w:rPr>
        <w:t>Seam Discontinuity Ratio: on the 2 x 2 mosaic of T, with Sobel gradient magnitude G,</w:t>
      </w:r>
    </w:p>
    <w:p>
      <w:pPr>
        <w:spacing w:line="276" w:lineRule="auto" w:after="240" w:before="0"/>
        <w:jc w:val="center"/>
      </w:pPr>
      <w:r>
        <w:rPr>
          <w:rFonts w:ascii="Times New Roman" w:hAnsi="Times New Roman" w:eastAsia="Times New Roman"/>
          <w:b w:val="0"/>
          <w:i/>
          <w:sz w:val="24"/>
        </w:rPr>
        <w:t>SDR = mean(G over 4-px seam bands at x = W, y = H) / mean(G over 4-px bands on 8 interior lines)</w:t>
      </w:r>
    </w:p>
    <w:p>
      <w:pPr>
        <w:spacing w:line="360" w:lineRule="auto" w:after="240" w:before="0"/>
        <w:ind w:firstLine="720"/>
        <w:jc w:val="both"/>
      </w:pPr>
      <w:r>
        <w:rPr>
          <w:rFonts w:ascii="Times New Roman" w:hAnsi="Times New Roman" w:eastAsia="Times New Roman"/>
          <w:b w:val="0"/>
          <w:i w:val="0"/>
          <w:sz w:val="24"/>
        </w:rPr>
        <w:t>An SDR close to 1 means the join carries no more edge energy than the rest of the tile. Layout evenness is the coefficient of variation of ink coverage over a 4 x 4 grid of the content area: CV = sigma / mu.</w:t>
      </w:r>
    </w:p>
    <w:p>
      <w:r>
        <w:br w:type="page"/>
      </w:r>
    </w:p>
    <w:p>
      <w:pPr>
        <w:keepNext/>
        <w:spacing w:line="276" w:lineRule="auto" w:after="0" w:before="0"/>
        <w:jc w:val="center"/>
      </w:pPr>
      <w:r>
        <w:rPr>
          <w:rFonts w:ascii="Times New Roman" w:hAnsi="Times New Roman" w:eastAsia="Times New Roman"/>
          <w:b/>
          <w:i w:val="0"/>
          <w:sz w:val="28"/>
        </w:rPr>
        <w:t>CHAPTER 5</w:t>
      </w:r>
    </w:p>
    <w:p>
      <w:pPr>
        <w:spacing w:line="276" w:lineRule="auto" w:after="480" w:before="0"/>
        <w:jc w:val="center"/>
      </w:pPr>
      <w:r>
        <w:rPr>
          <w:rFonts w:ascii="Times New Roman" w:hAnsi="Times New Roman" w:eastAsia="Times New Roman"/>
          <w:b/>
          <w:i w:val="0"/>
          <w:sz w:val="28"/>
        </w:rPr>
        <w:t>PROJECT IMPLEMENTATION</w:t>
      </w:r>
    </w:p>
    <w:p>
      <w:pPr>
        <w:keepNext/>
        <w:spacing w:line="360" w:lineRule="auto" w:after="240" w:before="0"/>
        <w:jc w:val="left"/>
      </w:pPr>
      <w:r>
        <w:rPr>
          <w:rFonts w:ascii="Times New Roman" w:hAnsi="Times New Roman" w:eastAsia="Times New Roman"/>
          <w:b/>
          <w:i w:val="0"/>
          <w:sz w:val="24"/>
        </w:rPr>
        <w:t>5.1 OVERVIEW OF PROJECT MODULES</w:t>
      </w:r>
    </w:p>
    <w:p>
      <w:pPr>
        <w:spacing w:line="360" w:lineRule="auto" w:after="240" w:before="0"/>
        <w:ind w:firstLine="720"/>
        <w:jc w:val="both"/>
      </w:pPr>
      <w:r>
        <w:rPr>
          <w:rFonts w:ascii="Times New Roman" w:hAnsi="Times New Roman" w:eastAsia="Times New Roman"/>
          <w:b w:val="0"/>
          <w:i w:val="0"/>
          <w:sz w:val="24"/>
        </w:rPr>
        <w:t>The code is organised as a Python package (chhaap) with one module per stage: lexicon and compose (symbols and drawing), layout (templates, lattice repeats, fillers), palette (layers and colour), studio (diffusion pipeline, survival check, repair), planner (brief to plan), vectorize (tracing and export), meaning (meaning cards) and products (product sizes and mockups). A FastAPI application (app.py) serves the interface and the study pages. Scripts prepare data, train the LoRA and run experiments E1 to E10.</w:t>
      </w:r>
    </w:p>
    <w:p>
      <w:pPr>
        <w:keepNext/>
        <w:spacing w:line="360" w:lineRule="auto" w:after="240" w:before="0"/>
        <w:jc w:val="left"/>
      </w:pPr>
      <w:r>
        <w:rPr>
          <w:rFonts w:ascii="Times New Roman" w:hAnsi="Times New Roman" w:eastAsia="Times New Roman"/>
          <w:b/>
          <w:i w:val="0"/>
          <w:sz w:val="24"/>
        </w:rPr>
        <w:t>5.2 DATA COLLECTION AND PREPROCESSING</w:t>
      </w:r>
    </w:p>
    <w:p>
      <w:pPr>
        <w:spacing w:line="360" w:lineRule="auto" w:after="240" w:before="0"/>
        <w:ind w:firstLine="720"/>
        <w:jc w:val="both"/>
      </w:pPr>
      <w:r>
        <w:rPr>
          <w:rFonts w:ascii="Times New Roman" w:hAnsi="Times New Roman" w:eastAsia="Times New Roman"/>
          <w:b w:val="0"/>
          <w:i w:val="0"/>
          <w:sz w:val="24"/>
        </w:rPr>
        <w:t>The Warli folder of the Kaggle dataset held 97 readable images. Perceptual-hash duplicates (distance 6 or less) were removed (none were found), 17 images with short side under 512 pixels were dropped, and a CLIP zero-shot filter comparing each image against prompts for a Warli painting, a product photograph, a watermarked image and a page of text removed 2 more. A contact-sheet review removed 22 further images the filter missed: framed prints photographed on walls, canvas renders, listings with dimensions printed on them, a watermarked stock image, a craft-kit box and a person posing before a mural.</w:t>
      </w:r>
    </w:p>
    <w:p>
      <w:pPr>
        <w:spacing w:line="360" w:lineRule="auto" w:after="240" w:before="0"/>
        <w:ind w:firstLine="720"/>
        <w:jc w:val="both"/>
      </w:pPr>
      <w:r>
        <w:rPr>
          <w:rFonts w:ascii="Times New Roman" w:hAnsi="Times New Roman" w:eastAsia="Times New Roman"/>
          <w:b w:val="0"/>
          <w:i w:val="0"/>
          <w:sz w:val="24"/>
        </w:rPr>
        <w:t>The remaining 56 images were centre-cropped to 512 x 512 and split 80/20 with a fixed seed into 45 training and 11 held-out images. Captions were generated with BLIP and prefixed with the trigger word warli_style. A manifest records, for every image, its class, source, licence status, size, keep decision, drop reason and split.</w:t>
      </w:r>
    </w:p>
    <w:p>
      <w:pPr>
        <w:keepNext/>
        <w:spacing w:line="360" w:lineRule="auto" w:after="240" w:before="0"/>
        <w:jc w:val="left"/>
      </w:pPr>
      <w:r>
        <w:rPr>
          <w:rFonts w:ascii="Times New Roman" w:hAnsi="Times New Roman" w:eastAsia="Times New Roman"/>
          <w:b/>
          <w:i w:val="0"/>
          <w:sz w:val="24"/>
        </w:rPr>
        <w:t>5.3 GENERATIVE AI MODEL SELECTION</w:t>
      </w:r>
    </w:p>
    <w:p>
      <w:pPr>
        <w:spacing w:line="360" w:lineRule="auto" w:after="240" w:before="0"/>
        <w:ind w:firstLine="720"/>
        <w:jc w:val="both"/>
      </w:pPr>
      <w:r>
        <w:rPr>
          <w:rFonts w:ascii="Times New Roman" w:hAnsi="Times New Roman" w:eastAsia="Times New Roman"/>
          <w:b w:val="0"/>
          <w:i w:val="0"/>
          <w:sz w:val="24"/>
        </w:rPr>
        <w:t>Stable Diffusion 1.5 was chosen because it is open, has the largest ecosystem of ControlNets and LoRAs, and runs on a CPU at 512 pixels. Larger models (SDXL and later) would not fit the memory and time budget of a 15 GB laptop without a GPU. The scribble ControlNet matches the black-and-white line drawings produced by the layout engine. LCM-LoRA was selected to reduce sampling to 6 steps with guidance 1.0, which needs one UNet pass per step.</w:t>
      </w:r>
    </w:p>
    <w:p>
      <w:pPr>
        <w:keepNext/>
        <w:spacing w:line="360" w:lineRule="auto" w:after="240" w:before="0"/>
        <w:jc w:val="left"/>
      </w:pPr>
      <w:r>
        <w:rPr>
          <w:rFonts w:ascii="Times New Roman" w:hAnsi="Times New Roman" w:eastAsia="Times New Roman"/>
          <w:b/>
          <w:i w:val="0"/>
          <w:sz w:val="24"/>
        </w:rPr>
        <w:t>5.4 MODEL CONFIGURATION / FINE-TUNING</w:t>
      </w:r>
    </w:p>
    <w:p>
      <w:pPr>
        <w:spacing w:line="360" w:lineRule="auto" w:after="240" w:before="0"/>
        <w:ind w:firstLine="720"/>
        <w:jc w:val="both"/>
      </w:pPr>
      <w:r>
        <w:rPr>
          <w:rFonts w:ascii="Times New Roman" w:hAnsi="Times New Roman" w:eastAsia="Times New Roman"/>
          <w:b w:val="0"/>
          <w:i w:val="0"/>
          <w:sz w:val="24"/>
        </w:rPr>
        <w:t>The Warli LoRA was trained on a free Colab T4 GPU with the diffusers text-to-image LoRA script: rank 16 on the UNet of Stable Diffusion 1.5, 45 images at 512 pixels, batch size 1, learning rate 1e-4, fp16, 1500 steps (34 epochs) with checkpoints every 500 steps. Training took 10.2 minutes. Experiment E6 compared checkpoints 500, 1000 and 1500 at strengths 0.4, 0.8 and 1.2; the final checkpoint at strength 0.8 was kept because it adds no unplaced figures. The ControlNet scale of 0.7 was chosen by eye on seeds outside the evaluation set: at 0.9 the output turned to black ink on a peach ground, while 0.6 to 0.7 gave white figures on red ochre.</w:t>
      </w:r>
    </w:p>
    <w:p>
      <w:pPr>
        <w:keepNext/>
        <w:jc w:val="center"/>
      </w:pPr>
      <w:r>
        <w:drawing>
          <wp:inline xmlns:a="http://schemas.openxmlformats.org/drawingml/2006/main" xmlns:pic="http://schemas.openxmlformats.org/drawingml/2006/picture">
            <wp:extent cx="4937760" cy="4937760"/>
            <wp:docPr id="3" name="Picture 3"/>
            <wp:cNvGraphicFramePr>
              <a:graphicFrameLocks noChangeAspect="1"/>
            </wp:cNvGraphicFramePr>
            <a:graphic>
              <a:graphicData uri="http://schemas.openxmlformats.org/drawingml/2006/picture">
                <pic:pic>
                  <pic:nvPicPr>
                    <pic:cNvPr id="0" name="e6_lora_steps_strength.png"/>
                    <pic:cNvPicPr/>
                  </pic:nvPicPr>
                  <pic:blipFill>
                    <a:blip r:embed="rId13"/>
                    <a:stretch>
                      <a:fillRect/>
                    </a:stretch>
                  </pic:blipFill>
                  <pic:spPr>
                    <a:xfrm>
                      <a:off x="0" y="0"/>
                      <a:ext cx="4937760" cy="4937760"/>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5.1: LoRA checkpoints (rows: 500, 1000, 1500 steps) against strength (columns: 0.4, 0.8, 1.2)</w:t>
      </w:r>
    </w:p>
    <w:p>
      <w:pPr>
        <w:keepNext/>
        <w:spacing w:line="360" w:lineRule="auto" w:after="240" w:before="0"/>
        <w:jc w:val="left"/>
      </w:pPr>
      <w:r>
        <w:rPr>
          <w:rFonts w:ascii="Times New Roman" w:hAnsi="Times New Roman" w:eastAsia="Times New Roman"/>
          <w:b/>
          <w:i w:val="0"/>
          <w:sz w:val="24"/>
        </w:rPr>
        <w:t>5.5 PROJECT MODULES</w:t>
      </w:r>
    </w:p>
    <w:p>
      <w:pPr>
        <w:keepNext/>
        <w:spacing w:line="360" w:lineRule="auto" w:after="120" w:before="0"/>
        <w:jc w:val="left"/>
      </w:pPr>
      <w:r>
        <w:rPr>
          <w:rFonts w:ascii="Times New Roman" w:hAnsi="Times New Roman" w:eastAsia="Times New Roman"/>
          <w:b/>
          <w:i w:val="0"/>
          <w:sz w:val="24"/>
        </w:rPr>
        <w:t>5.5.1 Lexicon and Composer</w:t>
      </w:r>
    </w:p>
    <w:p>
      <w:pPr>
        <w:spacing w:line="360" w:lineRule="auto" w:after="240" w:before="0"/>
        <w:ind w:firstLine="720"/>
        <w:jc w:val="both"/>
      </w:pPr>
      <w:r>
        <w:rPr>
          <w:rFonts w:ascii="Times New Roman" w:hAnsi="Times New Roman" w:eastAsia="Times New Roman"/>
          <w:b w:val="0"/>
          <w:i w:val="0"/>
          <w:sz w:val="24"/>
        </w:rPr>
        <w:t>Each lexicon row has a visual_rule: a short drawing program in symbol-relative units (the symbol spans [-0.5, 0.5]^2) built from discs, polygons, polylines, rectangles, rays, arcs and two composition operators, use (draw another symbol, scaled) and circle_of (draw n copies on a ring). The tarpa dance is therefore a tarpa player inside a ring of 14 human figures. The lexicon is the only definition of each symbol.</w:t>
      </w:r>
    </w:p>
    <w:p>
      <w:pPr>
        <w:keepNext/>
        <w:spacing w:line="360" w:lineRule="auto" w:after="120" w:before="0"/>
        <w:jc w:val="left"/>
      </w:pPr>
      <w:r>
        <w:rPr>
          <w:rFonts w:ascii="Times New Roman" w:hAnsi="Times New Roman" w:eastAsia="Times New Roman"/>
          <w:b/>
          <w:i w:val="0"/>
          <w:sz w:val="24"/>
        </w:rPr>
        <w:t>5.5.2 Layout Engine</w:t>
      </w:r>
    </w:p>
    <w:p>
      <w:pPr>
        <w:spacing w:line="360" w:lineRule="auto" w:after="240" w:before="0"/>
        <w:ind w:firstLine="720"/>
        <w:jc w:val="both"/>
      </w:pPr>
      <w:r>
        <w:rPr>
          <w:rFonts w:ascii="Times New Roman" w:hAnsi="Times New Roman" w:eastAsia="Times New Roman"/>
          <w:b w:val="0"/>
          <w:i w:val="0"/>
          <w:sz w:val="24"/>
        </w:rPr>
        <w:t>Four templates exist. In the tarpa spiral, dancers hold hands in 2 to 4 concentric rings around the player. In registers, 2 to 4 horizontal bands each carry one story beat. In the medallion, a square frame holds the hero and scenes fill the quadrants. In the all-over buti, small motifs sit on a half-drop grid. Hero, support and filler sizes follow a 8 : 3 : 1 hierarchy, supports never overlap (checked with oriented boxes), and a filler pass adds dots, grass, birds and stars until ink coverage reaches 0.07, 0.12 or 0.17. Repeating products wrap through straight, half-drop or brick lattices, so tiles are periodic by construction.</w:t>
      </w:r>
    </w:p>
    <w:p>
      <w:pPr>
        <w:keepNext/>
        <w:spacing w:line="360" w:lineRule="auto" w:after="120" w:before="0"/>
        <w:jc w:val="left"/>
      </w:pPr>
      <w:r>
        <w:rPr>
          <w:rFonts w:ascii="Times New Roman" w:hAnsi="Times New Roman" w:eastAsia="Times New Roman"/>
          <w:b/>
          <w:i w:val="0"/>
          <w:sz w:val="24"/>
        </w:rPr>
        <w:t>5.5.3 Layered Colour and Texture</w:t>
      </w:r>
    </w:p>
    <w:p>
      <w:pPr>
        <w:spacing w:line="360" w:lineRule="auto" w:after="240" w:before="0"/>
        <w:ind w:firstLine="720"/>
        <w:jc w:val="both"/>
      </w:pPr>
      <w:r>
        <w:rPr>
          <w:rFonts w:ascii="Times New Roman" w:hAnsi="Times New Roman" w:eastAsia="Times New Roman"/>
          <w:b w:val="0"/>
          <w:i w:val="0"/>
          <w:sz w:val="24"/>
        </w:rPr>
        <w:t>Every element belongs to one of five layers (ground, figure ink, accent, border, filler). Eight palettes assign a colour to each layer, so recolouring is exact. A procedural grain texture is applied to raster outputs only.</w:t>
      </w:r>
    </w:p>
    <w:p>
      <w:pPr>
        <w:keepNext/>
        <w:spacing w:line="360" w:lineRule="auto" w:after="120" w:before="0"/>
        <w:jc w:val="left"/>
      </w:pPr>
      <w:r>
        <w:rPr>
          <w:rFonts w:ascii="Times New Roman" w:hAnsi="Times New Roman" w:eastAsia="Times New Roman"/>
          <w:b/>
          <w:i w:val="0"/>
          <w:sz w:val="24"/>
        </w:rPr>
        <w:t>5.5.4 Stylisation, Survival Check and Repair</w:t>
      </w:r>
    </w:p>
    <w:p>
      <w:pPr>
        <w:spacing w:line="360" w:lineRule="auto" w:after="240" w:before="0"/>
        <w:ind w:firstLine="720"/>
        <w:jc w:val="both"/>
      </w:pPr>
      <w:r>
        <w:rPr>
          <w:rFonts w:ascii="Times New Roman" w:hAnsi="Times New Roman" w:eastAsia="Times New Roman"/>
          <w:b w:val="0"/>
          <w:i w:val="0"/>
          <w:sz w:val="24"/>
        </w:rPr>
        <w:t>The ink layer is painted by the diffusion pipeline at no more than 768 pixels on its long side, reduced to two tones, and compared element by element with the composition. Lost hero or support elements trigger up to two reruns with the ControlNet scale raised by 0.15, after which the vector symbol is restored inside its box. Repaired ink is traced with Potrace [24] and each path takes the layer of the smallest covering box.</w:t>
      </w:r>
    </w:p>
    <w:p>
      <w:pPr>
        <w:keepNext/>
        <w:spacing w:line="360" w:lineRule="auto" w:after="120" w:before="0"/>
        <w:jc w:val="left"/>
      </w:pPr>
      <w:r>
        <w:rPr>
          <w:rFonts w:ascii="Times New Roman" w:hAnsi="Times New Roman" w:eastAsia="Times New Roman"/>
          <w:b/>
          <w:i w:val="0"/>
          <w:sz w:val="24"/>
        </w:rPr>
        <w:t>5.5.5 Planner</w:t>
      </w:r>
    </w:p>
    <w:p>
      <w:pPr>
        <w:spacing w:line="360" w:lineRule="auto" w:after="240" w:before="0"/>
        <w:ind w:firstLine="720"/>
        <w:jc w:val="both"/>
      </w:pPr>
      <w:r>
        <w:rPr>
          <w:rFonts w:ascii="Times New Roman" w:hAnsi="Times New Roman" w:eastAsia="Times New Roman"/>
          <w:b w:val="0"/>
          <w:i w:val="0"/>
          <w:sz w:val="24"/>
        </w:rPr>
        <w:t>The planner turns a brief into a typed, validated plan. The default backend is keyword rules; a local Ollama model or a hosted model can be used behind a flag, with one retry and fallback to the rules plan. No backend draws images or writes meanings.</w:t>
      </w:r>
    </w:p>
    <w:p>
      <w:pPr>
        <w:keepNext/>
        <w:spacing w:line="360" w:lineRule="auto" w:after="120" w:before="0"/>
        <w:jc w:val="left"/>
      </w:pPr>
      <w:r>
        <w:rPr>
          <w:rFonts w:ascii="Times New Roman" w:hAnsi="Times New Roman" w:eastAsia="Times New Roman"/>
          <w:b/>
          <w:i w:val="0"/>
          <w:sz w:val="24"/>
        </w:rPr>
        <w:t>5.5.6 Products, Export and Meaning Card</w:t>
      </w:r>
    </w:p>
    <w:p>
      <w:pPr>
        <w:spacing w:line="360" w:lineRule="auto" w:after="240" w:before="0"/>
        <w:ind w:firstLine="720"/>
        <w:jc w:val="both"/>
      </w:pPr>
      <w:r>
        <w:rPr>
          <w:rFonts w:ascii="Times New Roman" w:hAnsi="Times New Roman" w:eastAsia="Times New Roman"/>
          <w:b w:val="0"/>
          <w:i w:val="0"/>
          <w:sz w:val="24"/>
        </w:rPr>
        <w:t>Products include A4/A3 wall frames, saree sets (body tile, border, pallu), A5 diary wraps, wallpaper, phone wallpapers and tees. Print files are drawn at 300 DPI from vectors and never upscaled. Mockups are drawn from flat shapes with a perspective warp. The meaning card lists each surviving symbol once with count, local name, meaning, context and source URL, and lists lost symbols separately.</w:t>
      </w:r>
    </w:p>
    <w:p>
      <w:pPr>
        <w:keepNext/>
        <w:spacing w:line="360" w:lineRule="auto" w:after="240" w:before="0"/>
        <w:jc w:val="left"/>
      </w:pPr>
      <w:r>
        <w:rPr>
          <w:rFonts w:ascii="Times New Roman" w:hAnsi="Times New Roman" w:eastAsia="Times New Roman"/>
          <w:b/>
          <w:i w:val="0"/>
          <w:sz w:val="24"/>
        </w:rPr>
        <w:t>5.6 TOOLS AND TECHNOLOGIES USED</w:t>
      </w:r>
    </w:p>
    <w:p>
      <w:pPr>
        <w:keepNext/>
        <w:spacing w:line="276" w:lineRule="auto" w:after="80" w:before="0"/>
        <w:jc w:val="center"/>
      </w:pPr>
      <w:r>
        <w:rPr>
          <w:rFonts w:ascii="Times New Roman" w:hAnsi="Times New Roman" w:eastAsia="Times New Roman"/>
          <w:b/>
          <w:i w:val="0"/>
          <w:sz w:val="20"/>
        </w:rPr>
        <w:t>Table 5.1: Tools and technologies</w:t>
      </w:r>
    </w:p>
    <w:tbl>
      <w:tblPr>
        <w:tblStyle w:val="TableGrid"/>
        <w:tblW w:type="auto" w:w="0"/>
        <w:jc w:val="center"/>
        <w:tblLook w:firstColumn="1" w:firstRow="1" w:lastColumn="0" w:lastRow="0" w:noHBand="0" w:noVBand="1" w:val="04A0"/>
      </w:tblPr>
      <w:tblGrid>
        <w:gridCol w:w="1872"/>
        <w:gridCol w:w="6624"/>
      </w:tblGrid>
      <w:tr>
        <w:tc>
          <w:tcPr>
            <w:tcW w:type="dxa" w:w="1872"/>
          </w:tcPr>
          <w:p>
            <w:r>
              <w:rPr>
                <w:rFonts w:ascii="Times New Roman" w:hAnsi="Times New Roman" w:eastAsia="Times New Roman"/>
                <w:b/>
                <w:i w:val="0"/>
                <w:sz w:val="20"/>
              </w:rPr>
              <w:t>Category</w:t>
            </w:r>
          </w:p>
        </w:tc>
        <w:tc>
          <w:tcPr>
            <w:tcW w:type="dxa" w:w="6624"/>
          </w:tcPr>
          <w:p>
            <w:r>
              <w:rPr>
                <w:rFonts w:ascii="Times New Roman" w:hAnsi="Times New Roman" w:eastAsia="Times New Roman"/>
                <w:b/>
                <w:i w:val="0"/>
                <w:sz w:val="20"/>
              </w:rPr>
              <w:t>Tools</w:t>
            </w:r>
          </w:p>
        </w:tc>
      </w:tr>
      <w:tr>
        <w:tc>
          <w:tcPr>
            <w:tcW w:type="dxa" w:w="1872"/>
          </w:tcPr>
          <w:p>
            <w:r>
              <w:rPr>
                <w:rFonts w:ascii="Times New Roman" w:hAnsi="Times New Roman" w:eastAsia="Times New Roman"/>
                <w:b w:val="0"/>
                <w:i w:val="0"/>
                <w:sz w:val="20"/>
              </w:rPr>
              <w:t>Language</w:t>
            </w:r>
          </w:p>
        </w:tc>
        <w:tc>
          <w:tcPr>
            <w:tcW w:type="dxa" w:w="6624"/>
          </w:tcPr>
          <w:p>
            <w:r>
              <w:rPr>
                <w:rFonts w:ascii="Times New Roman" w:hAnsi="Times New Roman" w:eastAsia="Times New Roman"/>
                <w:b w:val="0"/>
                <w:i w:val="0"/>
                <w:sz w:val="20"/>
              </w:rPr>
              <w:t>Python 3, JavaScript, HTML, CSS</w:t>
            </w:r>
          </w:p>
        </w:tc>
      </w:tr>
      <w:tr>
        <w:tc>
          <w:tcPr>
            <w:tcW w:type="dxa" w:w="1872"/>
          </w:tcPr>
          <w:p>
            <w:r>
              <w:rPr>
                <w:rFonts w:ascii="Times New Roman" w:hAnsi="Times New Roman" w:eastAsia="Times New Roman"/>
                <w:b w:val="0"/>
                <w:i w:val="0"/>
                <w:sz w:val="20"/>
              </w:rPr>
              <w:t>Deep learning</w:t>
            </w:r>
          </w:p>
        </w:tc>
        <w:tc>
          <w:tcPr>
            <w:tcW w:type="dxa" w:w="6624"/>
          </w:tcPr>
          <w:p>
            <w:r>
              <w:rPr>
                <w:rFonts w:ascii="Times New Roman" w:hAnsi="Times New Roman" w:eastAsia="Times New Roman"/>
                <w:b w:val="0"/>
                <w:i w:val="0"/>
                <w:sz w:val="20"/>
              </w:rPr>
              <w:t>PyTorch, diffusers, transformers, peft, accelerate</w:t>
            </w:r>
          </w:p>
        </w:tc>
      </w:tr>
      <w:tr>
        <w:tc>
          <w:tcPr>
            <w:tcW w:type="dxa" w:w="1872"/>
          </w:tcPr>
          <w:p>
            <w:r>
              <w:rPr>
                <w:rFonts w:ascii="Times New Roman" w:hAnsi="Times New Roman" w:eastAsia="Times New Roman"/>
                <w:b w:val="0"/>
                <w:i w:val="0"/>
                <w:sz w:val="20"/>
              </w:rPr>
              <w:t>Models</w:t>
            </w:r>
          </w:p>
        </w:tc>
        <w:tc>
          <w:tcPr>
            <w:tcW w:type="dxa" w:w="6624"/>
          </w:tcPr>
          <w:p>
            <w:r>
              <w:rPr>
                <w:rFonts w:ascii="Times New Roman" w:hAnsi="Times New Roman" w:eastAsia="Times New Roman"/>
                <w:b w:val="0"/>
                <w:i w:val="0"/>
                <w:sz w:val="20"/>
              </w:rPr>
              <w:t>Stable Diffusion 1.5, ControlNet scribble, LCM-LoRA, TAESD, CLIP, BLIP</w:t>
            </w:r>
          </w:p>
        </w:tc>
      </w:tr>
      <w:tr>
        <w:tc>
          <w:tcPr>
            <w:tcW w:type="dxa" w:w="1872"/>
          </w:tcPr>
          <w:p>
            <w:r>
              <w:rPr>
                <w:rFonts w:ascii="Times New Roman" w:hAnsi="Times New Roman" w:eastAsia="Times New Roman"/>
                <w:b w:val="0"/>
                <w:i w:val="0"/>
                <w:sz w:val="20"/>
              </w:rPr>
              <w:t>Image processing</w:t>
            </w:r>
          </w:p>
        </w:tc>
        <w:tc>
          <w:tcPr>
            <w:tcW w:type="dxa" w:w="6624"/>
          </w:tcPr>
          <w:p>
            <w:r>
              <w:rPr>
                <w:rFonts w:ascii="Times New Roman" w:hAnsi="Times New Roman" w:eastAsia="Times New Roman"/>
                <w:b w:val="0"/>
                <w:i w:val="0"/>
                <w:sz w:val="20"/>
              </w:rPr>
              <w:t>Pillow, NumPy, SciPy, potracer, imagehash</w:t>
            </w:r>
          </w:p>
        </w:tc>
      </w:tr>
      <w:tr>
        <w:tc>
          <w:tcPr>
            <w:tcW w:type="dxa" w:w="1872"/>
          </w:tcPr>
          <w:p>
            <w:r>
              <w:rPr>
                <w:rFonts w:ascii="Times New Roman" w:hAnsi="Times New Roman" w:eastAsia="Times New Roman"/>
                <w:b w:val="0"/>
                <w:i w:val="0"/>
                <w:sz w:val="20"/>
              </w:rPr>
              <w:t>Evaluation</w:t>
            </w:r>
          </w:p>
        </w:tc>
        <w:tc>
          <w:tcPr>
            <w:tcW w:type="dxa" w:w="6624"/>
          </w:tcPr>
          <w:p>
            <w:r>
              <w:rPr>
                <w:rFonts w:ascii="Times New Roman" w:hAnsi="Times New Roman" w:eastAsia="Times New Roman"/>
                <w:b w:val="0"/>
                <w:i w:val="0"/>
                <w:sz w:val="20"/>
              </w:rPr>
              <w:t>scikit-learn, torchmetrics (KID), SciPy statistics</w:t>
            </w:r>
          </w:p>
        </w:tc>
      </w:tr>
      <w:tr>
        <w:tc>
          <w:tcPr>
            <w:tcW w:type="dxa" w:w="1872"/>
          </w:tcPr>
          <w:p>
            <w:r>
              <w:rPr>
                <w:rFonts w:ascii="Times New Roman" w:hAnsi="Times New Roman" w:eastAsia="Times New Roman"/>
                <w:b w:val="0"/>
                <w:i w:val="0"/>
                <w:sz w:val="20"/>
              </w:rPr>
              <w:t>Backend / storage</w:t>
            </w:r>
          </w:p>
        </w:tc>
        <w:tc>
          <w:tcPr>
            <w:tcW w:type="dxa" w:w="6624"/>
          </w:tcPr>
          <w:p>
            <w:r>
              <w:rPr>
                <w:rFonts w:ascii="Times New Roman" w:hAnsi="Times New Roman" w:eastAsia="Times New Roman"/>
                <w:b w:val="0"/>
                <w:i w:val="0"/>
                <w:sz w:val="20"/>
              </w:rPr>
              <w:t>FastAPI, uvicorn, SQLite</w:t>
            </w:r>
          </w:p>
        </w:tc>
      </w:tr>
      <w:tr>
        <w:tc>
          <w:tcPr>
            <w:tcW w:type="dxa" w:w="1872"/>
          </w:tcPr>
          <w:p>
            <w:r>
              <w:rPr>
                <w:rFonts w:ascii="Times New Roman" w:hAnsi="Times New Roman" w:eastAsia="Times New Roman"/>
                <w:b w:val="0"/>
                <w:i w:val="0"/>
                <w:sz w:val="20"/>
              </w:rPr>
              <w:t>Training</w:t>
            </w:r>
          </w:p>
        </w:tc>
        <w:tc>
          <w:tcPr>
            <w:tcW w:type="dxa" w:w="6624"/>
          </w:tcPr>
          <w:p>
            <w:r>
              <w:rPr>
                <w:rFonts w:ascii="Times New Roman" w:hAnsi="Times New Roman" w:eastAsia="Times New Roman"/>
                <w:b w:val="0"/>
                <w:i w:val="0"/>
                <w:sz w:val="20"/>
              </w:rPr>
              <w:t>Google Colab (T4 GPU)</w:t>
            </w:r>
          </w:p>
        </w:tc>
      </w:tr>
      <w:tr>
        <w:tc>
          <w:tcPr>
            <w:tcW w:type="dxa" w:w="1872"/>
          </w:tcPr>
          <w:p>
            <w:r>
              <w:rPr>
                <w:rFonts w:ascii="Times New Roman" w:hAnsi="Times New Roman" w:eastAsia="Times New Roman"/>
                <w:b w:val="0"/>
                <w:i w:val="0"/>
                <w:sz w:val="20"/>
              </w:rPr>
              <w:t>Version control</w:t>
            </w:r>
          </w:p>
        </w:tc>
        <w:tc>
          <w:tcPr>
            <w:tcW w:type="dxa" w:w="6624"/>
          </w:tcPr>
          <w:p>
            <w:r>
              <w:rPr>
                <w:rFonts w:ascii="Times New Roman" w:hAnsi="Times New Roman" w:eastAsia="Times New Roman"/>
                <w:b w:val="0"/>
                <w:i w:val="0"/>
                <w:sz w:val="20"/>
              </w:rPr>
              <w:t>Git, GitHub</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5.7 ALGORITHM DETAILS</w:t>
      </w:r>
    </w:p>
    <w:p>
      <w:pPr>
        <w:keepNext/>
        <w:spacing w:line="360" w:lineRule="auto" w:after="120" w:before="0"/>
        <w:jc w:val="left"/>
      </w:pPr>
      <w:r>
        <w:rPr>
          <w:rFonts w:ascii="Times New Roman" w:hAnsi="Times New Roman" w:eastAsia="Times New Roman"/>
          <w:b/>
          <w:i w:val="0"/>
          <w:sz w:val="24"/>
        </w:rPr>
        <w:t>5.7.1 Design Generation with Survival Repair</w:t>
      </w:r>
    </w:p>
    <w:p>
      <w:pPr>
        <w:spacing w:line="360" w:lineRule="auto" w:after="80" w:before="0"/>
        <w:ind w:left="504" w:hanging="360"/>
        <w:jc w:val="both"/>
      </w:pPr>
      <w:r>
        <w:rPr>
          <w:rFonts w:ascii="Times New Roman" w:hAnsi="Times New Roman" w:eastAsia="Times New Roman"/>
          <w:b w:val="0"/>
          <w:i w:val="0"/>
          <w:sz w:val="24"/>
        </w:rPr>
        <w:t>•  Input: brief I, seed s, mode (vector or hand-painted).</w:t>
      </w:r>
    </w:p>
    <w:p>
      <w:pPr>
        <w:spacing w:line="360" w:lineRule="auto" w:after="80" w:before="0"/>
        <w:ind w:left="504" w:hanging="360"/>
        <w:jc w:val="both"/>
      </w:pPr>
      <w:r>
        <w:rPr>
          <w:rFonts w:ascii="Times New Roman" w:hAnsi="Times New Roman" w:eastAsia="Times New Roman"/>
          <w:b w:val="0"/>
          <w:i w:val="0"/>
          <w:sz w:val="24"/>
        </w:rPr>
        <w:t>•  1. p = Plan(I); validate all symbol ids against the lexicon.</w:t>
      </w:r>
    </w:p>
    <w:p>
      <w:pPr>
        <w:spacing w:line="360" w:lineRule="auto" w:after="80" w:before="0"/>
        <w:ind w:left="504" w:hanging="360"/>
        <w:jc w:val="both"/>
      </w:pPr>
      <w:r>
        <w:rPr>
          <w:rFonts w:ascii="Times New Roman" w:hAnsi="Times New Roman" w:eastAsia="Times New Roman"/>
          <w:b w:val="0"/>
          <w:i w:val="0"/>
          <w:sz w:val="24"/>
        </w:rPr>
        <w:t>•  2. E = Layout(p, s); render ink layer K and colour layers.</w:t>
      </w:r>
    </w:p>
    <w:p>
      <w:pPr>
        <w:spacing w:line="360" w:lineRule="auto" w:after="80" w:before="0"/>
        <w:ind w:left="504" w:hanging="360"/>
        <w:jc w:val="both"/>
      </w:pPr>
      <w:r>
        <w:rPr>
          <w:rFonts w:ascii="Times New Roman" w:hAnsi="Times New Roman" w:eastAsia="Times New Roman"/>
          <w:b w:val="0"/>
          <w:i w:val="0"/>
          <w:sz w:val="24"/>
        </w:rPr>
        <w:t>•  3. If mode is vector: output = K. Else: Y = Diffuse(K, prompt(E), s_c = 0.7).</w:t>
      </w:r>
    </w:p>
    <w:p>
      <w:pPr>
        <w:spacing w:line="360" w:lineRule="auto" w:after="80" w:before="0"/>
        <w:ind w:left="504" w:hanging="360"/>
        <w:jc w:val="both"/>
      </w:pPr>
      <w:r>
        <w:rPr>
          <w:rFonts w:ascii="Times New Roman" w:hAnsi="Times New Roman" w:eastAsia="Times New Roman"/>
          <w:b w:val="0"/>
          <w:i w:val="0"/>
          <w:sz w:val="24"/>
        </w:rPr>
        <w:t>•  4. For each hero/support element e in E: compute IoU_e between K and Y in box(e).</w:t>
      </w:r>
    </w:p>
    <w:p>
      <w:pPr>
        <w:spacing w:line="360" w:lineRule="auto" w:after="80" w:before="0"/>
        <w:ind w:left="504" w:hanging="360"/>
        <w:jc w:val="both"/>
      </w:pPr>
      <w:r>
        <w:rPr>
          <w:rFonts w:ascii="Times New Roman" w:hAnsi="Times New Roman" w:eastAsia="Times New Roman"/>
          <w:b w:val="0"/>
          <w:i w:val="0"/>
          <w:sz w:val="24"/>
        </w:rPr>
        <w:t>•  5. While some element is lost and reruns &lt; 2: s_c = s_c + 0.15; rerun diffusion; recheck.</w:t>
      </w:r>
    </w:p>
    <w:p>
      <w:pPr>
        <w:spacing w:line="360" w:lineRule="auto" w:after="80" w:before="0"/>
        <w:ind w:left="504" w:hanging="360"/>
        <w:jc w:val="both"/>
      </w:pPr>
      <w:r>
        <w:rPr>
          <w:rFonts w:ascii="Times New Roman" w:hAnsi="Times New Roman" w:eastAsia="Times New Roman"/>
          <w:b w:val="0"/>
          <w:i w:val="0"/>
          <w:sz w:val="24"/>
        </w:rPr>
        <w:t>•  6. For each element still lost: paste the vector symbol of e into Y inside box(e).</w:t>
      </w:r>
    </w:p>
    <w:p>
      <w:pPr>
        <w:spacing w:line="360" w:lineRule="auto" w:after="80" w:before="0"/>
        <w:ind w:left="504" w:hanging="360"/>
        <w:jc w:val="both"/>
      </w:pPr>
      <w:r>
        <w:rPr>
          <w:rFonts w:ascii="Times New Roman" w:hAnsi="Times New Roman" w:eastAsia="Times New Roman"/>
          <w:b w:val="0"/>
          <w:i w:val="0"/>
          <w:sz w:val="24"/>
        </w:rPr>
        <w:t>•  7. Trace Y to curves; colour each path by its covering element's layer; export and build meaning card from surviving elements.</w:t>
      </w:r>
    </w:p>
    <w:p>
      <w:pPr>
        <w:keepNext/>
        <w:spacing w:line="360" w:lineRule="auto" w:after="120" w:before="0"/>
        <w:jc w:val="left"/>
      </w:pPr>
      <w:r>
        <w:rPr>
          <w:rFonts w:ascii="Times New Roman" w:hAnsi="Times New Roman" w:eastAsia="Times New Roman"/>
          <w:b/>
          <w:i w:val="0"/>
          <w:sz w:val="24"/>
        </w:rPr>
        <w:t>5.7.2 Circular Padding</w:t>
      </w:r>
    </w:p>
    <w:p>
      <w:pPr>
        <w:spacing w:line="360" w:lineRule="auto" w:after="240" w:before="0"/>
        <w:ind w:firstLine="720"/>
        <w:jc w:val="both"/>
      </w:pPr>
      <w:r>
        <w:rPr>
          <w:rFonts w:ascii="Times New Roman" w:hAnsi="Times New Roman" w:eastAsia="Times New Roman"/>
          <w:b w:val="0"/>
          <w:i w:val="0"/>
          <w:sz w:val="24"/>
        </w:rPr>
        <w:t>Every 2D convolution in the UNet, ControlNet, VAE and LoRA layers is set to padding_mode = "circular", so the latent is a torus at every resolution and the decoded tile wraps at its edges.</w:t>
      </w:r>
    </w:p>
    <w:p>
      <w:r>
        <w:br w:type="page"/>
      </w:r>
    </w:p>
    <w:p>
      <w:pPr>
        <w:keepNext/>
        <w:spacing w:line="276" w:lineRule="auto" w:after="0" w:before="0"/>
        <w:jc w:val="center"/>
      </w:pPr>
      <w:r>
        <w:rPr>
          <w:rFonts w:ascii="Times New Roman" w:hAnsi="Times New Roman" w:eastAsia="Times New Roman"/>
          <w:b/>
          <w:i w:val="0"/>
          <w:sz w:val="28"/>
        </w:rPr>
        <w:t>CHAPTER 6</w:t>
      </w:r>
    </w:p>
    <w:p>
      <w:pPr>
        <w:spacing w:line="276" w:lineRule="auto" w:after="480" w:before="0"/>
        <w:jc w:val="center"/>
      </w:pPr>
      <w:r>
        <w:rPr>
          <w:rFonts w:ascii="Times New Roman" w:hAnsi="Times New Roman" w:eastAsia="Times New Roman"/>
          <w:b/>
          <w:i w:val="0"/>
          <w:sz w:val="28"/>
        </w:rPr>
        <w:t>SOFTWARE TESTING</w:t>
      </w:r>
    </w:p>
    <w:p>
      <w:pPr>
        <w:keepNext/>
        <w:spacing w:line="360" w:lineRule="auto" w:after="240" w:before="0"/>
        <w:jc w:val="left"/>
      </w:pPr>
      <w:r>
        <w:rPr>
          <w:rFonts w:ascii="Times New Roman" w:hAnsi="Times New Roman" w:eastAsia="Times New Roman"/>
          <w:b/>
          <w:i w:val="0"/>
          <w:sz w:val="24"/>
        </w:rPr>
        <w:t>6.1 TEST CASES</w:t>
      </w:r>
    </w:p>
    <w:p>
      <w:pPr>
        <w:keepNext/>
        <w:spacing w:line="276" w:lineRule="auto" w:after="80" w:before="0"/>
        <w:jc w:val="center"/>
      </w:pPr>
      <w:r>
        <w:rPr>
          <w:rFonts w:ascii="Times New Roman" w:hAnsi="Times New Roman" w:eastAsia="Times New Roman"/>
          <w:b/>
          <w:i w:val="0"/>
          <w:sz w:val="20"/>
        </w:rPr>
        <w:t>Table 6.1: Test cases</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2124"/>
          </w:tcPr>
          <w:p>
            <w:r>
              <w:rPr>
                <w:rFonts w:ascii="Times New Roman" w:hAnsi="Times New Roman" w:eastAsia="Times New Roman"/>
                <w:b/>
                <w:i w:val="0"/>
                <w:sz w:val="20"/>
              </w:rPr>
              <w:t>ID</w:t>
            </w:r>
          </w:p>
        </w:tc>
        <w:tc>
          <w:tcPr>
            <w:tcW w:type="dxa" w:w="2124"/>
          </w:tcPr>
          <w:p>
            <w:r>
              <w:rPr>
                <w:rFonts w:ascii="Times New Roman" w:hAnsi="Times New Roman" w:eastAsia="Times New Roman"/>
                <w:b/>
                <w:i w:val="0"/>
                <w:sz w:val="20"/>
              </w:rPr>
              <w:t>Test</w:t>
            </w:r>
          </w:p>
        </w:tc>
        <w:tc>
          <w:tcPr>
            <w:tcW w:type="dxa" w:w="2124"/>
          </w:tcPr>
          <w:p>
            <w:r>
              <w:rPr>
                <w:rFonts w:ascii="Times New Roman" w:hAnsi="Times New Roman" w:eastAsia="Times New Roman"/>
                <w:b/>
                <w:i w:val="0"/>
                <w:sz w:val="20"/>
              </w:rPr>
              <w:t>Expected result</w:t>
            </w:r>
          </w:p>
        </w:tc>
        <w:tc>
          <w:tcPr>
            <w:tcW w:type="dxa" w:w="2124"/>
          </w:tcPr>
          <w:p>
            <w:r>
              <w:rPr>
                <w:rFonts w:ascii="Times New Roman" w:hAnsi="Times New Roman" w:eastAsia="Times New Roman"/>
                <w:b/>
                <w:i w:val="0"/>
                <w:sz w:val="20"/>
              </w:rPr>
              <w:t>Status</w:t>
            </w:r>
          </w:p>
        </w:tc>
      </w:tr>
      <w:tr>
        <w:tc>
          <w:tcPr>
            <w:tcW w:type="dxa" w:w="2124"/>
          </w:tcPr>
          <w:p>
            <w:r>
              <w:rPr>
                <w:rFonts w:ascii="Times New Roman" w:hAnsi="Times New Roman" w:eastAsia="Times New Roman"/>
                <w:b w:val="0"/>
                <w:i w:val="0"/>
                <w:sz w:val="20"/>
              </w:rPr>
              <w:t>TC1</w:t>
            </w:r>
          </w:p>
        </w:tc>
        <w:tc>
          <w:tcPr>
            <w:tcW w:type="dxa" w:w="2124"/>
          </w:tcPr>
          <w:p>
            <w:r>
              <w:rPr>
                <w:rFonts w:ascii="Times New Roman" w:hAnsi="Times New Roman" w:eastAsia="Times New Roman"/>
                <w:b w:val="0"/>
                <w:i w:val="0"/>
                <w:sz w:val="20"/>
              </w:rPr>
              <w:t>SDR self-test on periodic smooth noise</w:t>
            </w:r>
          </w:p>
        </w:tc>
        <w:tc>
          <w:tcPr>
            <w:tcW w:type="dxa" w:w="2124"/>
          </w:tcPr>
          <w:p>
            <w:r>
              <w:rPr>
                <w:rFonts w:ascii="Times New Roman" w:hAnsi="Times New Roman" w:eastAsia="Times New Roman"/>
                <w:b w:val="0"/>
                <w:i w:val="0"/>
                <w:sz w:val="20"/>
              </w:rPr>
              <w:t>SDR close to 1</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TC2</w:t>
            </w:r>
          </w:p>
        </w:tc>
        <w:tc>
          <w:tcPr>
            <w:tcW w:type="dxa" w:w="2124"/>
          </w:tcPr>
          <w:p>
            <w:r>
              <w:rPr>
                <w:rFonts w:ascii="Times New Roman" w:hAnsi="Times New Roman" w:eastAsia="Times New Roman"/>
                <w:b w:val="0"/>
                <w:i w:val="0"/>
                <w:sz w:val="20"/>
              </w:rPr>
              <w:t>SDR self-test on shifted tile with ramp</w:t>
            </w:r>
          </w:p>
        </w:tc>
        <w:tc>
          <w:tcPr>
            <w:tcW w:type="dxa" w:w="2124"/>
          </w:tcPr>
          <w:p>
            <w:r>
              <w:rPr>
                <w:rFonts w:ascii="Times New Roman" w:hAnsi="Times New Roman" w:eastAsia="Times New Roman"/>
                <w:b w:val="0"/>
                <w:i w:val="0"/>
                <w:sz w:val="20"/>
              </w:rPr>
              <w:t>SDR well above 1</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TC3</w:t>
            </w:r>
          </w:p>
        </w:tc>
        <w:tc>
          <w:tcPr>
            <w:tcW w:type="dxa" w:w="2124"/>
          </w:tcPr>
          <w:p>
            <w:r>
              <w:rPr>
                <w:rFonts w:ascii="Times New Roman" w:hAnsi="Times New Roman" w:eastAsia="Times New Roman"/>
                <w:b w:val="0"/>
                <w:i w:val="0"/>
                <w:sz w:val="20"/>
              </w:rPr>
              <w:t>Planner given unknown symbol id</w:t>
            </w:r>
          </w:p>
        </w:tc>
        <w:tc>
          <w:tcPr>
            <w:tcW w:type="dxa" w:w="2124"/>
          </w:tcPr>
          <w:p>
            <w:r>
              <w:rPr>
                <w:rFonts w:ascii="Times New Roman" w:hAnsi="Times New Roman" w:eastAsia="Times New Roman"/>
                <w:b w:val="0"/>
                <w:i w:val="0"/>
                <w:sz w:val="20"/>
              </w:rPr>
              <w:t>Plan rejected, rules fallback</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TC4</w:t>
            </w:r>
          </w:p>
        </w:tc>
        <w:tc>
          <w:tcPr>
            <w:tcW w:type="dxa" w:w="2124"/>
          </w:tcPr>
          <w:p>
            <w:r>
              <w:rPr>
                <w:rFonts w:ascii="Times New Roman" w:hAnsi="Times New Roman" w:eastAsia="Times New Roman"/>
                <w:b w:val="0"/>
                <w:i w:val="0"/>
                <w:sz w:val="20"/>
              </w:rPr>
              <w:t>Layout: supports overlap check</w:t>
            </w:r>
          </w:p>
        </w:tc>
        <w:tc>
          <w:tcPr>
            <w:tcW w:type="dxa" w:w="2124"/>
          </w:tcPr>
          <w:p>
            <w:r>
              <w:rPr>
                <w:rFonts w:ascii="Times New Roman" w:hAnsi="Times New Roman" w:eastAsia="Times New Roman"/>
                <w:b w:val="0"/>
                <w:i w:val="0"/>
                <w:sz w:val="20"/>
              </w:rPr>
              <w:t>Zero overlapping pairs</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TC5</w:t>
            </w:r>
          </w:p>
        </w:tc>
        <w:tc>
          <w:tcPr>
            <w:tcW w:type="dxa" w:w="2124"/>
          </w:tcPr>
          <w:p>
            <w:r>
              <w:rPr>
                <w:rFonts w:ascii="Times New Roman" w:hAnsi="Times New Roman" w:eastAsia="Times New Roman"/>
                <w:b w:val="0"/>
                <w:i w:val="0"/>
                <w:sz w:val="20"/>
              </w:rPr>
              <w:t>Half-drop tile wraps</w:t>
            </w:r>
          </w:p>
        </w:tc>
        <w:tc>
          <w:tcPr>
            <w:tcW w:type="dxa" w:w="2124"/>
          </w:tcPr>
          <w:p>
            <w:r>
              <w:rPr>
                <w:rFonts w:ascii="Times New Roman" w:hAnsi="Times New Roman" w:eastAsia="Times New Roman"/>
                <w:b w:val="0"/>
                <w:i w:val="0"/>
                <w:sz w:val="20"/>
              </w:rPr>
              <w:t>Edges continuous</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TC6</w:t>
            </w:r>
          </w:p>
        </w:tc>
        <w:tc>
          <w:tcPr>
            <w:tcW w:type="dxa" w:w="2124"/>
          </w:tcPr>
          <w:p>
            <w:r>
              <w:rPr>
                <w:rFonts w:ascii="Times New Roman" w:hAnsi="Times New Roman" w:eastAsia="Times New Roman"/>
                <w:b w:val="0"/>
                <w:i w:val="0"/>
                <w:sz w:val="20"/>
              </w:rPr>
              <w:t>Vector re-rasterisation vs two-tone mask</w:t>
            </w:r>
          </w:p>
        </w:tc>
        <w:tc>
          <w:tcPr>
            <w:tcW w:type="dxa" w:w="2124"/>
          </w:tcPr>
          <w:p>
            <w:r>
              <w:rPr>
                <w:rFonts w:ascii="Times New Roman" w:hAnsi="Times New Roman" w:eastAsia="Times New Roman"/>
                <w:b w:val="0"/>
                <w:i w:val="0"/>
                <w:sz w:val="20"/>
              </w:rPr>
              <w:t>&gt; 98% pixel agreement</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TC7</w:t>
            </w:r>
          </w:p>
        </w:tc>
        <w:tc>
          <w:tcPr>
            <w:tcW w:type="dxa" w:w="2124"/>
          </w:tcPr>
          <w:p>
            <w:r>
              <w:rPr>
                <w:rFonts w:ascii="Times New Roman" w:hAnsi="Times New Roman" w:eastAsia="Times New Roman"/>
                <w:b w:val="0"/>
                <w:i w:val="0"/>
                <w:sz w:val="20"/>
              </w:rPr>
              <w:t>Meaning card lists only surviving symbols</w:t>
            </w:r>
          </w:p>
        </w:tc>
        <w:tc>
          <w:tcPr>
            <w:tcW w:type="dxa" w:w="2124"/>
          </w:tcPr>
          <w:p>
            <w:r>
              <w:rPr>
                <w:rFonts w:ascii="Times New Roman" w:hAnsi="Times New Roman" w:eastAsia="Times New Roman"/>
                <w:b w:val="0"/>
                <w:i w:val="0"/>
                <w:sz w:val="20"/>
              </w:rPr>
              <w:t>Lost symbols listed separately</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TC8</w:t>
            </w:r>
          </w:p>
        </w:tc>
        <w:tc>
          <w:tcPr>
            <w:tcW w:type="dxa" w:w="2124"/>
          </w:tcPr>
          <w:p>
            <w:r>
              <w:rPr>
                <w:rFonts w:ascii="Times New Roman" w:hAnsi="Times New Roman" w:eastAsia="Times New Roman"/>
                <w:b w:val="0"/>
                <w:i w:val="0"/>
                <w:sz w:val="20"/>
              </w:rPr>
              <w:t>Exports carry AI-generated label</w:t>
            </w:r>
          </w:p>
        </w:tc>
        <w:tc>
          <w:tcPr>
            <w:tcW w:type="dxa" w:w="2124"/>
          </w:tcPr>
          <w:p>
            <w:r>
              <w:rPr>
                <w:rFonts w:ascii="Times New Roman" w:hAnsi="Times New Roman" w:eastAsia="Times New Roman"/>
                <w:b w:val="0"/>
                <w:i w:val="0"/>
                <w:sz w:val="20"/>
              </w:rPr>
              <w:t>Label present in every file</w:t>
            </w:r>
          </w:p>
        </w:tc>
        <w:tc>
          <w:tcPr>
            <w:tcW w:type="dxa" w:w="2124"/>
          </w:tcPr>
          <w:p>
            <w:r>
              <w:rPr>
                <w:rFonts w:ascii="Times New Roman" w:hAnsi="Times New Roman" w:eastAsia="Times New Roman"/>
                <w:b w:val="0"/>
                <w:i w:val="0"/>
                <w:sz w:val="20"/>
              </w:rPr>
              <w:t>Pass</w:t>
            </w:r>
          </w:p>
        </w:tc>
      </w:tr>
      <w:tr>
        <w:tc>
          <w:tcPr>
            <w:tcW w:type="dxa" w:w="2124"/>
          </w:tcPr>
          <w:p>
            <w:r>
              <w:rPr>
                <w:rFonts w:ascii="Times New Roman" w:hAnsi="Times New Roman" w:eastAsia="Times New Roman"/>
                <w:b w:val="0"/>
                <w:i w:val="0"/>
                <w:sz w:val="20"/>
              </w:rPr>
              <w:t>TC9</w:t>
            </w:r>
          </w:p>
        </w:tc>
        <w:tc>
          <w:tcPr>
            <w:tcW w:type="dxa" w:w="2124"/>
          </w:tcPr>
          <w:p>
            <w:r>
              <w:rPr>
                <w:rFonts w:ascii="Times New Roman" w:hAnsi="Times New Roman" w:eastAsia="Times New Roman"/>
                <w:b w:val="0"/>
                <w:i w:val="0"/>
                <w:sz w:val="20"/>
              </w:rPr>
              <w:t>Module self-checks (compose, layout, palette, studio, planner, meaning, vectorize)</w:t>
            </w:r>
          </w:p>
        </w:tc>
        <w:tc>
          <w:tcPr>
            <w:tcW w:type="dxa" w:w="2124"/>
          </w:tcPr>
          <w:p>
            <w:r>
              <w:rPr>
                <w:rFonts w:ascii="Times New Roman" w:hAnsi="Times New Roman" w:eastAsia="Times New Roman"/>
                <w:b w:val="0"/>
                <w:i w:val="0"/>
                <w:sz w:val="20"/>
              </w:rPr>
              <w:t>All asserts pass</w:t>
            </w:r>
          </w:p>
        </w:tc>
        <w:tc>
          <w:tcPr>
            <w:tcW w:type="dxa" w:w="2124"/>
          </w:tcPr>
          <w:p>
            <w:r>
              <w:rPr>
                <w:rFonts w:ascii="Times New Roman" w:hAnsi="Times New Roman" w:eastAsia="Times New Roman"/>
                <w:b w:val="0"/>
                <w:i w:val="0"/>
                <w:sz w:val="20"/>
              </w:rPr>
              <w:t>Pass</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6.2 GENERATIVE AI OUTPUT TESTING</w:t>
      </w:r>
    </w:p>
    <w:p>
      <w:pPr>
        <w:spacing w:line="360" w:lineRule="auto" w:after="240" w:before="0"/>
        <w:ind w:firstLine="720"/>
        <w:jc w:val="both"/>
      </w:pPr>
      <w:r>
        <w:rPr>
          <w:rFonts w:ascii="Times New Roman" w:hAnsi="Times New Roman" w:eastAsia="Times New Roman"/>
          <w:b w:val="0"/>
          <w:i w:val="0"/>
          <w:sz w:val="24"/>
        </w:rPr>
        <w:t>Generated outputs were tested with fixed seeds (0 to 15, and 1000 upward for version 2) so that every condition is compared on the same content. E1 tests tiling across five conditions with SDR and wrap error. E2 tests style with KID against 11 held-out Warli images and with a CLIP linear probe over eight painting classes. E7 tests symbol survival for every placed symbol over 16 hand-painted pages. E10 runs 20 fixed briefs through the planner and checks the stated constraints automatically. Human annotation (E3) and blind preference (E4) pages are built into the tool.</w:t>
      </w:r>
    </w:p>
    <w:p>
      <w:pPr>
        <w:keepNext/>
        <w:spacing w:line="360" w:lineRule="auto" w:after="240" w:before="0"/>
        <w:jc w:val="left"/>
      </w:pPr>
      <w:r>
        <w:rPr>
          <w:rFonts w:ascii="Times New Roman" w:hAnsi="Times New Roman" w:eastAsia="Times New Roman"/>
          <w:b/>
          <w:i w:val="0"/>
          <w:sz w:val="24"/>
        </w:rPr>
        <w:t>6.3 PERFORMANCE EVALUATION</w:t>
      </w:r>
    </w:p>
    <w:p>
      <w:pPr>
        <w:keepNext/>
        <w:spacing w:line="276" w:lineRule="auto" w:after="80" w:before="0"/>
        <w:jc w:val="center"/>
      </w:pPr>
      <w:r>
        <w:rPr>
          <w:rFonts w:ascii="Times New Roman" w:hAnsi="Times New Roman" w:eastAsia="Times New Roman"/>
          <w:b/>
          <w:i w:val="0"/>
          <w:sz w:val="20"/>
        </w:rPr>
        <w:t>Table 6.2: Cost on the test laptop (CPU only), 16 images per condition</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2124"/>
          </w:tcPr>
          <w:p>
            <w:r>
              <w:rPr>
                <w:rFonts w:ascii="Times New Roman" w:hAnsi="Times New Roman" w:eastAsia="Times New Roman"/>
                <w:b/>
                <w:i w:val="0"/>
                <w:sz w:val="20"/>
              </w:rPr>
              <w:t>Condition</w:t>
            </w:r>
          </w:p>
        </w:tc>
        <w:tc>
          <w:tcPr>
            <w:tcW w:type="dxa" w:w="2124"/>
          </w:tcPr>
          <w:p>
            <w:r>
              <w:rPr>
                <w:rFonts w:ascii="Times New Roman" w:hAnsi="Times New Roman" w:eastAsia="Times New Roman"/>
                <w:b/>
                <w:i w:val="0"/>
                <w:sz w:val="20"/>
              </w:rPr>
              <w:t>Seconds per image</w:t>
            </w:r>
          </w:p>
        </w:tc>
        <w:tc>
          <w:tcPr>
            <w:tcW w:type="dxa" w:w="2124"/>
          </w:tcPr>
          <w:p>
            <w:r>
              <w:rPr>
                <w:rFonts w:ascii="Times New Roman" w:hAnsi="Times New Roman" w:eastAsia="Times New Roman"/>
                <w:b/>
                <w:i w:val="0"/>
                <w:sz w:val="20"/>
              </w:rPr>
              <w:t>Denoising (s)</w:t>
            </w:r>
          </w:p>
        </w:tc>
        <w:tc>
          <w:tcPr>
            <w:tcW w:type="dxa" w:w="2124"/>
          </w:tcPr>
          <w:p>
            <w:r>
              <w:rPr>
                <w:rFonts w:ascii="Times New Roman" w:hAnsi="Times New Roman" w:eastAsia="Times New Roman"/>
                <w:b/>
                <w:i w:val="0"/>
                <w:sz w:val="20"/>
              </w:rPr>
              <w:t>Peak RSS (MB)</w:t>
            </w:r>
          </w:p>
        </w:tc>
      </w:tr>
      <w:tr>
        <w:tc>
          <w:tcPr>
            <w:tcW w:type="dxa" w:w="2124"/>
          </w:tcPr>
          <w:p>
            <w:r>
              <w:rPr>
                <w:rFonts w:ascii="Times New Roman" w:hAnsi="Times New Roman" w:eastAsia="Times New Roman"/>
                <w:b w:val="0"/>
                <w:i w:val="0"/>
                <w:sz w:val="20"/>
              </w:rPr>
              <w:t>a: text only</w:t>
            </w:r>
          </w:p>
        </w:tc>
        <w:tc>
          <w:tcPr>
            <w:tcW w:type="dxa" w:w="2124"/>
          </w:tcPr>
          <w:p>
            <w:r>
              <w:rPr>
                <w:rFonts w:ascii="Times New Roman" w:hAnsi="Times New Roman" w:eastAsia="Times New Roman"/>
                <w:b w:val="0"/>
                <w:i w:val="0"/>
                <w:sz w:val="20"/>
              </w:rPr>
              <w:t>27.710 ± 0.328</w:t>
            </w:r>
          </w:p>
        </w:tc>
        <w:tc>
          <w:tcPr>
            <w:tcW w:type="dxa" w:w="2124"/>
          </w:tcPr>
          <w:p>
            <w:r>
              <w:rPr>
                <w:rFonts w:ascii="Times New Roman" w:hAnsi="Times New Roman" w:eastAsia="Times New Roman"/>
                <w:b w:val="0"/>
                <w:i w:val="0"/>
                <w:sz w:val="20"/>
              </w:rPr>
              <w:t>20.921 ± 0.273</w:t>
            </w:r>
          </w:p>
        </w:tc>
        <w:tc>
          <w:tcPr>
            <w:tcW w:type="dxa" w:w="2124"/>
          </w:tcPr>
          <w:p>
            <w:r>
              <w:rPr>
                <w:rFonts w:ascii="Times New Roman" w:hAnsi="Times New Roman" w:eastAsia="Times New Roman"/>
                <w:b w:val="0"/>
                <w:i w:val="0"/>
                <w:sz w:val="20"/>
              </w:rPr>
              <w:t>7383</w:t>
            </w:r>
          </w:p>
        </w:tc>
      </w:tr>
      <w:tr>
        <w:tc>
          <w:tcPr>
            <w:tcW w:type="dxa" w:w="2124"/>
          </w:tcPr>
          <w:p>
            <w:r>
              <w:rPr>
                <w:rFonts w:ascii="Times New Roman" w:hAnsi="Times New Roman" w:eastAsia="Times New Roman"/>
                <w:b w:val="0"/>
                <w:i w:val="0"/>
                <w:sz w:val="20"/>
              </w:rPr>
              <w:t>b: text + circular</w:t>
            </w:r>
          </w:p>
        </w:tc>
        <w:tc>
          <w:tcPr>
            <w:tcW w:type="dxa" w:w="2124"/>
          </w:tcPr>
          <w:p>
            <w:r>
              <w:rPr>
                <w:rFonts w:ascii="Times New Roman" w:hAnsi="Times New Roman" w:eastAsia="Times New Roman"/>
                <w:b w:val="0"/>
                <w:i w:val="0"/>
                <w:sz w:val="20"/>
              </w:rPr>
              <w:t>28.365 ± 0.372</w:t>
            </w:r>
          </w:p>
        </w:tc>
        <w:tc>
          <w:tcPr>
            <w:tcW w:type="dxa" w:w="2124"/>
          </w:tcPr>
          <w:p>
            <w:r>
              <w:rPr>
                <w:rFonts w:ascii="Times New Roman" w:hAnsi="Times New Roman" w:eastAsia="Times New Roman"/>
                <w:b w:val="0"/>
                <w:i w:val="0"/>
                <w:sz w:val="20"/>
              </w:rPr>
              <w:t>21.290 ± 0.347</w:t>
            </w:r>
          </w:p>
        </w:tc>
        <w:tc>
          <w:tcPr>
            <w:tcW w:type="dxa" w:w="2124"/>
          </w:tcPr>
          <w:p>
            <w:r>
              <w:rPr>
                <w:rFonts w:ascii="Times New Roman" w:hAnsi="Times New Roman" w:eastAsia="Times New Roman"/>
                <w:b w:val="0"/>
                <w:i w:val="0"/>
                <w:sz w:val="20"/>
              </w:rPr>
              <w:t>7645</w:t>
            </w:r>
          </w:p>
        </w:tc>
      </w:tr>
      <w:tr>
        <w:tc>
          <w:tcPr>
            <w:tcW w:type="dxa" w:w="2124"/>
          </w:tcPr>
          <w:p>
            <w:r>
              <w:rPr>
                <w:rFonts w:ascii="Times New Roman" w:hAnsi="Times New Roman" w:eastAsia="Times New Roman"/>
                <w:b w:val="0"/>
                <w:i w:val="0"/>
                <w:sz w:val="20"/>
              </w:rPr>
              <w:t>c: text + LoRA</w:t>
            </w:r>
          </w:p>
        </w:tc>
        <w:tc>
          <w:tcPr>
            <w:tcW w:type="dxa" w:w="2124"/>
          </w:tcPr>
          <w:p>
            <w:r>
              <w:rPr>
                <w:rFonts w:ascii="Times New Roman" w:hAnsi="Times New Roman" w:eastAsia="Times New Roman"/>
                <w:b w:val="0"/>
                <w:i w:val="0"/>
                <w:sz w:val="20"/>
              </w:rPr>
              <w:t>27.867 ± 0.295</w:t>
            </w:r>
          </w:p>
        </w:tc>
        <w:tc>
          <w:tcPr>
            <w:tcW w:type="dxa" w:w="2124"/>
          </w:tcPr>
          <w:p>
            <w:r>
              <w:rPr>
                <w:rFonts w:ascii="Times New Roman" w:hAnsi="Times New Roman" w:eastAsia="Times New Roman"/>
                <w:b w:val="0"/>
                <w:i w:val="0"/>
                <w:sz w:val="20"/>
              </w:rPr>
              <w:t>21.065 ± 0.246</w:t>
            </w:r>
          </w:p>
        </w:tc>
        <w:tc>
          <w:tcPr>
            <w:tcW w:type="dxa" w:w="2124"/>
          </w:tcPr>
          <w:p>
            <w:r>
              <w:rPr>
                <w:rFonts w:ascii="Times New Roman" w:hAnsi="Times New Roman" w:eastAsia="Times New Roman"/>
                <w:b w:val="0"/>
                <w:i w:val="0"/>
                <w:sz w:val="20"/>
              </w:rPr>
              <w:t>7387</w:t>
            </w:r>
          </w:p>
        </w:tc>
      </w:tr>
      <w:tr>
        <w:tc>
          <w:tcPr>
            <w:tcW w:type="dxa" w:w="2124"/>
          </w:tcPr>
          <w:p>
            <w:r>
              <w:rPr>
                <w:rFonts w:ascii="Times New Roman" w:hAnsi="Times New Roman" w:eastAsia="Times New Roman"/>
                <w:b w:val="0"/>
                <w:i w:val="0"/>
                <w:sz w:val="20"/>
              </w:rPr>
              <w:t>d: text + LoRA + circular</w:t>
            </w:r>
          </w:p>
        </w:tc>
        <w:tc>
          <w:tcPr>
            <w:tcW w:type="dxa" w:w="2124"/>
          </w:tcPr>
          <w:p>
            <w:r>
              <w:rPr>
                <w:rFonts w:ascii="Times New Roman" w:hAnsi="Times New Roman" w:eastAsia="Times New Roman"/>
                <w:b w:val="0"/>
                <w:i w:val="0"/>
                <w:sz w:val="20"/>
              </w:rPr>
              <w:t>28.469 ± 0.282</w:t>
            </w:r>
          </w:p>
        </w:tc>
        <w:tc>
          <w:tcPr>
            <w:tcW w:type="dxa" w:w="2124"/>
          </w:tcPr>
          <w:p>
            <w:r>
              <w:rPr>
                <w:rFonts w:ascii="Times New Roman" w:hAnsi="Times New Roman" w:eastAsia="Times New Roman"/>
                <w:b w:val="0"/>
                <w:i w:val="0"/>
                <w:sz w:val="20"/>
              </w:rPr>
              <w:t>21.325 ± 0.236</w:t>
            </w:r>
          </w:p>
        </w:tc>
        <w:tc>
          <w:tcPr>
            <w:tcW w:type="dxa" w:w="2124"/>
          </w:tcPr>
          <w:p>
            <w:r>
              <w:rPr>
                <w:rFonts w:ascii="Times New Roman" w:hAnsi="Times New Roman" w:eastAsia="Times New Roman"/>
                <w:b w:val="0"/>
                <w:i w:val="0"/>
                <w:sz w:val="20"/>
              </w:rPr>
              <w:t>7646</w:t>
            </w:r>
          </w:p>
        </w:tc>
      </w:tr>
      <w:tr>
        <w:tc>
          <w:tcPr>
            <w:tcW w:type="dxa" w:w="2124"/>
          </w:tcPr>
          <w:p>
            <w:r>
              <w:rPr>
                <w:rFonts w:ascii="Times New Roman" w:hAnsi="Times New Roman" w:eastAsia="Times New Roman"/>
                <w:b w:val="0"/>
                <w:i w:val="0"/>
                <w:sz w:val="20"/>
              </w:rPr>
              <w:t>e: full pipeline</w:t>
            </w:r>
          </w:p>
        </w:tc>
        <w:tc>
          <w:tcPr>
            <w:tcW w:type="dxa" w:w="2124"/>
          </w:tcPr>
          <w:p>
            <w:r>
              <w:rPr>
                <w:rFonts w:ascii="Times New Roman" w:hAnsi="Times New Roman" w:eastAsia="Times New Roman"/>
                <w:b w:val="0"/>
                <w:i w:val="0"/>
                <w:sz w:val="20"/>
              </w:rPr>
              <w:t>35.974 ± 0.262</w:t>
            </w:r>
          </w:p>
        </w:tc>
        <w:tc>
          <w:tcPr>
            <w:tcW w:type="dxa" w:w="2124"/>
          </w:tcPr>
          <w:p>
            <w:r>
              <w:rPr>
                <w:rFonts w:ascii="Times New Roman" w:hAnsi="Times New Roman" w:eastAsia="Times New Roman"/>
                <w:b w:val="0"/>
                <w:i w:val="0"/>
                <w:sz w:val="20"/>
              </w:rPr>
              <w:t>28.778 ± 0.230</w:t>
            </w:r>
          </w:p>
        </w:tc>
        <w:tc>
          <w:tcPr>
            <w:tcW w:type="dxa" w:w="2124"/>
          </w:tcPr>
          <w:p>
            <w:r>
              <w:rPr>
                <w:rFonts w:ascii="Times New Roman" w:hAnsi="Times New Roman" w:eastAsia="Times New Roman"/>
                <w:b w:val="0"/>
                <w:i w:val="0"/>
                <w:sz w:val="20"/>
              </w:rPr>
              <w:t>7671</w:t>
            </w:r>
          </w:p>
        </w:tc>
      </w:tr>
    </w:tbl>
    <w:p>
      <w:pPr>
        <w:spacing w:line="360" w:lineRule="auto" w:after="120" w:before="0"/>
        <w:ind w:firstLine="720"/>
        <w:jc w:val="both"/>
      </w:pPr>
    </w:p>
    <w:p>
      <w:pPr>
        <w:spacing w:line="360" w:lineRule="auto" w:after="240" w:before="0"/>
        <w:ind w:firstLine="720"/>
        <w:jc w:val="both"/>
      </w:pPr>
      <w:r>
        <w:rPr>
          <w:rFonts w:ascii="Times New Roman" w:hAnsi="Times New Roman" w:eastAsia="Times New Roman"/>
          <w:b w:val="0"/>
          <w:i w:val="0"/>
          <w:sz w:val="24"/>
        </w:rPr>
        <w:t>A composed tile takes 36.0 seconds on the laptop CPU, of which 28.8 are denoising; the extra time over condition (d) is the ControlNet. LoRA and circular padding each cost under a second. The process peaks at about 7.5 GB, mostly fp32 weights. On an NVIDIA GPU the pipeline switches to fp16 and 25 steps and takes a few seconds per tile.</w:t>
      </w:r>
    </w:p>
    <w:p>
      <w:r>
        <w:br w:type="page"/>
      </w:r>
    </w:p>
    <w:p>
      <w:pPr>
        <w:keepNext/>
        <w:spacing w:line="276" w:lineRule="auto" w:after="0" w:before="0"/>
        <w:jc w:val="center"/>
      </w:pPr>
      <w:r>
        <w:rPr>
          <w:rFonts w:ascii="Times New Roman" w:hAnsi="Times New Roman" w:eastAsia="Times New Roman"/>
          <w:b/>
          <w:i w:val="0"/>
          <w:sz w:val="28"/>
        </w:rPr>
        <w:t>CHAPTER 7</w:t>
      </w:r>
    </w:p>
    <w:p>
      <w:pPr>
        <w:spacing w:line="276" w:lineRule="auto" w:after="480" w:before="0"/>
        <w:jc w:val="center"/>
      </w:pPr>
      <w:r>
        <w:rPr>
          <w:rFonts w:ascii="Times New Roman" w:hAnsi="Times New Roman" w:eastAsia="Times New Roman"/>
          <w:b/>
          <w:i w:val="0"/>
          <w:sz w:val="28"/>
        </w:rPr>
        <w:t>RESULTS AND DISCUSSION</w:t>
      </w:r>
    </w:p>
    <w:p>
      <w:pPr>
        <w:keepNext/>
        <w:spacing w:line="360" w:lineRule="auto" w:after="240" w:before="0"/>
        <w:jc w:val="left"/>
      </w:pPr>
      <w:r>
        <w:rPr>
          <w:rFonts w:ascii="Times New Roman" w:hAnsi="Times New Roman" w:eastAsia="Times New Roman"/>
          <w:b/>
          <w:i w:val="0"/>
          <w:sz w:val="24"/>
        </w:rPr>
        <w:t>7.1 PROJECT OUTCOMES</w:t>
      </w:r>
    </w:p>
    <w:p>
      <w:pPr>
        <w:spacing w:line="360" w:lineRule="auto" w:after="240" w:before="0"/>
        <w:ind w:firstLine="720"/>
        <w:jc w:val="both"/>
      </w:pPr>
      <w:r>
        <w:rPr>
          <w:rFonts w:ascii="Times New Roman" w:hAnsi="Times New Roman" w:eastAsia="Times New Roman"/>
          <w:b w:val="0"/>
          <w:i w:val="0"/>
          <w:sz w:val="24"/>
        </w:rPr>
        <w:t>The project delivered a working local design studio that produces complete product designs from a brief: wall frames, saree sets, diary covers, wallpapers, phone wallpapers and tees, in vector-only or hand-painted mode, with 300 DPI exports, mockups and meaning cards. A Warli LoRA was trained and released for research use, a 25-row sourced lexicon was built, and ten experiments were run.</w:t>
      </w:r>
    </w:p>
    <w:p>
      <w:pPr>
        <w:keepNext/>
        <w:jc w:val="center"/>
      </w:pPr>
      <w:r>
        <w:drawing>
          <wp:inline xmlns:a="http://schemas.openxmlformats.org/drawingml/2006/main" xmlns:pic="http://schemas.openxmlformats.org/drawingml/2006/picture">
            <wp:extent cx="4937760" cy="3217811"/>
            <wp:docPr id="4" name="Picture 4"/>
            <wp:cNvGraphicFramePr>
              <a:graphicFrameLocks noChangeAspect="1"/>
            </wp:cNvGraphicFramePr>
            <a:graphic>
              <a:graphicData uri="http://schemas.openxmlformats.org/drawingml/2006/picture">
                <pic:pic>
                  <pic:nvPicPr>
                    <pic:cNvPr id="0" name="v2_products.png"/>
                    <pic:cNvPicPr/>
                  </pic:nvPicPr>
                  <pic:blipFill>
                    <a:blip r:embed="rId14"/>
                    <a:stretch>
                      <a:fillRect/>
                    </a:stretch>
                  </pic:blipFill>
                  <pic:spPr>
                    <a:xfrm>
                      <a:off x="0" y="0"/>
                      <a:ext cx="4937760" cy="3217811"/>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7.1: Vector-only designs from four briefs: saree set, diary cover, phone wallpapers and a frame with a Mandana border</w:t>
      </w:r>
    </w:p>
    <w:p>
      <w:pPr>
        <w:keepNext/>
        <w:spacing w:line="360" w:lineRule="auto" w:after="240" w:before="0"/>
        <w:jc w:val="left"/>
      </w:pPr>
      <w:r>
        <w:rPr>
          <w:rFonts w:ascii="Times New Roman" w:hAnsi="Times New Roman" w:eastAsia="Times New Roman"/>
          <w:b/>
          <w:i w:val="0"/>
          <w:sz w:val="24"/>
        </w:rPr>
        <w:t>7.2 RESULT ANALYSIS</w:t>
      </w:r>
    </w:p>
    <w:p>
      <w:pPr>
        <w:spacing w:line="360" w:lineRule="auto" w:after="240" w:before="0"/>
        <w:ind w:firstLine="720"/>
        <w:jc w:val="both"/>
      </w:pPr>
      <w:r>
        <w:rPr>
          <w:rFonts w:ascii="Times New Roman" w:hAnsi="Times New Roman" w:eastAsia="Times New Roman"/>
          <w:b w:val="0"/>
          <w:i w:val="0"/>
          <w:sz w:val="24"/>
        </w:rPr>
        <w:t>Across 16 pages, diffusion kept 0.583 of support symbols (n = 533), 0.750 of heroes (n = 12) and 0.805 of fillers (n = 307) on its first pass. Survival depended on the template: 0.512 in the tarpa spiral, 0.763 in the all-over buti, 0.838 in the medallion and 0.877 in registers. Over the 20 symbols placed at least 3 times, symbols with more drawing primitives survived less often (rho = -0.474, p = 0.0349). In a post-hoc test, rotated symbols survived in 0.468 of 365 cases and upright ones in 0.828 of 180 (Fisher's exact test, odds ratio 0.183, p = 1.51e-16); every rotated symbol is a dancer in a tarpa ring, so rotation is confounded with crowding.</w:t>
      </w:r>
    </w:p>
    <w:p>
      <w:pPr>
        <w:keepNext/>
        <w:jc w:val="center"/>
      </w:pPr>
      <w:r>
        <w:drawing>
          <wp:inline xmlns:a="http://schemas.openxmlformats.org/drawingml/2006/main" xmlns:pic="http://schemas.openxmlformats.org/drawingml/2006/picture">
            <wp:extent cx="4937760" cy="4397692"/>
            <wp:docPr id="5" name="Picture 5"/>
            <wp:cNvGraphicFramePr>
              <a:graphicFrameLocks noChangeAspect="1"/>
            </wp:cNvGraphicFramePr>
            <a:graphic>
              <a:graphicData uri="http://schemas.openxmlformats.org/drawingml/2006/picture">
                <pic:pic>
                  <pic:nvPicPr>
                    <pic:cNvPr id="0" name="e7_survival.png"/>
                    <pic:cNvPicPr/>
                  </pic:nvPicPr>
                  <pic:blipFill>
                    <a:blip r:embed="rId15"/>
                    <a:stretch>
                      <a:fillRect/>
                    </a:stretch>
                  </pic:blipFill>
                  <pic:spPr>
                    <a:xfrm>
                      <a:off x="0" y="0"/>
                      <a:ext cx="4937760" cy="4397692"/>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7.2: Share of each symbol surviving the first diffusion pass over 16 pages</w:t>
      </w:r>
    </w:p>
    <w:p>
      <w:pPr>
        <w:keepNext/>
        <w:spacing w:line="360" w:lineRule="auto" w:after="240" w:before="0"/>
        <w:jc w:val="left"/>
      </w:pPr>
      <w:r>
        <w:rPr>
          <w:rFonts w:ascii="Times New Roman" w:hAnsi="Times New Roman" w:eastAsia="Times New Roman"/>
          <w:b/>
          <w:i w:val="0"/>
          <w:sz w:val="24"/>
        </w:rPr>
        <w:t>7.3 GENERATED OUTPUT ANALYSIS</w:t>
      </w:r>
    </w:p>
    <w:p>
      <w:pPr>
        <w:spacing w:line="360" w:lineRule="auto" w:after="240" w:before="0"/>
        <w:ind w:firstLine="720"/>
        <w:jc w:val="both"/>
      </w:pPr>
      <w:r>
        <w:rPr>
          <w:rFonts w:ascii="Times New Roman" w:hAnsi="Times New Roman" w:eastAsia="Times New Roman"/>
          <w:b w:val="0"/>
          <w:i w:val="0"/>
          <w:sz w:val="24"/>
        </w:rPr>
        <w:t>Figure 7.3 shows the failure modes: rings of small figures merge into bands and filler dots become stars. Repair recovered every lost hero and support symbol: of 545, 317 passed the first time, 42 were recovered by a rerun with a stronger ControlNet and 186 by restoring the vector symbol. Fillers are not repaired, and 50 of 307 stayed lost.</w:t>
      </w:r>
    </w:p>
    <w:p>
      <w:pPr>
        <w:keepNext/>
        <w:jc w:val="center"/>
      </w:pPr>
      <w:r>
        <w:drawing>
          <wp:inline xmlns:a="http://schemas.openxmlformats.org/drawingml/2006/main" xmlns:pic="http://schemas.openxmlformats.org/drawingml/2006/picture">
            <wp:extent cx="4937760" cy="1645920"/>
            <wp:docPr id="6" name="Picture 6"/>
            <wp:cNvGraphicFramePr>
              <a:graphicFrameLocks noChangeAspect="1"/>
            </wp:cNvGraphicFramePr>
            <a:graphic>
              <a:graphicData uri="http://schemas.openxmlformats.org/drawingml/2006/picture">
                <pic:pic>
                  <pic:nvPicPr>
                    <pic:cNvPr id="0" name="e7_examples.png"/>
                    <pic:cNvPicPr/>
                  </pic:nvPicPr>
                  <pic:blipFill>
                    <a:blip r:embed="rId16"/>
                    <a:stretch>
                      <a:fillRect/>
                    </a:stretch>
                  </pic:blipFill>
                  <pic:spPr>
                    <a:xfrm>
                      <a:off x="0" y="0"/>
                      <a:ext cx="4937760" cy="1645920"/>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7.3: Four of the 16 runs: composition, stylised output and repaired ink</w:t>
      </w:r>
    </w:p>
    <w:p>
      <w:pPr>
        <w:spacing w:line="360" w:lineRule="auto" w:after="240" w:before="0"/>
        <w:ind w:firstLine="720"/>
        <w:jc w:val="both"/>
      </w:pPr>
      <w:r>
        <w:rPr>
          <w:rFonts w:ascii="Times New Roman" w:hAnsi="Times New Roman" w:eastAsia="Times New Roman"/>
          <w:b w:val="0"/>
          <w:i w:val="0"/>
          <w:sz w:val="24"/>
        </w:rPr>
        <w:t>For tiling, text-only tiles come out as framed panels, and their 2 x 2 repeat is a grid of frames. With the LoRA and no circular padding the framing is stronger. With circular padding, the outputs are continuous textures, and composed tiles repeat without a visible join (Figure 7.4).</w:t>
      </w:r>
    </w:p>
    <w:p>
      <w:pPr>
        <w:keepNext/>
        <w:jc w:val="center"/>
      </w:pPr>
      <w:r>
        <w:drawing>
          <wp:inline xmlns:a="http://schemas.openxmlformats.org/drawingml/2006/main" xmlns:pic="http://schemas.openxmlformats.org/drawingml/2006/picture">
            <wp:extent cx="4937760" cy="6172200"/>
            <wp:docPr id="7" name="Picture 7"/>
            <wp:cNvGraphicFramePr>
              <a:graphicFrameLocks noChangeAspect="1"/>
            </wp:cNvGraphicFramePr>
            <a:graphic>
              <a:graphicData uri="http://schemas.openxmlformats.org/drawingml/2006/picture">
                <pic:pic>
                  <pic:nvPicPr>
                    <pic:cNvPr id="0" name="e1_mosaics.png"/>
                    <pic:cNvPicPr/>
                  </pic:nvPicPr>
                  <pic:blipFill>
                    <a:blip r:embed="rId17"/>
                    <a:stretch>
                      <a:fillRect/>
                    </a:stretch>
                  </pic:blipFill>
                  <pic:spPr>
                    <a:xfrm>
                      <a:off x="0" y="0"/>
                      <a:ext cx="4937760" cy="6172200"/>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7.4: 2 x 2 mosaics per condition (rows a to e); seam lines run through the centre of each mosaic</w:t>
      </w:r>
    </w:p>
    <w:p>
      <w:pPr>
        <w:keepNext/>
        <w:spacing w:line="360" w:lineRule="auto" w:after="240" w:before="0"/>
        <w:jc w:val="left"/>
      </w:pPr>
      <w:r>
        <w:rPr>
          <w:rFonts w:ascii="Times New Roman" w:hAnsi="Times New Roman" w:eastAsia="Times New Roman"/>
          <w:b/>
          <w:i w:val="0"/>
          <w:sz w:val="24"/>
        </w:rPr>
        <w:t>7.4 PERFORMANCE METRICS</w:t>
      </w:r>
    </w:p>
    <w:p>
      <w:pPr>
        <w:keepNext/>
        <w:spacing w:line="276" w:lineRule="auto" w:after="80" w:before="0"/>
        <w:jc w:val="center"/>
      </w:pPr>
      <w:r>
        <w:rPr>
          <w:rFonts w:ascii="Times New Roman" w:hAnsi="Times New Roman" w:eastAsia="Times New Roman"/>
          <w:b/>
          <w:i w:val="0"/>
          <w:sz w:val="20"/>
        </w:rPr>
        <w:t>Table 7.1: Symbol survival and time per page (16 pages)</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2124"/>
          </w:tcPr>
          <w:p>
            <w:r>
              <w:rPr>
                <w:rFonts w:ascii="Times New Roman" w:hAnsi="Times New Roman" w:eastAsia="Times New Roman"/>
                <w:b/>
                <w:i w:val="0"/>
                <w:sz w:val="20"/>
              </w:rPr>
              <w:t>Rendering</w:t>
            </w:r>
          </w:p>
        </w:tc>
        <w:tc>
          <w:tcPr>
            <w:tcW w:type="dxa" w:w="2124"/>
          </w:tcPr>
          <w:p>
            <w:r>
              <w:rPr>
                <w:rFonts w:ascii="Times New Roman" w:hAnsi="Times New Roman" w:eastAsia="Times New Roman"/>
                <w:b/>
                <w:i w:val="0"/>
                <w:sz w:val="20"/>
              </w:rPr>
              <w:t>Hero and support</w:t>
            </w:r>
          </w:p>
        </w:tc>
        <w:tc>
          <w:tcPr>
            <w:tcW w:type="dxa" w:w="2124"/>
          </w:tcPr>
          <w:p>
            <w:r>
              <w:rPr>
                <w:rFonts w:ascii="Times New Roman" w:hAnsi="Times New Roman" w:eastAsia="Times New Roman"/>
                <w:b/>
                <w:i w:val="0"/>
                <w:sz w:val="20"/>
              </w:rPr>
              <w:t>All symbols</w:t>
            </w:r>
          </w:p>
        </w:tc>
        <w:tc>
          <w:tcPr>
            <w:tcW w:type="dxa" w:w="2124"/>
          </w:tcPr>
          <w:p>
            <w:r>
              <w:rPr>
                <w:rFonts w:ascii="Times New Roman" w:hAnsi="Times New Roman" w:eastAsia="Times New Roman"/>
                <w:b/>
                <w:i w:val="0"/>
                <w:sz w:val="20"/>
              </w:rPr>
              <w:t>Seconds per page</w:t>
            </w:r>
          </w:p>
        </w:tc>
      </w:tr>
      <w:tr>
        <w:tc>
          <w:tcPr>
            <w:tcW w:type="dxa" w:w="2124"/>
          </w:tcPr>
          <w:p>
            <w:r>
              <w:rPr>
                <w:rFonts w:ascii="Times New Roman" w:hAnsi="Times New Roman" w:eastAsia="Times New Roman"/>
                <w:b w:val="0"/>
                <w:i w:val="0"/>
                <w:sz w:val="20"/>
              </w:rPr>
              <w:t>Vector only</w:t>
            </w:r>
          </w:p>
        </w:tc>
        <w:tc>
          <w:tcPr>
            <w:tcW w:type="dxa" w:w="2124"/>
          </w:tcPr>
          <w:p>
            <w:r>
              <w:rPr>
                <w:rFonts w:ascii="Times New Roman" w:hAnsi="Times New Roman" w:eastAsia="Times New Roman"/>
                <w:b w:val="0"/>
                <w:i w:val="0"/>
                <w:sz w:val="20"/>
              </w:rPr>
              <w:t>1.000</w:t>
            </w:r>
          </w:p>
        </w:tc>
        <w:tc>
          <w:tcPr>
            <w:tcW w:type="dxa" w:w="2124"/>
          </w:tcPr>
          <w:p>
            <w:r>
              <w:rPr>
                <w:rFonts w:ascii="Times New Roman" w:hAnsi="Times New Roman" w:eastAsia="Times New Roman"/>
                <w:b w:val="0"/>
                <w:i w:val="0"/>
                <w:sz w:val="20"/>
              </w:rPr>
              <w:t>1.000</w:t>
            </w:r>
          </w:p>
        </w:tc>
        <w:tc>
          <w:tcPr>
            <w:tcW w:type="dxa" w:w="2124"/>
          </w:tcPr>
          <w:p>
            <w:r>
              <w:rPr>
                <w:rFonts w:ascii="Times New Roman" w:hAnsi="Times New Roman" w:eastAsia="Times New Roman"/>
                <w:b w:val="0"/>
                <w:i w:val="0"/>
                <w:sz w:val="20"/>
              </w:rPr>
              <w:t>0.152 ± 0.075</w:t>
            </w:r>
          </w:p>
        </w:tc>
      </w:tr>
      <w:tr>
        <w:tc>
          <w:tcPr>
            <w:tcW w:type="dxa" w:w="2124"/>
          </w:tcPr>
          <w:p>
            <w:r>
              <w:rPr>
                <w:rFonts w:ascii="Times New Roman" w:hAnsi="Times New Roman" w:eastAsia="Times New Roman"/>
                <w:b w:val="0"/>
                <w:i w:val="0"/>
                <w:sz w:val="20"/>
              </w:rPr>
              <w:t>Stylised</w:t>
            </w:r>
          </w:p>
        </w:tc>
        <w:tc>
          <w:tcPr>
            <w:tcW w:type="dxa" w:w="2124"/>
          </w:tcPr>
          <w:p>
            <w:r>
              <w:rPr>
                <w:rFonts w:ascii="Times New Roman" w:hAnsi="Times New Roman" w:eastAsia="Times New Roman"/>
                <w:b w:val="0"/>
                <w:i w:val="0"/>
                <w:sz w:val="20"/>
              </w:rPr>
              <w:t>0.587</w:t>
            </w:r>
          </w:p>
        </w:tc>
        <w:tc>
          <w:tcPr>
            <w:tcW w:type="dxa" w:w="2124"/>
          </w:tcPr>
          <w:p>
            <w:r>
              <w:rPr>
                <w:rFonts w:ascii="Times New Roman" w:hAnsi="Times New Roman" w:eastAsia="Times New Roman"/>
                <w:b w:val="0"/>
                <w:i w:val="0"/>
                <w:sz w:val="20"/>
              </w:rPr>
              <w:t>0.665</w:t>
            </w:r>
          </w:p>
        </w:tc>
        <w:tc>
          <w:tcPr>
            <w:tcW w:type="dxa" w:w="2124"/>
          </w:tcPr>
          <w:p>
            <w:r>
              <w:rPr>
                <w:rFonts w:ascii="Times New Roman" w:hAnsi="Times New Roman" w:eastAsia="Times New Roman"/>
                <w:b w:val="0"/>
                <w:i w:val="0"/>
                <w:sz w:val="20"/>
              </w:rPr>
              <w:t>67.728 ± 40.398</w:t>
            </w:r>
          </w:p>
        </w:tc>
      </w:tr>
      <w:tr>
        <w:tc>
          <w:tcPr>
            <w:tcW w:type="dxa" w:w="2124"/>
          </w:tcPr>
          <w:p>
            <w:r>
              <w:rPr>
                <w:rFonts w:ascii="Times New Roman" w:hAnsi="Times New Roman" w:eastAsia="Times New Roman"/>
                <w:b w:val="0"/>
                <w:i w:val="0"/>
                <w:sz w:val="20"/>
              </w:rPr>
              <w:t>Stylised + repair</w:t>
            </w:r>
          </w:p>
        </w:tc>
        <w:tc>
          <w:tcPr>
            <w:tcW w:type="dxa" w:w="2124"/>
          </w:tcPr>
          <w:p>
            <w:r>
              <w:rPr>
                <w:rFonts w:ascii="Times New Roman" w:hAnsi="Times New Roman" w:eastAsia="Times New Roman"/>
                <w:b w:val="0"/>
                <w:i w:val="0"/>
                <w:sz w:val="20"/>
              </w:rPr>
              <w:t>1.000</w:t>
            </w:r>
          </w:p>
        </w:tc>
        <w:tc>
          <w:tcPr>
            <w:tcW w:type="dxa" w:w="2124"/>
          </w:tcPr>
          <w:p>
            <w:r>
              <w:rPr>
                <w:rFonts w:ascii="Times New Roman" w:hAnsi="Times New Roman" w:eastAsia="Times New Roman"/>
                <w:b w:val="0"/>
                <w:i w:val="0"/>
                <w:sz w:val="20"/>
              </w:rPr>
              <w:t>0.940</w:t>
            </w:r>
          </w:p>
        </w:tc>
        <w:tc>
          <w:tcPr>
            <w:tcW w:type="dxa" w:w="2124"/>
          </w:tcPr>
          <w:p>
            <w:r>
              <w:rPr>
                <w:rFonts w:ascii="Times New Roman" w:hAnsi="Times New Roman" w:eastAsia="Times New Roman"/>
                <w:b w:val="0"/>
                <w:i w:val="0"/>
                <w:sz w:val="20"/>
              </w:rPr>
              <w:t>141.164 ± 67.535</w:t>
            </w:r>
          </w:p>
        </w:tc>
      </w:tr>
    </w:tbl>
    <w:p>
      <w:pPr>
        <w:spacing w:line="360" w:lineRule="auto" w:after="120" w:before="0"/>
        <w:ind w:firstLine="720"/>
        <w:jc w:val="both"/>
      </w:pPr>
    </w:p>
    <w:p>
      <w:pPr>
        <w:spacing w:line="360" w:lineRule="auto" w:after="240" w:before="0"/>
        <w:ind w:firstLine="720"/>
        <w:jc w:val="both"/>
      </w:pPr>
      <w:r>
        <w:rPr>
          <w:rFonts w:ascii="Times New Roman" w:hAnsi="Times New Roman" w:eastAsia="Times New Roman"/>
          <w:b w:val="0"/>
          <w:i w:val="0"/>
          <w:sz w:val="24"/>
        </w:rPr>
        <w:t>Vector-only rendering keeps every symbol by construction in a fraction of a second. Diffusion alone loses 0.413 of hero and support symbols. Repair restores all of them and roughly doubles the time, because 10 of 16 pages needed two reruns.</w:t>
      </w:r>
    </w:p>
    <w:p>
      <w:pPr>
        <w:keepNext/>
        <w:spacing w:line="360" w:lineRule="auto" w:after="240" w:before="0"/>
        <w:jc w:val="left"/>
      </w:pPr>
      <w:r>
        <w:rPr>
          <w:rFonts w:ascii="Times New Roman" w:hAnsi="Times New Roman" w:eastAsia="Times New Roman"/>
          <w:b/>
          <w:i w:val="0"/>
          <w:sz w:val="24"/>
        </w:rPr>
        <w:t>7.5 ACCURACY / RELEVANCE / QUALITY EVALUATION</w:t>
      </w:r>
    </w:p>
    <w:p>
      <w:pPr>
        <w:keepNext/>
        <w:spacing w:line="276" w:lineRule="auto" w:after="80" w:before="0"/>
        <w:jc w:val="center"/>
      </w:pPr>
      <w:r>
        <w:rPr>
          <w:rFonts w:ascii="Times New Roman" w:hAnsi="Times New Roman" w:eastAsia="Times New Roman"/>
          <w:b/>
          <w:i w:val="0"/>
          <w:sz w:val="20"/>
        </w:rPr>
        <w:t>Table 7.2: Evenness of ink (CV over 4 x 4 grid, lower is more even), 16 seeds</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2124"/>
          </w:tcPr>
          <w:p>
            <w:r>
              <w:rPr>
                <w:rFonts w:ascii="Times New Roman" w:hAnsi="Times New Roman" w:eastAsia="Times New Roman"/>
                <w:b/>
                <w:i w:val="0"/>
                <w:sz w:val="20"/>
              </w:rPr>
              <w:t>Layout</w:t>
            </w:r>
          </w:p>
        </w:tc>
        <w:tc>
          <w:tcPr>
            <w:tcW w:type="dxa" w:w="2124"/>
          </w:tcPr>
          <w:p>
            <w:r>
              <w:rPr>
                <w:rFonts w:ascii="Times New Roman" w:hAnsi="Times New Roman" w:eastAsia="Times New Roman"/>
                <w:b/>
                <w:i w:val="0"/>
                <w:sz w:val="20"/>
              </w:rPr>
              <w:t>CV</w:t>
            </w:r>
          </w:p>
        </w:tc>
        <w:tc>
          <w:tcPr>
            <w:tcW w:type="dxa" w:w="2124"/>
          </w:tcPr>
          <w:p>
            <w:r>
              <w:rPr>
                <w:rFonts w:ascii="Times New Roman" w:hAnsi="Times New Roman" w:eastAsia="Times New Roman"/>
                <w:b/>
                <w:i w:val="0"/>
                <w:sz w:val="20"/>
              </w:rPr>
              <w:t>CV without fillers</w:t>
            </w:r>
          </w:p>
        </w:tc>
        <w:tc>
          <w:tcPr>
            <w:tcW w:type="dxa" w:w="2124"/>
          </w:tcPr>
          <w:p>
            <w:r>
              <w:rPr>
                <w:rFonts w:ascii="Times New Roman" w:hAnsi="Times New Roman" w:eastAsia="Times New Roman"/>
                <w:b/>
                <w:i w:val="0"/>
                <w:sz w:val="20"/>
              </w:rPr>
              <w:t>Overlapping pairs</w:t>
            </w:r>
          </w:p>
        </w:tc>
      </w:tr>
      <w:tr>
        <w:tc>
          <w:tcPr>
            <w:tcW w:type="dxa" w:w="2124"/>
          </w:tcPr>
          <w:p>
            <w:r>
              <w:rPr>
                <w:rFonts w:ascii="Times New Roman" w:hAnsi="Times New Roman" w:eastAsia="Times New Roman"/>
                <w:b w:val="0"/>
                <w:i w:val="0"/>
                <w:sz w:val="20"/>
              </w:rPr>
              <w:t>Random scatter</w:t>
            </w:r>
          </w:p>
        </w:tc>
        <w:tc>
          <w:tcPr>
            <w:tcW w:type="dxa" w:w="2124"/>
          </w:tcPr>
          <w:p>
            <w:r>
              <w:rPr>
                <w:rFonts w:ascii="Times New Roman" w:hAnsi="Times New Roman" w:eastAsia="Times New Roman"/>
                <w:b w:val="0"/>
                <w:i w:val="0"/>
                <w:sz w:val="20"/>
              </w:rPr>
              <w:t>1.002 ± 0.126</w:t>
            </w:r>
          </w:p>
        </w:tc>
        <w:tc>
          <w:tcPr>
            <w:tcW w:type="dxa" w:w="2124"/>
          </w:tcPr>
          <w:p>
            <w:r>
              <w:rPr>
                <w:rFonts w:ascii="Times New Roman" w:hAnsi="Times New Roman" w:eastAsia="Times New Roman"/>
                <w:b w:val="0"/>
                <w:i w:val="0"/>
                <w:sz w:val="20"/>
              </w:rPr>
              <w:t>1.002 ± 0.126</w:t>
            </w:r>
          </w:p>
        </w:tc>
        <w:tc>
          <w:tcPr>
            <w:tcW w:type="dxa" w:w="2124"/>
          </w:tcPr>
          <w:p>
            <w:r>
              <w:rPr>
                <w:rFonts w:ascii="Times New Roman" w:hAnsi="Times New Roman" w:eastAsia="Times New Roman"/>
                <w:b w:val="0"/>
                <w:i w:val="0"/>
                <w:sz w:val="20"/>
              </w:rPr>
              <w:t>0.125 ± 0.342</w:t>
            </w:r>
          </w:p>
        </w:tc>
      </w:tr>
      <w:tr>
        <w:tc>
          <w:tcPr>
            <w:tcW w:type="dxa" w:w="2124"/>
          </w:tcPr>
          <w:p>
            <w:r>
              <w:rPr>
                <w:rFonts w:ascii="Times New Roman" w:hAnsi="Times New Roman" w:eastAsia="Times New Roman"/>
                <w:b w:val="0"/>
                <w:i w:val="0"/>
                <w:sz w:val="20"/>
              </w:rPr>
              <w:t>Tarpa spiral</w:t>
            </w:r>
          </w:p>
        </w:tc>
        <w:tc>
          <w:tcPr>
            <w:tcW w:type="dxa" w:w="2124"/>
          </w:tcPr>
          <w:p>
            <w:r>
              <w:rPr>
                <w:rFonts w:ascii="Times New Roman" w:hAnsi="Times New Roman" w:eastAsia="Times New Roman"/>
                <w:b w:val="0"/>
                <w:i w:val="0"/>
                <w:sz w:val="20"/>
              </w:rPr>
              <w:t>0.826 ± 0.040</w:t>
            </w:r>
          </w:p>
        </w:tc>
        <w:tc>
          <w:tcPr>
            <w:tcW w:type="dxa" w:w="2124"/>
          </w:tcPr>
          <w:p>
            <w:r>
              <w:rPr>
                <w:rFonts w:ascii="Times New Roman" w:hAnsi="Times New Roman" w:eastAsia="Times New Roman"/>
                <w:b w:val="0"/>
                <w:i w:val="0"/>
                <w:sz w:val="20"/>
              </w:rPr>
              <w:t>0.826 ± 0.040</w:t>
            </w:r>
          </w:p>
        </w:tc>
        <w:tc>
          <w:tcPr>
            <w:tcW w:type="dxa" w:w="2124"/>
          </w:tcPr>
          <w:p>
            <w:r>
              <w:rPr>
                <w:rFonts w:ascii="Times New Roman" w:hAnsi="Times New Roman" w:eastAsia="Times New Roman"/>
                <w:b w:val="0"/>
                <w:i w:val="0"/>
                <w:sz w:val="20"/>
              </w:rPr>
              <w:t>0.000</w:t>
            </w:r>
          </w:p>
        </w:tc>
      </w:tr>
      <w:tr>
        <w:tc>
          <w:tcPr>
            <w:tcW w:type="dxa" w:w="2124"/>
          </w:tcPr>
          <w:p>
            <w:r>
              <w:rPr>
                <w:rFonts w:ascii="Times New Roman" w:hAnsi="Times New Roman" w:eastAsia="Times New Roman"/>
                <w:b w:val="0"/>
                <w:i w:val="0"/>
                <w:sz w:val="20"/>
              </w:rPr>
              <w:t>Registers</w:t>
            </w:r>
          </w:p>
        </w:tc>
        <w:tc>
          <w:tcPr>
            <w:tcW w:type="dxa" w:w="2124"/>
          </w:tcPr>
          <w:p>
            <w:r>
              <w:rPr>
                <w:rFonts w:ascii="Times New Roman" w:hAnsi="Times New Roman" w:eastAsia="Times New Roman"/>
                <w:b w:val="0"/>
                <w:i w:val="0"/>
                <w:sz w:val="20"/>
              </w:rPr>
              <w:t>0.470 ± 0.107</w:t>
            </w:r>
          </w:p>
        </w:tc>
        <w:tc>
          <w:tcPr>
            <w:tcW w:type="dxa" w:w="2124"/>
          </w:tcPr>
          <w:p>
            <w:r>
              <w:rPr>
                <w:rFonts w:ascii="Times New Roman" w:hAnsi="Times New Roman" w:eastAsia="Times New Roman"/>
                <w:b w:val="0"/>
                <w:i w:val="0"/>
                <w:sz w:val="20"/>
              </w:rPr>
              <w:t>0.598 ± 0.078</w:t>
            </w:r>
          </w:p>
        </w:tc>
        <w:tc>
          <w:tcPr>
            <w:tcW w:type="dxa" w:w="2124"/>
          </w:tcPr>
          <w:p>
            <w:r>
              <w:rPr>
                <w:rFonts w:ascii="Times New Roman" w:hAnsi="Times New Roman" w:eastAsia="Times New Roman"/>
                <w:b w:val="0"/>
                <w:i w:val="0"/>
                <w:sz w:val="20"/>
              </w:rPr>
              <w:t>0.000</w:t>
            </w:r>
          </w:p>
        </w:tc>
      </w:tr>
      <w:tr>
        <w:tc>
          <w:tcPr>
            <w:tcW w:type="dxa" w:w="2124"/>
          </w:tcPr>
          <w:p>
            <w:r>
              <w:rPr>
                <w:rFonts w:ascii="Times New Roman" w:hAnsi="Times New Roman" w:eastAsia="Times New Roman"/>
                <w:b w:val="0"/>
                <w:i w:val="0"/>
                <w:sz w:val="20"/>
              </w:rPr>
              <w:t>Medallion</w:t>
            </w:r>
          </w:p>
        </w:tc>
        <w:tc>
          <w:tcPr>
            <w:tcW w:type="dxa" w:w="2124"/>
          </w:tcPr>
          <w:p>
            <w:r>
              <w:rPr>
                <w:rFonts w:ascii="Times New Roman" w:hAnsi="Times New Roman" w:eastAsia="Times New Roman"/>
                <w:b w:val="0"/>
                <w:i w:val="0"/>
                <w:sz w:val="20"/>
              </w:rPr>
              <w:t>0.504 ± 0.119</w:t>
            </w:r>
          </w:p>
        </w:tc>
        <w:tc>
          <w:tcPr>
            <w:tcW w:type="dxa" w:w="2124"/>
          </w:tcPr>
          <w:p>
            <w:r>
              <w:rPr>
                <w:rFonts w:ascii="Times New Roman" w:hAnsi="Times New Roman" w:eastAsia="Times New Roman"/>
                <w:b w:val="0"/>
                <w:i w:val="0"/>
                <w:sz w:val="20"/>
              </w:rPr>
              <w:t>1.028 ± 0.052</w:t>
            </w:r>
          </w:p>
        </w:tc>
        <w:tc>
          <w:tcPr>
            <w:tcW w:type="dxa" w:w="2124"/>
          </w:tcPr>
          <w:p>
            <w:r>
              <w:rPr>
                <w:rFonts w:ascii="Times New Roman" w:hAnsi="Times New Roman" w:eastAsia="Times New Roman"/>
                <w:b w:val="0"/>
                <w:i w:val="0"/>
                <w:sz w:val="20"/>
              </w:rPr>
              <w:t>0.000</w:t>
            </w:r>
          </w:p>
        </w:tc>
      </w:tr>
      <w:tr>
        <w:tc>
          <w:tcPr>
            <w:tcW w:type="dxa" w:w="2124"/>
          </w:tcPr>
          <w:p>
            <w:r>
              <w:rPr>
                <w:rFonts w:ascii="Times New Roman" w:hAnsi="Times New Roman" w:eastAsia="Times New Roman"/>
                <w:b w:val="0"/>
                <w:i w:val="0"/>
                <w:sz w:val="20"/>
              </w:rPr>
              <w:t>All-over buti</w:t>
            </w:r>
          </w:p>
        </w:tc>
        <w:tc>
          <w:tcPr>
            <w:tcW w:type="dxa" w:w="2124"/>
          </w:tcPr>
          <w:p>
            <w:r>
              <w:rPr>
                <w:rFonts w:ascii="Times New Roman" w:hAnsi="Times New Roman" w:eastAsia="Times New Roman"/>
                <w:b w:val="0"/>
                <w:i w:val="0"/>
                <w:sz w:val="20"/>
              </w:rPr>
              <w:t>0.133 ± 0.029</w:t>
            </w:r>
          </w:p>
        </w:tc>
        <w:tc>
          <w:tcPr>
            <w:tcW w:type="dxa" w:w="2124"/>
          </w:tcPr>
          <w:p>
            <w:r>
              <w:rPr>
                <w:rFonts w:ascii="Times New Roman" w:hAnsi="Times New Roman" w:eastAsia="Times New Roman"/>
                <w:b w:val="0"/>
                <w:i w:val="0"/>
                <w:sz w:val="20"/>
              </w:rPr>
              <w:t>0.322 ± 0.070</w:t>
            </w:r>
          </w:p>
        </w:tc>
        <w:tc>
          <w:tcPr>
            <w:tcW w:type="dxa" w:w="2124"/>
          </w:tcPr>
          <w:p>
            <w:r>
              <w:rPr>
                <w:rFonts w:ascii="Times New Roman" w:hAnsi="Times New Roman" w:eastAsia="Times New Roman"/>
                <w:b w:val="0"/>
                <w:i w:val="0"/>
                <w:sz w:val="20"/>
              </w:rPr>
              <w:t>0.000</w:t>
            </w:r>
          </w:p>
        </w:tc>
      </w:tr>
    </w:tbl>
    <w:p>
      <w:pPr>
        <w:spacing w:line="360" w:lineRule="auto" w:after="120" w:before="0"/>
        <w:ind w:firstLine="720"/>
        <w:jc w:val="both"/>
      </w:pPr>
    </w:p>
    <w:p>
      <w:pPr>
        <w:spacing w:line="360" w:lineRule="auto" w:after="240" w:before="0"/>
        <w:ind w:firstLine="720"/>
        <w:jc w:val="both"/>
      </w:pPr>
      <w:r>
        <w:rPr>
          <w:rFonts w:ascii="Times New Roman" w:hAnsi="Times New Roman" w:eastAsia="Times New Roman"/>
          <w:b w:val="0"/>
          <w:i w:val="0"/>
          <w:sz w:val="24"/>
        </w:rPr>
        <w:t>Every template spread ink more evenly than random scatter (Wilcoxon p ≤ 0.0002) and none overlapped symbols. Without fillers, registers and the all-over buti remain more even on structure alone, while the medallion's evenness comes from its fillers. For style, the CLIP probe reached 0.806 test accuracy over eight classes; it gives real held-out Warli images a mean Warli probability of 0.301, base text-only tiles 0.169, LoRA tiles 0.324 and composed tiles 0.356. KID ranked LoRA tiles closest (0.024) and composed tiles furthest (0.148), because the reference set consists of dense framed paintings. The rules planner returned a valid plan for all 20 briefs and satisfied 0.944 of 71 stated constraints.</w:t>
      </w:r>
    </w:p>
    <w:p>
      <w:pPr>
        <w:keepNext/>
        <w:spacing w:line="360" w:lineRule="auto" w:after="240" w:before="0"/>
        <w:jc w:val="left"/>
      </w:pPr>
      <w:r>
        <w:rPr>
          <w:rFonts w:ascii="Times New Roman" w:hAnsi="Times New Roman" w:eastAsia="Times New Roman"/>
          <w:b/>
          <w:i w:val="0"/>
          <w:sz w:val="24"/>
        </w:rPr>
        <w:t>7.6 VALIDATION OF RESULTS</w:t>
      </w:r>
    </w:p>
    <w:p>
      <w:pPr>
        <w:keepNext/>
        <w:spacing w:line="276" w:lineRule="auto" w:after="80" w:before="0"/>
        <w:jc w:val="center"/>
      </w:pPr>
      <w:r>
        <w:rPr>
          <w:rFonts w:ascii="Times New Roman" w:hAnsi="Times New Roman" w:eastAsia="Times New Roman"/>
          <w:b/>
          <w:i w:val="0"/>
          <w:sz w:val="20"/>
        </w:rPr>
        <w:t>Table 7.3: Tiling, post-hoc |log SDR| (0 is seamless), 16 tiles</w:t>
      </w:r>
    </w:p>
    <w:tbl>
      <w:tblPr>
        <w:tblStyle w:val="TableGrid"/>
        <w:tblW w:type="auto" w:w="0"/>
        <w:jc w:val="center"/>
        <w:tblLook w:firstColumn="1" w:firstRow="1" w:lastColumn="0" w:lastRow="0" w:noHBand="0" w:noVBand="1" w:val="04A0"/>
      </w:tblPr>
      <w:tblGrid>
        <w:gridCol w:w="2124"/>
        <w:gridCol w:w="2124"/>
        <w:gridCol w:w="2124"/>
        <w:gridCol w:w="2124"/>
      </w:tblGrid>
      <w:tr>
        <w:tc>
          <w:tcPr>
            <w:tcW w:type="dxa" w:w="2124"/>
          </w:tcPr>
          <w:p>
            <w:r>
              <w:rPr>
                <w:rFonts w:ascii="Times New Roman" w:hAnsi="Times New Roman" w:eastAsia="Times New Roman"/>
                <w:b/>
                <w:i w:val="0"/>
                <w:sz w:val="20"/>
              </w:rPr>
              <w:t>Condition</w:t>
            </w:r>
          </w:p>
        </w:tc>
        <w:tc>
          <w:tcPr>
            <w:tcW w:type="dxa" w:w="2124"/>
          </w:tcPr>
          <w:p>
            <w:r>
              <w:rPr>
                <w:rFonts w:ascii="Times New Roman" w:hAnsi="Times New Roman" w:eastAsia="Times New Roman"/>
                <w:b/>
                <w:i w:val="0"/>
                <w:sz w:val="20"/>
              </w:rPr>
              <w:t>8 lines</w:t>
            </w:r>
          </w:p>
        </w:tc>
        <w:tc>
          <w:tcPr>
            <w:tcW w:type="dxa" w:w="2124"/>
          </w:tcPr>
          <w:p>
            <w:r>
              <w:rPr>
                <w:rFonts w:ascii="Times New Roman" w:hAnsi="Times New Roman" w:eastAsia="Times New Roman"/>
                <w:b/>
                <w:i w:val="0"/>
                <w:sz w:val="20"/>
              </w:rPr>
              <w:t>64 lines</w:t>
            </w:r>
          </w:p>
        </w:tc>
        <w:tc>
          <w:tcPr>
            <w:tcW w:type="dxa" w:w="2124"/>
          </w:tcPr>
          <w:p>
            <w:r>
              <w:rPr>
                <w:rFonts w:ascii="Times New Roman" w:hAnsi="Times New Roman" w:eastAsia="Times New Roman"/>
                <w:b/>
                <w:i w:val="0"/>
                <w:sz w:val="20"/>
              </w:rPr>
              <w:t>0.8 &lt; SDR &lt; 1.25</w:t>
            </w:r>
          </w:p>
        </w:tc>
      </w:tr>
      <w:tr>
        <w:tc>
          <w:tcPr>
            <w:tcW w:type="dxa" w:w="2124"/>
          </w:tcPr>
          <w:p>
            <w:r>
              <w:rPr>
                <w:rFonts w:ascii="Times New Roman" w:hAnsi="Times New Roman" w:eastAsia="Times New Roman"/>
                <w:b w:val="0"/>
                <w:i w:val="0"/>
                <w:sz w:val="20"/>
              </w:rPr>
              <w:t>a: text only</w:t>
            </w:r>
          </w:p>
        </w:tc>
        <w:tc>
          <w:tcPr>
            <w:tcW w:type="dxa" w:w="2124"/>
          </w:tcPr>
          <w:p>
            <w:r>
              <w:rPr>
                <w:rFonts w:ascii="Times New Roman" w:hAnsi="Times New Roman" w:eastAsia="Times New Roman"/>
                <w:b w:val="0"/>
                <w:i w:val="0"/>
                <w:sz w:val="20"/>
              </w:rPr>
              <w:t>0.591 ± 0.492</w:t>
            </w:r>
          </w:p>
        </w:tc>
        <w:tc>
          <w:tcPr>
            <w:tcW w:type="dxa" w:w="2124"/>
          </w:tcPr>
          <w:p>
            <w:r>
              <w:rPr>
                <w:rFonts w:ascii="Times New Roman" w:hAnsi="Times New Roman" w:eastAsia="Times New Roman"/>
                <w:b w:val="0"/>
                <w:i w:val="0"/>
                <w:sz w:val="20"/>
              </w:rPr>
              <w:t>0.613 ± 0.442</w:t>
            </w:r>
          </w:p>
        </w:tc>
        <w:tc>
          <w:tcPr>
            <w:tcW w:type="dxa" w:w="2124"/>
          </w:tcPr>
          <w:p>
            <w:r>
              <w:rPr>
                <w:rFonts w:ascii="Times New Roman" w:hAnsi="Times New Roman" w:eastAsia="Times New Roman"/>
                <w:b w:val="0"/>
                <w:i w:val="0"/>
                <w:sz w:val="20"/>
              </w:rPr>
              <w:t>5 of 16</w:t>
            </w:r>
          </w:p>
        </w:tc>
      </w:tr>
      <w:tr>
        <w:tc>
          <w:tcPr>
            <w:tcW w:type="dxa" w:w="2124"/>
          </w:tcPr>
          <w:p>
            <w:r>
              <w:rPr>
                <w:rFonts w:ascii="Times New Roman" w:hAnsi="Times New Roman" w:eastAsia="Times New Roman"/>
                <w:b w:val="0"/>
                <w:i w:val="0"/>
                <w:sz w:val="20"/>
              </w:rPr>
              <w:t>b: text + circular</w:t>
            </w:r>
          </w:p>
        </w:tc>
        <w:tc>
          <w:tcPr>
            <w:tcW w:type="dxa" w:w="2124"/>
          </w:tcPr>
          <w:p>
            <w:r>
              <w:rPr>
                <w:rFonts w:ascii="Times New Roman" w:hAnsi="Times New Roman" w:eastAsia="Times New Roman"/>
                <w:b w:val="0"/>
                <w:i w:val="0"/>
                <w:sz w:val="20"/>
              </w:rPr>
              <w:t>0.130 ± 0.137</w:t>
            </w:r>
          </w:p>
        </w:tc>
        <w:tc>
          <w:tcPr>
            <w:tcW w:type="dxa" w:w="2124"/>
          </w:tcPr>
          <w:p>
            <w:r>
              <w:rPr>
                <w:rFonts w:ascii="Times New Roman" w:hAnsi="Times New Roman" w:eastAsia="Times New Roman"/>
                <w:b w:val="0"/>
                <w:i w:val="0"/>
                <w:sz w:val="20"/>
              </w:rPr>
              <w:t>0.107 ± 0.109</w:t>
            </w:r>
          </w:p>
        </w:tc>
        <w:tc>
          <w:tcPr>
            <w:tcW w:type="dxa" w:w="2124"/>
          </w:tcPr>
          <w:p>
            <w:r>
              <w:rPr>
                <w:rFonts w:ascii="Times New Roman" w:hAnsi="Times New Roman" w:eastAsia="Times New Roman"/>
                <w:b w:val="0"/>
                <w:i w:val="0"/>
                <w:sz w:val="20"/>
              </w:rPr>
              <w:t>13 of 16</w:t>
            </w:r>
          </w:p>
        </w:tc>
      </w:tr>
      <w:tr>
        <w:tc>
          <w:tcPr>
            <w:tcW w:type="dxa" w:w="2124"/>
          </w:tcPr>
          <w:p>
            <w:r>
              <w:rPr>
                <w:rFonts w:ascii="Times New Roman" w:hAnsi="Times New Roman" w:eastAsia="Times New Roman"/>
                <w:b w:val="0"/>
                <w:i w:val="0"/>
                <w:sz w:val="20"/>
              </w:rPr>
              <w:t>c: text + LoRA</w:t>
            </w:r>
          </w:p>
        </w:tc>
        <w:tc>
          <w:tcPr>
            <w:tcW w:type="dxa" w:w="2124"/>
          </w:tcPr>
          <w:p>
            <w:r>
              <w:rPr>
                <w:rFonts w:ascii="Times New Roman" w:hAnsi="Times New Roman" w:eastAsia="Times New Roman"/>
                <w:b w:val="0"/>
                <w:i w:val="0"/>
                <w:sz w:val="20"/>
              </w:rPr>
              <w:t>1.247 ± 0.937</w:t>
            </w:r>
          </w:p>
        </w:tc>
        <w:tc>
          <w:tcPr>
            <w:tcW w:type="dxa" w:w="2124"/>
          </w:tcPr>
          <w:p>
            <w:r>
              <w:rPr>
                <w:rFonts w:ascii="Times New Roman" w:hAnsi="Times New Roman" w:eastAsia="Times New Roman"/>
                <w:b w:val="0"/>
                <w:i w:val="0"/>
                <w:sz w:val="20"/>
              </w:rPr>
              <w:t>1.207 ± 0.895</w:t>
            </w:r>
          </w:p>
        </w:tc>
        <w:tc>
          <w:tcPr>
            <w:tcW w:type="dxa" w:w="2124"/>
          </w:tcPr>
          <w:p>
            <w:r>
              <w:rPr>
                <w:rFonts w:ascii="Times New Roman" w:hAnsi="Times New Roman" w:eastAsia="Times New Roman"/>
                <w:b w:val="0"/>
                <w:i w:val="0"/>
                <w:sz w:val="20"/>
              </w:rPr>
              <w:t>2 of 16</w:t>
            </w:r>
          </w:p>
        </w:tc>
      </w:tr>
      <w:tr>
        <w:tc>
          <w:tcPr>
            <w:tcW w:type="dxa" w:w="2124"/>
          </w:tcPr>
          <w:p>
            <w:r>
              <w:rPr>
                <w:rFonts w:ascii="Times New Roman" w:hAnsi="Times New Roman" w:eastAsia="Times New Roman"/>
                <w:b w:val="0"/>
                <w:i w:val="0"/>
                <w:sz w:val="20"/>
              </w:rPr>
              <w:t>d: text + LoRA + circular</w:t>
            </w:r>
          </w:p>
        </w:tc>
        <w:tc>
          <w:tcPr>
            <w:tcW w:type="dxa" w:w="2124"/>
          </w:tcPr>
          <w:p>
            <w:r>
              <w:rPr>
                <w:rFonts w:ascii="Times New Roman" w:hAnsi="Times New Roman" w:eastAsia="Times New Roman"/>
                <w:b w:val="0"/>
                <w:i w:val="0"/>
                <w:sz w:val="20"/>
              </w:rPr>
              <w:t>0.147 ± 0.109</w:t>
            </w:r>
          </w:p>
        </w:tc>
        <w:tc>
          <w:tcPr>
            <w:tcW w:type="dxa" w:w="2124"/>
          </w:tcPr>
          <w:p>
            <w:r>
              <w:rPr>
                <w:rFonts w:ascii="Times New Roman" w:hAnsi="Times New Roman" w:eastAsia="Times New Roman"/>
                <w:b w:val="0"/>
                <w:i w:val="0"/>
                <w:sz w:val="20"/>
              </w:rPr>
              <w:t>0.137 ± 0.090</w:t>
            </w:r>
          </w:p>
        </w:tc>
        <w:tc>
          <w:tcPr>
            <w:tcW w:type="dxa" w:w="2124"/>
          </w:tcPr>
          <w:p>
            <w:r>
              <w:rPr>
                <w:rFonts w:ascii="Times New Roman" w:hAnsi="Times New Roman" w:eastAsia="Times New Roman"/>
                <w:b w:val="0"/>
                <w:i w:val="0"/>
                <w:sz w:val="20"/>
              </w:rPr>
              <w:t>12 of 16</w:t>
            </w:r>
          </w:p>
        </w:tc>
      </w:tr>
      <w:tr>
        <w:tc>
          <w:tcPr>
            <w:tcW w:type="dxa" w:w="2124"/>
          </w:tcPr>
          <w:p>
            <w:r>
              <w:rPr>
                <w:rFonts w:ascii="Times New Roman" w:hAnsi="Times New Roman" w:eastAsia="Times New Roman"/>
                <w:b w:val="0"/>
                <w:i w:val="0"/>
                <w:sz w:val="20"/>
              </w:rPr>
              <w:t>e: full pipeline</w:t>
            </w:r>
          </w:p>
        </w:tc>
        <w:tc>
          <w:tcPr>
            <w:tcW w:type="dxa" w:w="2124"/>
          </w:tcPr>
          <w:p>
            <w:r>
              <w:rPr>
                <w:rFonts w:ascii="Times New Roman" w:hAnsi="Times New Roman" w:eastAsia="Times New Roman"/>
                <w:b w:val="0"/>
                <w:i w:val="0"/>
                <w:sz w:val="20"/>
              </w:rPr>
              <w:t>0.279 ± 0.218</w:t>
            </w:r>
          </w:p>
        </w:tc>
        <w:tc>
          <w:tcPr>
            <w:tcW w:type="dxa" w:w="2124"/>
          </w:tcPr>
          <w:p>
            <w:r>
              <w:rPr>
                <w:rFonts w:ascii="Times New Roman" w:hAnsi="Times New Roman" w:eastAsia="Times New Roman"/>
                <w:b w:val="0"/>
                <w:i w:val="0"/>
                <w:sz w:val="20"/>
              </w:rPr>
              <w:t>0.281 ± 0.159</w:t>
            </w:r>
          </w:p>
        </w:tc>
        <w:tc>
          <w:tcPr>
            <w:tcW w:type="dxa" w:w="2124"/>
          </w:tcPr>
          <w:p>
            <w:r>
              <w:rPr>
                <w:rFonts w:ascii="Times New Roman" w:hAnsi="Times New Roman" w:eastAsia="Times New Roman"/>
                <w:b w:val="0"/>
                <w:i w:val="0"/>
                <w:sz w:val="20"/>
              </w:rPr>
              <w:t>8 of 16</w:t>
            </w:r>
          </w:p>
        </w:tc>
      </w:tr>
    </w:tbl>
    <w:p>
      <w:pPr>
        <w:spacing w:line="360" w:lineRule="auto" w:after="120" w:before="0"/>
        <w:ind w:firstLine="720"/>
        <w:jc w:val="both"/>
      </w:pPr>
    </w:p>
    <w:p>
      <w:pPr>
        <w:spacing w:line="360" w:lineRule="auto" w:after="240" w:before="0"/>
        <w:ind w:firstLine="720"/>
        <w:jc w:val="both"/>
      </w:pPr>
      <w:r>
        <w:rPr>
          <w:rFonts w:ascii="Times New Roman" w:hAnsi="Times New Roman" w:eastAsia="Times New Roman"/>
          <w:b w:val="0"/>
          <w:i w:val="0"/>
          <w:sz w:val="24"/>
        </w:rPr>
        <w:t>Results were validated with paired non-parametric tests on fixed seeds. The planned mean SDR did not separate conditions, because a broken seam pushes SDR above 1 while a framed tile pushes it below 1. Using |log SDR| (reported as post hoc), circular padding separates clearly: (b) against (a) gives W = 10, p = 0.0013, and (d) against (c) gives W = 2, p = 0.0001. Control images, seamless by construction, still score 0.586, which shows that SDR is reliable only on dense textures. The human studies (E3, E4) were not run, and the survival correlation was fragile across earlier runs.</w:t>
      </w:r>
    </w:p>
    <w:p>
      <w:pPr>
        <w:keepNext/>
        <w:spacing w:line="360" w:lineRule="auto" w:after="240" w:before="0"/>
        <w:jc w:val="left"/>
      </w:pPr>
      <w:r>
        <w:rPr>
          <w:rFonts w:ascii="Times New Roman" w:hAnsi="Times New Roman" w:eastAsia="Times New Roman"/>
          <w:b/>
          <w:i w:val="0"/>
          <w:sz w:val="24"/>
        </w:rPr>
        <w:t>7.7 COMPARISON WITH EXISTING APPROACHES</w:t>
      </w:r>
    </w:p>
    <w:p>
      <w:pPr>
        <w:keepNext/>
        <w:spacing w:line="276" w:lineRule="auto" w:after="80" w:before="0"/>
        <w:jc w:val="center"/>
      </w:pPr>
      <w:r>
        <w:rPr>
          <w:rFonts w:ascii="Times New Roman" w:hAnsi="Times New Roman" w:eastAsia="Times New Roman"/>
          <w:b/>
          <w:i w:val="0"/>
          <w:sz w:val="20"/>
        </w:rPr>
        <w:t>Table 7.4: Comparison with a general text-to-image baseline</w:t>
      </w:r>
    </w:p>
    <w:tbl>
      <w:tblPr>
        <w:tblStyle w:val="TableGrid"/>
        <w:tblW w:type="auto" w:w="0"/>
        <w:jc w:val="center"/>
        <w:tblLook w:firstColumn="1" w:firstRow="1" w:lastColumn="0" w:lastRow="0" w:noHBand="0" w:noVBand="1" w:val="04A0"/>
      </w:tblPr>
      <w:tblGrid>
        <w:gridCol w:w="2832"/>
        <w:gridCol w:w="2832"/>
        <w:gridCol w:w="2832"/>
      </w:tblGrid>
      <w:tr>
        <w:tc>
          <w:tcPr>
            <w:tcW w:type="dxa" w:w="2832"/>
          </w:tcPr>
          <w:p>
            <w:r>
              <w:rPr>
                <w:rFonts w:ascii="Times New Roman" w:hAnsi="Times New Roman" w:eastAsia="Times New Roman"/>
                <w:b/>
                <w:i w:val="0"/>
                <w:sz w:val="20"/>
              </w:rPr>
              <w:t>Criterion</w:t>
            </w:r>
          </w:p>
        </w:tc>
        <w:tc>
          <w:tcPr>
            <w:tcW w:type="dxa" w:w="2832"/>
          </w:tcPr>
          <w:p>
            <w:r>
              <w:rPr>
                <w:rFonts w:ascii="Times New Roman" w:hAnsi="Times New Roman" w:eastAsia="Times New Roman"/>
                <w:b/>
                <w:i w:val="0"/>
                <w:sz w:val="20"/>
              </w:rPr>
              <w:t>Text-only SD 1.5</w:t>
            </w:r>
          </w:p>
        </w:tc>
        <w:tc>
          <w:tcPr>
            <w:tcW w:type="dxa" w:w="2832"/>
          </w:tcPr>
          <w:p>
            <w:r>
              <w:rPr>
                <w:rFonts w:ascii="Times New Roman" w:hAnsi="Times New Roman" w:eastAsia="Times New Roman"/>
                <w:b/>
                <w:i w:val="0"/>
                <w:sz w:val="20"/>
              </w:rPr>
              <w:t>Chhaap</w:t>
            </w:r>
          </w:p>
        </w:tc>
      </w:tr>
      <w:tr>
        <w:tc>
          <w:tcPr>
            <w:tcW w:type="dxa" w:w="2832"/>
          </w:tcPr>
          <w:p>
            <w:r>
              <w:rPr>
                <w:rFonts w:ascii="Times New Roman" w:hAnsi="Times New Roman" w:eastAsia="Times New Roman"/>
                <w:b w:val="0"/>
                <w:i w:val="0"/>
                <w:sz w:val="20"/>
              </w:rPr>
              <w:t>Seamless repeat (|log SDR|)</w:t>
            </w:r>
          </w:p>
        </w:tc>
        <w:tc>
          <w:tcPr>
            <w:tcW w:type="dxa" w:w="2832"/>
          </w:tcPr>
          <w:p>
            <w:r>
              <w:rPr>
                <w:rFonts w:ascii="Times New Roman" w:hAnsi="Times New Roman" w:eastAsia="Times New Roman"/>
                <w:b w:val="0"/>
                <w:i w:val="0"/>
                <w:sz w:val="20"/>
              </w:rPr>
              <w:t>0.591</w:t>
            </w:r>
          </w:p>
        </w:tc>
        <w:tc>
          <w:tcPr>
            <w:tcW w:type="dxa" w:w="2832"/>
          </w:tcPr>
          <w:p>
            <w:r>
              <w:rPr>
                <w:rFonts w:ascii="Times New Roman" w:hAnsi="Times New Roman" w:eastAsia="Times New Roman"/>
                <w:b w:val="0"/>
                <w:i w:val="0"/>
                <w:sz w:val="20"/>
              </w:rPr>
              <w:t>0.279 (0.130 on dense tiles)</w:t>
            </w:r>
          </w:p>
        </w:tc>
      </w:tr>
      <w:tr>
        <w:tc>
          <w:tcPr>
            <w:tcW w:type="dxa" w:w="2832"/>
          </w:tcPr>
          <w:p>
            <w:r>
              <w:rPr>
                <w:rFonts w:ascii="Times New Roman" w:hAnsi="Times New Roman" w:eastAsia="Times New Roman"/>
                <w:b w:val="0"/>
                <w:i w:val="0"/>
                <w:sz w:val="20"/>
              </w:rPr>
              <w:t>Warli probability (CLIP probe)</w:t>
            </w:r>
          </w:p>
        </w:tc>
        <w:tc>
          <w:tcPr>
            <w:tcW w:type="dxa" w:w="2832"/>
          </w:tcPr>
          <w:p>
            <w:r>
              <w:rPr>
                <w:rFonts w:ascii="Times New Roman" w:hAnsi="Times New Roman" w:eastAsia="Times New Roman"/>
                <w:b w:val="0"/>
                <w:i w:val="0"/>
                <w:sz w:val="20"/>
              </w:rPr>
              <w:t>0.169</w:t>
            </w:r>
          </w:p>
        </w:tc>
        <w:tc>
          <w:tcPr>
            <w:tcW w:type="dxa" w:w="2832"/>
          </w:tcPr>
          <w:p>
            <w:r>
              <w:rPr>
                <w:rFonts w:ascii="Times New Roman" w:hAnsi="Times New Roman" w:eastAsia="Times New Roman"/>
                <w:b w:val="0"/>
                <w:i w:val="0"/>
                <w:sz w:val="20"/>
              </w:rPr>
              <w:t>0.356</w:t>
            </w:r>
          </w:p>
        </w:tc>
      </w:tr>
      <w:tr>
        <w:tc>
          <w:tcPr>
            <w:tcW w:type="dxa" w:w="2832"/>
          </w:tcPr>
          <w:p>
            <w:r>
              <w:rPr>
                <w:rFonts w:ascii="Times New Roman" w:hAnsi="Times New Roman" w:eastAsia="Times New Roman"/>
                <w:b w:val="0"/>
                <w:i w:val="0"/>
                <w:sz w:val="20"/>
              </w:rPr>
              <w:t>Hero/support symbols present</w:t>
            </w:r>
          </w:p>
        </w:tc>
        <w:tc>
          <w:tcPr>
            <w:tcW w:type="dxa" w:w="2832"/>
          </w:tcPr>
          <w:p>
            <w:r>
              <w:rPr>
                <w:rFonts w:ascii="Times New Roman" w:hAnsi="Times New Roman" w:eastAsia="Times New Roman"/>
                <w:b w:val="0"/>
                <w:i w:val="0"/>
                <w:sz w:val="20"/>
              </w:rPr>
              <w:t>Unknown</w:t>
            </w:r>
          </w:p>
        </w:tc>
        <w:tc>
          <w:tcPr>
            <w:tcW w:type="dxa" w:w="2832"/>
          </w:tcPr>
          <w:p>
            <w:r>
              <w:rPr>
                <w:rFonts w:ascii="Times New Roman" w:hAnsi="Times New Roman" w:eastAsia="Times New Roman"/>
                <w:b w:val="0"/>
                <w:i w:val="0"/>
                <w:sz w:val="20"/>
              </w:rPr>
              <w:t>1.000 after repair</w:t>
            </w:r>
          </w:p>
        </w:tc>
      </w:tr>
      <w:tr>
        <w:tc>
          <w:tcPr>
            <w:tcW w:type="dxa" w:w="2832"/>
          </w:tcPr>
          <w:p>
            <w:r>
              <w:rPr>
                <w:rFonts w:ascii="Times New Roman" w:hAnsi="Times New Roman" w:eastAsia="Times New Roman"/>
                <w:b w:val="0"/>
                <w:i w:val="0"/>
                <w:sz w:val="20"/>
              </w:rPr>
              <w:t>Meaning card accuracy</w:t>
            </w:r>
          </w:p>
        </w:tc>
        <w:tc>
          <w:tcPr>
            <w:tcW w:type="dxa" w:w="2832"/>
          </w:tcPr>
          <w:p>
            <w:r>
              <w:rPr>
                <w:rFonts w:ascii="Times New Roman" w:hAnsi="Times New Roman" w:eastAsia="Times New Roman"/>
                <w:b w:val="0"/>
                <w:i w:val="0"/>
                <w:sz w:val="20"/>
              </w:rPr>
              <w:t>Not available</w:t>
            </w:r>
          </w:p>
        </w:tc>
        <w:tc>
          <w:tcPr>
            <w:tcW w:type="dxa" w:w="2832"/>
          </w:tcPr>
          <w:p>
            <w:r>
              <w:rPr>
                <w:rFonts w:ascii="Times New Roman" w:hAnsi="Times New Roman" w:eastAsia="Times New Roman"/>
                <w:b w:val="0"/>
                <w:i w:val="0"/>
                <w:sz w:val="20"/>
              </w:rPr>
              <w:t>By construction, sourced</w:t>
            </w:r>
          </w:p>
        </w:tc>
      </w:tr>
      <w:tr>
        <w:tc>
          <w:tcPr>
            <w:tcW w:type="dxa" w:w="2832"/>
          </w:tcPr>
          <w:p>
            <w:r>
              <w:rPr>
                <w:rFonts w:ascii="Times New Roman" w:hAnsi="Times New Roman" w:eastAsia="Times New Roman"/>
                <w:b w:val="0"/>
                <w:i w:val="0"/>
                <w:sz w:val="20"/>
              </w:rPr>
              <w:t>Product layouts</w:t>
            </w:r>
          </w:p>
        </w:tc>
        <w:tc>
          <w:tcPr>
            <w:tcW w:type="dxa" w:w="2832"/>
          </w:tcPr>
          <w:p>
            <w:r>
              <w:rPr>
                <w:rFonts w:ascii="Times New Roman" w:hAnsi="Times New Roman" w:eastAsia="Times New Roman"/>
                <w:b w:val="0"/>
                <w:i w:val="0"/>
                <w:sz w:val="20"/>
              </w:rPr>
              <w:t>None</w:t>
            </w:r>
          </w:p>
        </w:tc>
        <w:tc>
          <w:tcPr>
            <w:tcW w:type="dxa" w:w="2832"/>
          </w:tcPr>
          <w:p>
            <w:r>
              <w:rPr>
                <w:rFonts w:ascii="Times New Roman" w:hAnsi="Times New Roman" w:eastAsia="Times New Roman"/>
                <w:b w:val="0"/>
                <w:i w:val="0"/>
                <w:sz w:val="20"/>
              </w:rPr>
              <w:t>6 products, 4 templates</w:t>
            </w:r>
          </w:p>
        </w:tc>
      </w:tr>
      <w:tr>
        <w:tc>
          <w:tcPr>
            <w:tcW w:type="dxa" w:w="2832"/>
          </w:tcPr>
          <w:p>
            <w:r>
              <w:rPr>
                <w:rFonts w:ascii="Times New Roman" w:hAnsi="Times New Roman" w:eastAsia="Times New Roman"/>
                <w:b w:val="0"/>
                <w:i w:val="0"/>
                <w:sz w:val="20"/>
              </w:rPr>
              <w:t>Runs locally on CPU</w:t>
            </w:r>
          </w:p>
        </w:tc>
        <w:tc>
          <w:tcPr>
            <w:tcW w:type="dxa" w:w="2832"/>
          </w:tcPr>
          <w:p>
            <w:r>
              <w:rPr>
                <w:rFonts w:ascii="Times New Roman" w:hAnsi="Times New Roman" w:eastAsia="Times New Roman"/>
                <w:b w:val="0"/>
                <w:i w:val="0"/>
                <w:sz w:val="20"/>
              </w:rPr>
              <w:t>Yes</w:t>
            </w:r>
          </w:p>
        </w:tc>
        <w:tc>
          <w:tcPr>
            <w:tcW w:type="dxa" w:w="2832"/>
          </w:tcPr>
          <w:p>
            <w:r>
              <w:rPr>
                <w:rFonts w:ascii="Times New Roman" w:hAnsi="Times New Roman" w:eastAsia="Times New Roman"/>
                <w:b w:val="0"/>
                <w:i w:val="0"/>
                <w:sz w:val="20"/>
              </w:rPr>
              <w:t>Yes</w:t>
            </w:r>
          </w:p>
        </w:tc>
      </w:tr>
    </w:tbl>
    <w:p>
      <w:pPr>
        <w:spacing w:line="360" w:lineRule="auto" w:after="120" w:before="0"/>
        <w:ind w:firstLine="720"/>
        <w:jc w:val="both"/>
      </w:pPr>
    </w:p>
    <w:p>
      <w:pPr>
        <w:keepNext/>
        <w:spacing w:line="360" w:lineRule="auto" w:after="240" w:before="0"/>
        <w:jc w:val="left"/>
      </w:pPr>
      <w:r>
        <w:rPr>
          <w:rFonts w:ascii="Times New Roman" w:hAnsi="Times New Roman" w:eastAsia="Times New Roman"/>
          <w:b/>
          <w:i w:val="0"/>
          <w:sz w:val="24"/>
        </w:rPr>
        <w:t>7.8 SCREENSHOTS OF THE IMPLEMENTED SYSTEM</w:t>
      </w:r>
    </w:p>
    <w:p>
      <w:pPr>
        <w:keepNext/>
        <w:jc w:val="center"/>
      </w:pPr>
      <w:r>
        <w:drawing>
          <wp:inline xmlns:a="http://schemas.openxmlformats.org/drawingml/2006/main" xmlns:pic="http://schemas.openxmlformats.org/drawingml/2006/picture">
            <wp:extent cx="4937760" cy="6390042"/>
            <wp:docPr id="8" name="Picture 8"/>
            <wp:cNvGraphicFramePr>
              <a:graphicFrameLocks noChangeAspect="1"/>
            </wp:cNvGraphicFramePr>
            <a:graphic>
              <a:graphicData uri="http://schemas.openxmlformats.org/drawingml/2006/picture">
                <pic:pic>
                  <pic:nvPicPr>
                    <pic:cNvPr id="0" name="screenshot-1.png"/>
                    <pic:cNvPicPr/>
                  </pic:nvPicPr>
                  <pic:blipFill>
                    <a:blip r:embed="rId18"/>
                    <a:stretch>
                      <a:fillRect/>
                    </a:stretch>
                  </pic:blipFill>
                  <pic:spPr>
                    <a:xfrm>
                      <a:off x="0" y="0"/>
                      <a:ext cx="4937760" cy="6390042"/>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7.5: Chhaap web interface: brief, plan card, press settings and design output</w:t>
      </w:r>
    </w:p>
    <w:p>
      <w:pPr>
        <w:keepNext/>
        <w:jc w:val="center"/>
      </w:pPr>
      <w:r>
        <w:drawing>
          <wp:inline xmlns:a="http://schemas.openxmlformats.org/drawingml/2006/main" xmlns:pic="http://schemas.openxmlformats.org/drawingml/2006/picture">
            <wp:extent cx="4937760" cy="3950208"/>
            <wp:docPr id="9" name="Picture 9"/>
            <wp:cNvGraphicFramePr>
              <a:graphicFrameLocks noChangeAspect="1"/>
            </wp:cNvGraphicFramePr>
            <a:graphic>
              <a:graphicData uri="http://schemas.openxmlformats.org/drawingml/2006/picture">
                <pic:pic>
                  <pic:nvPicPr>
                    <pic:cNvPr id="0" name="v2_frame_mockup.png"/>
                    <pic:cNvPicPr/>
                  </pic:nvPicPr>
                  <pic:blipFill>
                    <a:blip r:embed="rId19"/>
                    <a:stretch>
                      <a:fillRect/>
                    </a:stretch>
                  </pic:blipFill>
                  <pic:spPr>
                    <a:xfrm>
                      <a:off x="0" y="0"/>
                      <a:ext cx="4937760" cy="3950208"/>
                    </a:xfrm>
                    <a:prstGeom prst="rect"/>
                  </pic:spPr>
                </pic:pic>
              </a:graphicData>
            </a:graphic>
          </wp:inline>
        </w:drawing>
      </w:r>
    </w:p>
    <w:p>
      <w:pPr>
        <w:spacing w:line="276" w:lineRule="auto" w:after="240" w:before="0"/>
        <w:jc w:val="center"/>
      </w:pPr>
      <w:r>
        <w:rPr>
          <w:rFonts w:ascii="Times New Roman" w:hAnsi="Times New Roman" w:eastAsia="Times New Roman"/>
          <w:b w:val="0"/>
          <w:i w:val="0"/>
          <w:sz w:val="20"/>
        </w:rPr>
        <w:t>Figure 7.6: The A3 anniversary brief, hand-painted with repair, on a wall-frame mockup</w:t>
      </w:r>
    </w:p>
    <w:p>
      <w:r>
        <w:br w:type="page"/>
      </w:r>
    </w:p>
    <w:p>
      <w:pPr>
        <w:keepNext/>
        <w:spacing w:line="276" w:lineRule="auto" w:after="0" w:before="0"/>
        <w:jc w:val="center"/>
      </w:pPr>
      <w:r>
        <w:rPr>
          <w:rFonts w:ascii="Times New Roman" w:hAnsi="Times New Roman" w:eastAsia="Times New Roman"/>
          <w:b/>
          <w:i w:val="0"/>
          <w:sz w:val="28"/>
        </w:rPr>
        <w:t>CHAPTER 8</w:t>
      </w:r>
    </w:p>
    <w:p>
      <w:pPr>
        <w:spacing w:line="276" w:lineRule="auto" w:after="480" w:before="0"/>
        <w:jc w:val="center"/>
      </w:pPr>
      <w:r>
        <w:rPr>
          <w:rFonts w:ascii="Times New Roman" w:hAnsi="Times New Roman" w:eastAsia="Times New Roman"/>
          <w:b/>
          <w:i w:val="0"/>
          <w:sz w:val="28"/>
        </w:rPr>
        <w:t>CONCLUSION AND FUTURE WORK</w:t>
      </w:r>
    </w:p>
    <w:p>
      <w:pPr>
        <w:keepNext/>
        <w:spacing w:line="360" w:lineRule="auto" w:after="240" w:before="0"/>
        <w:jc w:val="left"/>
      </w:pPr>
      <w:r>
        <w:rPr>
          <w:rFonts w:ascii="Times New Roman" w:hAnsi="Times New Roman" w:eastAsia="Times New Roman"/>
          <w:b/>
          <w:i w:val="0"/>
          <w:sz w:val="24"/>
        </w:rPr>
        <w:t>8.1 CONCLUSION</w:t>
      </w:r>
    </w:p>
    <w:p>
      <w:pPr>
        <w:spacing w:line="360" w:lineRule="auto" w:after="240" w:before="0"/>
        <w:ind w:firstLine="720"/>
        <w:jc w:val="both"/>
      </w:pPr>
      <w:r>
        <w:rPr>
          <w:rFonts w:ascii="Times New Roman" w:hAnsi="Times New Roman" w:eastAsia="Times New Roman"/>
          <w:b w:val="0"/>
          <w:i w:val="0"/>
          <w:sz w:val="24"/>
        </w:rPr>
        <w:t>Composing symbols before diffusion makes the explanation of an image a by-product of making it, and circular padding makes the tile repeat. Giving the layout engine the structure and colour, and checking each symbol after diffusion, turns a tile generator into a tool that produces complete product designs whose meaning cards list only what is on the page. Diffusion on its own lost 0.413 of the important symbols, above all rotated dancers in crowded rings, and repair recovered all of them at about twice the time. The project shows that a generative model can be used responsibly in a cultural domain when a program owns the content and the model owns only the appearance.</w:t>
      </w:r>
    </w:p>
    <w:p>
      <w:pPr>
        <w:keepNext/>
        <w:spacing w:line="360" w:lineRule="auto" w:after="240" w:before="0"/>
        <w:jc w:val="left"/>
      </w:pPr>
      <w:r>
        <w:rPr>
          <w:rFonts w:ascii="Times New Roman" w:hAnsi="Times New Roman" w:eastAsia="Times New Roman"/>
          <w:b/>
          <w:i w:val="0"/>
          <w:sz w:val="24"/>
        </w:rPr>
        <w:t>8.2 LIMITATIONS OF THE PROPOSED SYSTEM</w:t>
      </w:r>
    </w:p>
    <w:p>
      <w:pPr>
        <w:spacing w:line="360" w:lineRule="auto" w:after="80" w:before="0"/>
        <w:ind w:left="504" w:hanging="360"/>
        <w:jc w:val="both"/>
      </w:pPr>
      <w:r>
        <w:rPr>
          <w:rFonts w:ascii="Times New Roman" w:hAnsi="Times New Roman" w:eastAsia="Times New Roman"/>
          <w:b w:val="0"/>
          <w:i w:val="0"/>
          <w:sz w:val="24"/>
        </w:rPr>
        <w:t>•  Training images come from a scraped dataset without a licence; only 45 training and 11 evaluation images remain.</w:t>
      </w:r>
    </w:p>
    <w:p>
      <w:pPr>
        <w:spacing w:line="360" w:lineRule="auto" w:after="80" w:before="0"/>
        <w:ind w:left="504" w:hanging="360"/>
        <w:jc w:val="both"/>
      </w:pPr>
      <w:r>
        <w:rPr>
          <w:rFonts w:ascii="Times New Roman" w:hAnsi="Times New Roman" w:eastAsia="Times New Roman"/>
          <w:b w:val="0"/>
          <w:i w:val="0"/>
          <w:sz w:val="24"/>
        </w:rPr>
        <w:t>•  No Warli artist has verified the lexicon, and three meanings rest on a retailer's blog.</w:t>
      </w:r>
    </w:p>
    <w:p>
      <w:pPr>
        <w:spacing w:line="360" w:lineRule="auto" w:after="80" w:before="0"/>
        <w:ind w:left="504" w:hanging="360"/>
        <w:jc w:val="both"/>
      </w:pPr>
      <w:r>
        <w:rPr>
          <w:rFonts w:ascii="Times New Roman" w:hAnsi="Times New Roman" w:eastAsia="Times New Roman"/>
          <w:b w:val="0"/>
          <w:i w:val="0"/>
          <w:sz w:val="24"/>
        </w:rPr>
        <w:t>•  Stable Diffusion 1.5 works at 512 pixels; print exports are sharp only because they are redrawn from vectors, which reduces them to two tones.</w:t>
      </w:r>
    </w:p>
    <w:p>
      <w:pPr>
        <w:spacing w:line="360" w:lineRule="auto" w:after="80" w:before="0"/>
        <w:ind w:left="504" w:hanging="360"/>
        <w:jc w:val="both"/>
      </w:pPr>
      <w:r>
        <w:rPr>
          <w:rFonts w:ascii="Times New Roman" w:hAnsi="Times New Roman" w:eastAsia="Times New Roman"/>
          <w:b w:val="0"/>
          <w:i w:val="0"/>
          <w:sz w:val="24"/>
        </w:rPr>
        <w:t>•  The survival check measures geometry, not meaning: it cannot see a moon redrawn as a sun inside a composite symbol.</w:t>
      </w:r>
    </w:p>
    <w:p>
      <w:pPr>
        <w:spacing w:line="360" w:lineRule="auto" w:after="80" w:before="0"/>
        <w:ind w:left="504" w:hanging="360"/>
        <w:jc w:val="both"/>
      </w:pPr>
      <w:r>
        <w:rPr>
          <w:rFonts w:ascii="Times New Roman" w:hAnsi="Times New Roman" w:eastAsia="Times New Roman"/>
          <w:b w:val="0"/>
          <w:i w:val="0"/>
          <w:sz w:val="24"/>
        </w:rPr>
        <w:t>•  The human studies were not run, and the planner was tested only on our own briefs with the rules backend.</w:t>
      </w:r>
    </w:p>
    <w:p>
      <w:pPr>
        <w:spacing w:line="360" w:lineRule="auto" w:after="80" w:before="0"/>
        <w:ind w:left="504" w:hanging="360"/>
        <w:jc w:val="both"/>
      </w:pPr>
      <w:r>
        <w:rPr>
          <w:rFonts w:ascii="Times New Roman" w:hAnsi="Times New Roman" w:eastAsia="Times New Roman"/>
          <w:b w:val="0"/>
          <w:i w:val="0"/>
          <w:sz w:val="24"/>
        </w:rPr>
        <w:t>•  SDR is unreliable on sparse tiles, and KID is unstable with 11 reference images.</w:t>
      </w:r>
    </w:p>
    <w:p>
      <w:pPr>
        <w:keepNext/>
        <w:spacing w:line="360" w:lineRule="auto" w:after="240" w:before="0"/>
        <w:jc w:val="left"/>
      </w:pPr>
      <w:r>
        <w:rPr>
          <w:rFonts w:ascii="Times New Roman" w:hAnsi="Times New Roman" w:eastAsia="Times New Roman"/>
          <w:b/>
          <w:i w:val="0"/>
          <w:sz w:val="24"/>
        </w:rPr>
        <w:t>8.3 FUTURE WORK</w:t>
      </w:r>
    </w:p>
    <w:p>
      <w:pPr>
        <w:spacing w:line="360" w:lineRule="auto" w:after="80" w:before="0"/>
        <w:ind w:left="504" w:hanging="360"/>
        <w:jc w:val="both"/>
      </w:pPr>
      <w:r>
        <w:rPr>
          <w:rFonts w:ascii="Times New Roman" w:hAnsi="Times New Roman" w:eastAsia="Times New Roman"/>
          <w:b w:val="0"/>
          <w:i w:val="0"/>
          <w:sz w:val="24"/>
        </w:rPr>
        <w:t>•  Run the annotation and blind preference studies with designers and Warli artists.</w:t>
      </w:r>
    </w:p>
    <w:p>
      <w:pPr>
        <w:spacing w:line="360" w:lineRule="auto" w:after="80" w:before="0"/>
        <w:ind w:left="504" w:hanging="360"/>
        <w:jc w:val="both"/>
      </w:pPr>
      <w:r>
        <w:rPr>
          <w:rFonts w:ascii="Times New Roman" w:hAnsi="Times New Roman" w:eastAsia="Times New Roman"/>
          <w:b w:val="0"/>
          <w:i w:val="0"/>
          <w:sz w:val="24"/>
        </w:rPr>
        <w:t>•  Train an artist-licensed LoRA with a royalty per generated design paid to contributing artists.</w:t>
      </w:r>
    </w:p>
    <w:p>
      <w:pPr>
        <w:spacing w:line="360" w:lineRule="auto" w:after="80" w:before="0"/>
        <w:ind w:left="504" w:hanging="360"/>
        <w:jc w:val="both"/>
      </w:pPr>
      <w:r>
        <w:rPr>
          <w:rFonts w:ascii="Times New Roman" w:hAnsi="Times New Roman" w:eastAsia="Times New Roman"/>
          <w:b w:val="0"/>
          <w:i w:val="0"/>
          <w:sz w:val="24"/>
        </w:rPr>
        <w:t>•  Keep ring dancers upright or larger in the layout engine to reduce symbol loss cheaply.</w:t>
      </w:r>
    </w:p>
    <w:p>
      <w:pPr>
        <w:spacing w:line="360" w:lineRule="auto" w:after="80" w:before="0"/>
        <w:ind w:left="504" w:hanging="360"/>
        <w:jc w:val="both"/>
      </w:pPr>
      <w:r>
        <w:rPr>
          <w:rFonts w:ascii="Times New Roman" w:hAnsi="Times New Roman" w:eastAsia="Times New Roman"/>
          <w:b w:val="0"/>
          <w:i w:val="0"/>
          <w:sz w:val="24"/>
        </w:rPr>
        <w:t>•  Replace SDR's interior reference with a half-width shifted copy of the tile; build a reference set of real Warli repeats.</w:t>
      </w:r>
    </w:p>
    <w:p>
      <w:pPr>
        <w:spacing w:line="360" w:lineRule="auto" w:after="80" w:before="0"/>
        <w:ind w:left="504" w:hanging="360"/>
        <w:jc w:val="both"/>
      </w:pPr>
      <w:r>
        <w:rPr>
          <w:rFonts w:ascii="Times New Roman" w:hAnsi="Times New Roman" w:eastAsia="Times New Roman"/>
          <w:b w:val="0"/>
          <w:i w:val="0"/>
          <w:sz w:val="24"/>
        </w:rPr>
        <w:t>•  Move to a higher-resolution base model on GPU and evaluate the local language-model planner.</w:t>
      </w:r>
    </w:p>
    <w:p>
      <w:pPr>
        <w:spacing w:line="360" w:lineRule="auto" w:after="80" w:before="0"/>
        <w:ind w:left="504" w:hanging="360"/>
        <w:jc w:val="both"/>
      </w:pPr>
      <w:r>
        <w:rPr>
          <w:rFonts w:ascii="Times New Roman" w:hAnsi="Times New Roman" w:eastAsia="Times New Roman"/>
          <w:b w:val="0"/>
          <w:i w:val="0"/>
          <w:sz w:val="24"/>
        </w:rPr>
        <w:t>•  Add trained adapters for other folk styles such as Mandana and Gond, with community consent.</w:t>
      </w:r>
    </w:p>
    <w:p>
      <w:pPr>
        <w:keepNext/>
        <w:spacing w:line="360" w:lineRule="auto" w:after="240" w:before="0"/>
        <w:jc w:val="left"/>
      </w:pPr>
      <w:r>
        <w:rPr>
          <w:rFonts w:ascii="Times New Roman" w:hAnsi="Times New Roman" w:eastAsia="Times New Roman"/>
          <w:b/>
          <w:i w:val="0"/>
          <w:sz w:val="24"/>
        </w:rPr>
        <w:t>8.4 APPLICATIONS</w:t>
      </w:r>
    </w:p>
    <w:p>
      <w:pPr>
        <w:spacing w:line="360" w:lineRule="auto" w:after="80" w:before="0"/>
        <w:ind w:left="504" w:hanging="360"/>
        <w:jc w:val="both"/>
      </w:pPr>
      <w:r>
        <w:rPr>
          <w:rFonts w:ascii="Times New Roman" w:hAnsi="Times New Roman" w:eastAsia="Times New Roman"/>
          <w:b w:val="0"/>
          <w:i w:val="0"/>
          <w:sz w:val="24"/>
        </w:rPr>
        <w:t>•  Textile and saree print design with seamless body tiles, borders and pallu panels.</w:t>
      </w:r>
    </w:p>
    <w:p>
      <w:pPr>
        <w:spacing w:line="360" w:lineRule="auto" w:after="80" w:before="0"/>
        <w:ind w:left="504" w:hanging="360"/>
        <w:jc w:val="both"/>
      </w:pPr>
      <w:r>
        <w:rPr>
          <w:rFonts w:ascii="Times New Roman" w:hAnsi="Times New Roman" w:eastAsia="Times New Roman"/>
          <w:b w:val="0"/>
          <w:i w:val="0"/>
          <w:sz w:val="24"/>
        </w:rPr>
        <w:t>•  Stationery, home decor, wallpaper and phone wallpaper design.</w:t>
      </w:r>
    </w:p>
    <w:p>
      <w:pPr>
        <w:spacing w:line="360" w:lineRule="auto" w:after="80" w:before="0"/>
        <w:ind w:left="504" w:hanging="360"/>
        <w:jc w:val="both"/>
      </w:pPr>
      <w:r>
        <w:rPr>
          <w:rFonts w:ascii="Times New Roman" w:hAnsi="Times New Roman" w:eastAsia="Times New Roman"/>
          <w:b w:val="0"/>
          <w:i w:val="0"/>
          <w:sz w:val="24"/>
        </w:rPr>
        <w:t>•  Cultural education: meaning cards teach buyers what each motif represents.</w:t>
      </w:r>
    </w:p>
    <w:p>
      <w:pPr>
        <w:spacing w:line="360" w:lineRule="auto" w:after="80" w:before="0"/>
        <w:ind w:left="504" w:hanging="360"/>
        <w:jc w:val="both"/>
      </w:pPr>
      <w:r>
        <w:rPr>
          <w:rFonts w:ascii="Times New Roman" w:hAnsi="Times New Roman" w:eastAsia="Times New Roman"/>
          <w:b w:val="0"/>
          <w:i w:val="0"/>
          <w:sz w:val="24"/>
        </w:rPr>
        <w:t>•  A licensing platform for folk artists to earn royalties from generated designs.</w:t>
      </w:r>
    </w:p>
    <w:p>
      <w:pPr>
        <w:spacing w:line="360" w:lineRule="auto" w:after="80" w:before="0"/>
        <w:ind w:left="504" w:hanging="360"/>
        <w:jc w:val="both"/>
      </w:pPr>
      <w:r>
        <w:rPr>
          <w:rFonts w:ascii="Times New Roman" w:hAnsi="Times New Roman" w:eastAsia="Times New Roman"/>
          <w:b w:val="0"/>
          <w:i w:val="0"/>
          <w:sz w:val="24"/>
        </w:rPr>
        <w:t>•  Rapid prototyping for designers before hand-painted production.</w:t>
      </w:r>
    </w:p>
    <w:p>
      <w:r>
        <w:br w:type="page"/>
      </w:r>
    </w:p>
    <w:p>
      <w:pPr>
        <w:spacing w:line="276" w:lineRule="auto" w:after="360" w:before="0"/>
        <w:jc w:val="center"/>
      </w:pPr>
      <w:r>
        <w:rPr>
          <w:rFonts w:ascii="Times New Roman" w:hAnsi="Times New Roman" w:eastAsia="Times New Roman"/>
          <w:b/>
          <w:i w:val="0"/>
          <w:sz w:val="28"/>
        </w:rPr>
        <w:t>REFERENCES</w:t>
      </w:r>
    </w:p>
    <w:p>
      <w:pPr>
        <w:spacing w:line="276" w:lineRule="auto" w:after="120" w:before="0"/>
        <w:ind w:left="648" w:hanging="648"/>
        <w:jc w:val="both"/>
      </w:pPr>
      <w:r>
        <w:rPr>
          <w:rFonts w:ascii="Times New Roman" w:hAnsi="Times New Roman" w:eastAsia="Times New Roman"/>
          <w:b w:val="0"/>
          <w:i w:val="0"/>
          <w:sz w:val="24"/>
        </w:rPr>
        <w:t>[1]</w:t>
        <w:tab/>
        <w:t>IIT Bombay D'Source, "Warli Painting - Nagpur, Maharashtra," [Online]. Available: https://www.dsource.in/resource/warli-painting</w:t>
      </w:r>
    </w:p>
    <w:p>
      <w:pPr>
        <w:spacing w:line="276" w:lineRule="auto" w:after="120" w:before="0"/>
        <w:ind w:left="648" w:hanging="648"/>
        <w:jc w:val="both"/>
      </w:pPr>
      <w:r>
        <w:rPr>
          <w:rFonts w:ascii="Times New Roman" w:hAnsi="Times New Roman" w:eastAsia="Times New Roman"/>
          <w:b w:val="0"/>
          <w:i w:val="0"/>
          <w:sz w:val="24"/>
        </w:rPr>
        <w:t>[2]</w:t>
        <w:tab/>
        <w:t>Wikipedia contributors, "Warli painting," [Online]. Available: https://en.wikipedia.org/wiki/Warli_painting. Accessed: Oct. 22, 2026.</w:t>
      </w:r>
    </w:p>
    <w:p>
      <w:pPr>
        <w:spacing w:line="276" w:lineRule="auto" w:after="120" w:before="0"/>
        <w:ind w:left="648" w:hanging="648"/>
        <w:jc w:val="both"/>
      </w:pPr>
      <w:r>
        <w:rPr>
          <w:rFonts w:ascii="Times New Roman" w:hAnsi="Times New Roman" w:eastAsia="Times New Roman"/>
          <w:b w:val="0"/>
          <w:i w:val="0"/>
          <w:sz w:val="24"/>
        </w:rPr>
        <w:t>[3]</w:t>
        <w:tab/>
        <w:t>R. Rombach, A. Blattmann, D. Lorenz, P. Esser and B. Ommer, "High-resolution image synthesis with latent diffusion models," in Proc. IEEE/CVF Conf. Computer Vision and Pattern Recognition (CVPR), 2022, pp. 10684-10695.</w:t>
      </w:r>
    </w:p>
    <w:p>
      <w:pPr>
        <w:spacing w:line="276" w:lineRule="auto" w:after="120" w:before="0"/>
        <w:ind w:left="648" w:hanging="648"/>
        <w:jc w:val="both"/>
      </w:pPr>
      <w:r>
        <w:rPr>
          <w:rFonts w:ascii="Times New Roman" w:hAnsi="Times New Roman" w:eastAsia="Times New Roman"/>
          <w:b w:val="0"/>
          <w:i w:val="0"/>
          <w:sz w:val="24"/>
        </w:rPr>
        <w:t>[4]</w:t>
        <w:tab/>
        <w:t>E. J. Hu et al., "LoRA: Low-rank adaptation of large language models," in Proc. Int. Conf. Learning Representations (ICLR), 2022.</w:t>
      </w:r>
    </w:p>
    <w:p>
      <w:pPr>
        <w:spacing w:line="276" w:lineRule="auto" w:after="120" w:before="0"/>
        <w:ind w:left="648" w:hanging="648"/>
        <w:jc w:val="both"/>
      </w:pPr>
      <w:r>
        <w:rPr>
          <w:rFonts w:ascii="Times New Roman" w:hAnsi="Times New Roman" w:eastAsia="Times New Roman"/>
          <w:b w:val="0"/>
          <w:i w:val="0"/>
          <w:sz w:val="24"/>
        </w:rPr>
        <w:t>[5]</w:t>
        <w:tab/>
        <w:t>N. Ruiz, Y. Li, V. Jampani, Y. Pritch, M. Rubinstein and K. Aberman, "DreamBooth: Fine tuning text-to-image diffusion models for subject-driven generation," in Proc. CVPR, 2023, pp. 22500-22510.</w:t>
      </w:r>
    </w:p>
    <w:p>
      <w:pPr>
        <w:spacing w:line="276" w:lineRule="auto" w:after="120" w:before="0"/>
        <w:ind w:left="648" w:hanging="648"/>
        <w:jc w:val="both"/>
      </w:pPr>
      <w:r>
        <w:rPr>
          <w:rFonts w:ascii="Times New Roman" w:hAnsi="Times New Roman" w:eastAsia="Times New Roman"/>
          <w:b w:val="0"/>
          <w:i w:val="0"/>
          <w:sz w:val="24"/>
        </w:rPr>
        <w:t>[6]</w:t>
        <w:tab/>
        <w:t>S. Luo et al., "LCM-LoRA: A universal Stable-Diffusion acceleration module," arXiv preprint arXiv:2311.05556, 2023.</w:t>
      </w:r>
    </w:p>
    <w:p>
      <w:pPr>
        <w:spacing w:line="276" w:lineRule="auto" w:after="120" w:before="0"/>
        <w:ind w:left="648" w:hanging="648"/>
        <w:jc w:val="both"/>
      </w:pPr>
      <w:r>
        <w:rPr>
          <w:rFonts w:ascii="Times New Roman" w:hAnsi="Times New Roman" w:eastAsia="Times New Roman"/>
          <w:b w:val="0"/>
          <w:i w:val="0"/>
          <w:sz w:val="24"/>
        </w:rPr>
        <w:t>[7]</w:t>
        <w:tab/>
        <w:t>O. B. Bohan, "TAESD: Tiny AutoEncoder for Stable Diffusion," 2023. [Online]. Available: https://github.com/madebyollin/taesd</w:t>
      </w:r>
    </w:p>
    <w:p>
      <w:pPr>
        <w:spacing w:line="276" w:lineRule="auto" w:after="120" w:before="0"/>
        <w:ind w:left="648" w:hanging="648"/>
        <w:jc w:val="both"/>
      </w:pPr>
      <w:r>
        <w:rPr>
          <w:rFonts w:ascii="Times New Roman" w:hAnsi="Times New Roman" w:eastAsia="Times New Roman"/>
          <w:b w:val="0"/>
          <w:i w:val="0"/>
          <w:sz w:val="24"/>
        </w:rPr>
        <w:t>[8]</w:t>
        <w:tab/>
        <w:t>L. Zhang, A. Rao and M. Agrawala, "Adding conditional control to text-to-image diffusion models," in Proc. IEEE/CVF Int. Conf. Computer Vision (ICCV), 2023, pp. 3836-3847.</w:t>
      </w:r>
    </w:p>
    <w:p>
      <w:pPr>
        <w:spacing w:line="276" w:lineRule="auto" w:after="120" w:before="0"/>
        <w:ind w:left="648" w:hanging="648"/>
        <w:jc w:val="both"/>
      </w:pPr>
      <w:r>
        <w:rPr>
          <w:rFonts w:ascii="Times New Roman" w:hAnsi="Times New Roman" w:eastAsia="Times New Roman"/>
          <w:b w:val="0"/>
          <w:i w:val="0"/>
          <w:sz w:val="24"/>
        </w:rPr>
        <w:t>[9]</w:t>
        <w:tab/>
        <w:t>U. Bergmann, N. Jetchev and R. Vollgraf, "Learning texture manifolds with the Periodic Spatial GAN," in Proc. 34th Int. Conf. Machine Learning (ICML), 2017, pp. 469-477.</w:t>
      </w:r>
    </w:p>
    <w:p>
      <w:pPr>
        <w:spacing w:line="276" w:lineRule="auto" w:after="120" w:before="0"/>
        <w:ind w:left="648" w:hanging="648"/>
        <w:jc w:val="both"/>
      </w:pPr>
      <w:r>
        <w:rPr>
          <w:rFonts w:ascii="Times New Roman" w:hAnsi="Times New Roman" w:eastAsia="Times New Roman"/>
          <w:b w:val="0"/>
          <w:i w:val="0"/>
          <w:sz w:val="24"/>
        </w:rPr>
        <w:t>[10]</w:t>
        <w:tab/>
        <w:t>A. Fruhstuck, I. Alhashim and P. Wonka, "TileGAN: Synthesis of large-scale non-homogeneous textures," ACM Trans. Graphics, vol. 38, no. 4, 2019.</w:t>
      </w:r>
    </w:p>
    <w:p>
      <w:pPr>
        <w:spacing w:line="276" w:lineRule="auto" w:after="120" w:before="0"/>
        <w:ind w:left="648" w:hanging="648"/>
        <w:jc w:val="both"/>
      </w:pPr>
      <w:r>
        <w:rPr>
          <w:rFonts w:ascii="Times New Roman" w:hAnsi="Times New Roman" w:eastAsia="Times New Roman"/>
          <w:b w:val="0"/>
          <w:i w:val="0"/>
          <w:sz w:val="24"/>
        </w:rPr>
        <w:t>[11]</w:t>
        <w:tab/>
        <w:t>C. Rodriguez-Pardo and E. Garces, "SeamlessGAN: Self-supervised synthesis of tileable texture maps," IEEE Trans. Visualization and Computer Graphics, 2023.</w:t>
      </w:r>
    </w:p>
    <w:p>
      <w:pPr>
        <w:spacing w:line="276" w:lineRule="auto" w:after="120" w:before="0"/>
        <w:ind w:left="648" w:hanging="648"/>
        <w:jc w:val="both"/>
      </w:pPr>
      <w:r>
        <w:rPr>
          <w:rFonts w:ascii="Times New Roman" w:hAnsi="Times New Roman" w:eastAsia="Times New Roman"/>
          <w:b w:val="0"/>
          <w:i w:val="0"/>
          <w:sz w:val="24"/>
        </w:rPr>
        <w:t>[12]</w:t>
        <w:tab/>
        <w:t>O. Madar and O. Fried, "Tiled Diffusion," in Proc. CVPR, 2025.</w:t>
      </w:r>
    </w:p>
    <w:p>
      <w:pPr>
        <w:spacing w:line="276" w:lineRule="auto" w:after="120" w:before="0"/>
        <w:ind w:left="648" w:hanging="648"/>
        <w:jc w:val="both"/>
      </w:pPr>
      <w:r>
        <w:rPr>
          <w:rFonts w:ascii="Times New Roman" w:hAnsi="Times New Roman" w:eastAsia="Times New Roman"/>
          <w:b w:val="0"/>
          <w:i w:val="0"/>
          <w:sz w:val="24"/>
        </w:rPr>
        <w:t>[13]</w:t>
        <w:tab/>
        <w:t>M. Heusel, H. Ramsauer, T. Unterthiner, B. Nessler and S. Hochreiter, "GANs trained by a two time-scale update rule converge to a local Nash equilibrium," in Advances in Neural Information Processing Systems (NeurIPS), vol. 30, 2017.</w:t>
      </w:r>
    </w:p>
    <w:p>
      <w:pPr>
        <w:spacing w:line="276" w:lineRule="auto" w:after="120" w:before="0"/>
        <w:ind w:left="648" w:hanging="648"/>
        <w:jc w:val="both"/>
      </w:pPr>
      <w:r>
        <w:rPr>
          <w:rFonts w:ascii="Times New Roman" w:hAnsi="Times New Roman" w:eastAsia="Times New Roman"/>
          <w:b w:val="0"/>
          <w:i w:val="0"/>
          <w:sz w:val="24"/>
        </w:rPr>
        <w:t>[14]</w:t>
        <w:tab/>
        <w:t>M. Binkowski, D. J. Sutherland, M. Arbel and A. Gretton, "Demystifying MMD GANs," in Proc. ICLR, 2018.</w:t>
      </w:r>
    </w:p>
    <w:p>
      <w:pPr>
        <w:spacing w:line="276" w:lineRule="auto" w:after="120" w:before="0"/>
        <w:ind w:left="648" w:hanging="648"/>
        <w:jc w:val="both"/>
      </w:pPr>
      <w:r>
        <w:rPr>
          <w:rFonts w:ascii="Times New Roman" w:hAnsi="Times New Roman" w:eastAsia="Times New Roman"/>
          <w:b w:val="0"/>
          <w:i w:val="0"/>
          <w:sz w:val="24"/>
        </w:rPr>
        <w:t>[15]</w:t>
        <w:tab/>
        <w:t>A. Radford et al., "Learning transferable visual models from natural language supervision," in Proc. 38th ICML, 2021, pp. 8748-8763.</w:t>
      </w:r>
    </w:p>
    <w:p>
      <w:pPr>
        <w:spacing w:line="276" w:lineRule="auto" w:after="120" w:before="0"/>
        <w:ind w:left="648" w:hanging="648"/>
        <w:jc w:val="both"/>
      </w:pPr>
      <w:r>
        <w:rPr>
          <w:rFonts w:ascii="Times New Roman" w:hAnsi="Times New Roman" w:eastAsia="Times New Roman"/>
          <w:b w:val="0"/>
          <w:i w:val="0"/>
          <w:sz w:val="24"/>
        </w:rPr>
        <w:t>[16]</w:t>
        <w:tab/>
        <w:t>J. Li, D. Li, C. Xiong and S. Hoi, "BLIP: Bootstrapping language-image pre-training for unified vision-language understanding and generation," in Proc. 39th ICML, 2022, pp. 12888-12900.</w:t>
      </w:r>
    </w:p>
    <w:p>
      <w:pPr>
        <w:spacing w:line="276" w:lineRule="auto" w:after="120" w:before="0"/>
        <w:ind w:left="648" w:hanging="648"/>
        <w:jc w:val="both"/>
      </w:pPr>
      <w:r>
        <w:rPr>
          <w:rFonts w:ascii="Times New Roman" w:hAnsi="Times New Roman" w:eastAsia="Times New Roman"/>
          <w:b w:val="0"/>
          <w:i w:val="0"/>
          <w:sz w:val="24"/>
        </w:rPr>
        <w:t>[17]</w:t>
        <w:tab/>
        <w:t>The Better India, "How Adivasi women reclaim Warli art for international recognition with murals, GI tags," Sep. 2022. [Online]. Available: https://thebetterindia.com/296974/</w:t>
      </w:r>
    </w:p>
    <w:p>
      <w:pPr>
        <w:spacing w:line="276" w:lineRule="auto" w:after="120" w:before="0"/>
        <w:ind w:left="648" w:hanging="648"/>
        <w:jc w:val="both"/>
      </w:pPr>
      <w:r>
        <w:rPr>
          <w:rFonts w:ascii="Times New Roman" w:hAnsi="Times New Roman" w:eastAsia="Times New Roman"/>
          <w:b w:val="0"/>
          <w:i w:val="0"/>
          <w:sz w:val="24"/>
        </w:rPr>
        <w:t>[18]</w:t>
        <w:tab/>
        <w:t>People's Archive of Rural India, "Gond art: stories of the forest and the land," [Online]. Available: https://ruralindiaonline.org</w:t>
      </w:r>
    </w:p>
    <w:p>
      <w:pPr>
        <w:spacing w:line="276" w:lineRule="auto" w:after="120" w:before="0"/>
        <w:ind w:left="648" w:hanging="648"/>
        <w:jc w:val="both"/>
      </w:pPr>
      <w:r>
        <w:rPr>
          <w:rFonts w:ascii="Times New Roman" w:hAnsi="Times New Roman" w:eastAsia="Times New Roman"/>
          <w:b w:val="0"/>
          <w:i w:val="0"/>
          <w:sz w:val="24"/>
        </w:rPr>
        <w:t>[19]</w:t>
        <w:tab/>
        <w:t>ajg117, "Indian Paintings Dataset," Kaggle. [Online]. Available: https://www.kaggle.com/datasets/ajg117/indian-paintings-dataset</w:t>
      </w:r>
    </w:p>
    <w:p>
      <w:pPr>
        <w:spacing w:line="276" w:lineRule="auto" w:after="120" w:before="0"/>
        <w:ind w:left="648" w:hanging="648"/>
        <w:jc w:val="both"/>
      </w:pPr>
      <w:r>
        <w:rPr>
          <w:rFonts w:ascii="Times New Roman" w:hAnsi="Times New Roman" w:eastAsia="Times New Roman"/>
          <w:b w:val="0"/>
          <w:i w:val="0"/>
          <w:sz w:val="24"/>
        </w:rPr>
        <w:t>[20]</w:t>
        <w:tab/>
        <w:t>M. Swaminathan, "From Wall to Walls: the Warli paintings," IGNCA. [Online]. Available: https://ignca.gov.in/?p=13011</w:t>
      </w:r>
    </w:p>
    <w:p>
      <w:pPr>
        <w:spacing w:line="276" w:lineRule="auto" w:after="120" w:before="0"/>
        <w:ind w:left="648" w:hanging="648"/>
        <w:jc w:val="both"/>
      </w:pPr>
      <w:r>
        <w:rPr>
          <w:rFonts w:ascii="Times New Roman" w:hAnsi="Times New Roman" w:eastAsia="Times New Roman"/>
          <w:b w:val="0"/>
          <w:i w:val="0"/>
          <w:sz w:val="24"/>
        </w:rPr>
        <w:t>[21]</w:t>
        <w:tab/>
        <w:t>A. Mishra, "The enduring legacy of the Warli tribe: guardians of Maharashtra's living folk tradition," Organiser, Nov. 2025.</w:t>
      </w:r>
    </w:p>
    <w:p>
      <w:pPr>
        <w:spacing w:line="276" w:lineRule="auto" w:after="120" w:before="0"/>
        <w:ind w:left="648" w:hanging="648"/>
        <w:jc w:val="both"/>
      </w:pPr>
      <w:r>
        <w:rPr>
          <w:rFonts w:ascii="Times New Roman" w:hAnsi="Times New Roman" w:eastAsia="Times New Roman"/>
          <w:b w:val="0"/>
          <w:i w:val="0"/>
          <w:sz w:val="24"/>
        </w:rPr>
        <w:t>[22]</w:t>
        <w:tab/>
        <w:t>Sarmaya, "Kansari (Goddess of Seeds), by Tushar and Mayur Vayeda," [Online]. Available: https://sarmaya.in/objects/indigenous-tribal-art/kansari-goddess-of-seeds/</w:t>
      </w:r>
    </w:p>
    <w:p>
      <w:pPr>
        <w:spacing w:line="276" w:lineRule="auto" w:after="120" w:before="0"/>
        <w:ind w:left="648" w:hanging="648"/>
        <w:jc w:val="both"/>
      </w:pPr>
      <w:r>
        <w:rPr>
          <w:rFonts w:ascii="Times New Roman" w:hAnsi="Times New Roman" w:eastAsia="Times New Roman"/>
          <w:b w:val="0"/>
          <w:i w:val="0"/>
          <w:sz w:val="24"/>
        </w:rPr>
        <w:t>[23]</w:t>
        <w:tab/>
        <w:t>MeMeraki, "Warli paintings, different types and styles," [Online]. Available: https://www.memeraki.com</w:t>
      </w:r>
    </w:p>
    <w:p>
      <w:pPr>
        <w:spacing w:line="276" w:lineRule="auto" w:after="120" w:before="0"/>
        <w:ind w:left="648" w:hanging="648"/>
        <w:jc w:val="both"/>
      </w:pPr>
      <w:r>
        <w:rPr>
          <w:rFonts w:ascii="Times New Roman" w:hAnsi="Times New Roman" w:eastAsia="Times New Roman"/>
          <w:b w:val="0"/>
          <w:i w:val="0"/>
          <w:sz w:val="24"/>
        </w:rPr>
        <w:t>[24]</w:t>
        <w:tab/>
        <w:t>P. Selinger, "Potrace: a polygon-based tracing algorithm," 2003. [Online]. Available: https://potrace.sourceforge.net/potrace.pdf</w:t>
      </w:r>
    </w:p>
    <w:p>
      <w:r>
        <w:br w:type="page"/>
      </w:r>
    </w:p>
    <w:p>
      <w:pPr>
        <w:spacing w:line="276" w:lineRule="auto" w:after="360" w:before="0"/>
        <w:jc w:val="center"/>
      </w:pPr>
      <w:r>
        <w:rPr>
          <w:rFonts w:ascii="Times New Roman" w:hAnsi="Times New Roman" w:eastAsia="Times New Roman"/>
          <w:b/>
          <w:i w:val="0"/>
          <w:sz w:val="28"/>
        </w:rPr>
        <w:t>APPENDIX A: DETAILS OF PAPER PUBLICATION</w:t>
      </w:r>
    </w:p>
    <w:p>
      <w:pPr>
        <w:spacing w:line="360" w:lineRule="auto" w:after="240" w:before="0"/>
        <w:ind w:firstLine="720"/>
        <w:jc w:val="both"/>
      </w:pPr>
      <w:r>
        <w:rPr>
          <w:rFonts w:ascii="Times New Roman" w:hAnsi="Times New Roman" w:eastAsia="Times New Roman"/>
          <w:b w:val="0"/>
          <w:i w:val="0"/>
          <w:sz w:val="24"/>
        </w:rPr>
        <w:t>Draft paper: “Chhaap: Layout-first diffusion with symbol survival checks for Warli-inspired product design”, K. Shetshringi, A. Kanchankar, S. Khillare, P. Kolettiwar and P. Nikumbh (Dhade), prepared in IEEE conference format (paper/Chhaap_Paper.pdf in the project repository). Conference submission details, reviewer comments and certificates to be attached.</w:t>
      </w:r>
    </w:p>
    <w:p>
      <w:pPr>
        <w:spacing w:line="360" w:lineRule="auto" w:after="240" w:before="0"/>
        <w:jc w:val="both"/>
      </w:pPr>
      <w:r>
        <w:rPr>
          <w:rFonts w:ascii="Times New Roman" w:hAnsi="Times New Roman" w:eastAsia="Times New Roman"/>
          <w:b w:val="0"/>
          <w:i w:val="0"/>
          <w:sz w:val="24"/>
        </w:rPr>
        <w:t>Source code: https://github.com/AadiKanchankar/chhaap</w:t>
      </w:r>
    </w:p>
    <w:p>
      <w:r>
        <w:br w:type="page"/>
      </w:r>
    </w:p>
    <w:p>
      <w:pPr>
        <w:spacing w:line="276" w:lineRule="auto" w:after="360" w:before="0"/>
        <w:jc w:val="center"/>
      </w:pPr>
      <w:r>
        <w:rPr>
          <w:rFonts w:ascii="Times New Roman" w:hAnsi="Times New Roman" w:eastAsia="Times New Roman"/>
          <w:b/>
          <w:i w:val="0"/>
          <w:sz w:val="28"/>
        </w:rPr>
        <w:t>APPENDIX B: PLAGIARISM REPORT</w:t>
      </w:r>
    </w:p>
    <w:p>
      <w:pPr>
        <w:spacing w:line="360" w:lineRule="auto" w:after="240" w:before="0"/>
        <w:ind w:firstLine="720"/>
        <w:jc w:val="both"/>
      </w:pPr>
      <w:r>
        <w:rPr>
          <w:rFonts w:ascii="Times New Roman" w:hAnsi="Times New Roman" w:eastAsia="Times New Roman"/>
          <w:b w:val="0"/>
          <w:i w:val="0"/>
          <w:sz w:val="24"/>
        </w:rPr>
        <w:t>Plagiarism check report of this project report, verified by the guide, to be attached here.</w:t>
      </w:r>
    </w:p>
    <w:sectPr w:rsidR="00FC693F" w:rsidRPr="0006063C" w:rsidSect="00034616">
      <w:footerReference w:type="default" r:id="rId10"/>
      <w:pgSz w:w="11906" w:h="16838"/>
      <w:pgMar w:top="1327" w:right="1327" w:bottom="1814" w:left="209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0"/>
      </w:rPr>
      <w:t>PCCOE, Department of Computer Science and Engineering (AI &amp; ML) 2026-27</w:t>
    </w:r>
  </w:p>
  <w:p>
    <w:pPr>
      <w:jc w:val="center"/>
    </w:pPr>
    <w:r>
      <w:rPr>
        <w:rFonts w:ascii="Times New Roman" w:hAnsi="Times New Roman" w:eastAsia="Times New Roman"/>
        <w:b w:val="0"/>
        <w:i w:val="0"/>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0"/>
      </w:rPr>
      <w:t>PCCOE, Department of Computer Science and Engineering (AI &amp; ML) 2026-27</w:t>
    </w:r>
  </w:p>
  <w:p>
    <w:pPr>
      <w:jc w:val="center"/>
    </w:pPr>
    <w:r>
      <w:rPr>
        <w:rFonts w:ascii="Times New Roman" w:hAnsi="Times New Roman" w:eastAsia="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