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21B9" w14:textId="77777777" w:rsidR="00E558B5" w:rsidRPr="00E558B5" w:rsidRDefault="00E558B5" w:rsidP="00E558B5">
      <w:pPr>
        <w:pStyle w:val="Heading2"/>
        <w:spacing w:line="360" w:lineRule="auto"/>
        <w:rPr>
          <w:rFonts w:ascii="Times New Roman" w:hAnsi="Times New Roman" w:cs="Times New Roman"/>
          <w:b/>
        </w:rPr>
      </w:pPr>
      <w:r w:rsidRPr="00E558B5">
        <w:rPr>
          <w:rFonts w:ascii="Times New Roman" w:hAnsi="Times New Roman" w:cs="Times New Roman"/>
          <w:b/>
        </w:rPr>
        <w:t>Risk Analysis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913"/>
        <w:gridCol w:w="2359"/>
        <w:gridCol w:w="1377"/>
        <w:gridCol w:w="1030"/>
        <w:gridCol w:w="3671"/>
      </w:tblGrid>
      <w:tr w:rsidR="00E558B5" w:rsidRPr="00EC3951" w14:paraId="420BCE24" w14:textId="77777777" w:rsidTr="00566FE5">
        <w:trPr>
          <w:jc w:val="center"/>
        </w:trPr>
        <w:tc>
          <w:tcPr>
            <w:tcW w:w="936" w:type="dxa"/>
            <w:shd w:val="clear" w:color="auto" w:fill="D9EAF7"/>
            <w:vAlign w:val="center"/>
          </w:tcPr>
          <w:p w14:paraId="567B997C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24"/>
              </w:rPr>
              <w:t>Risk ID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EBC1DBC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1CDA084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24"/>
              </w:rPr>
              <w:t>Probability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7893E561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24"/>
              </w:rPr>
              <w:t>Impact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5CD3BD23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b/>
                <w:sz w:val="24"/>
                <w:szCs w:val="24"/>
              </w:rPr>
              <w:t>Mitigation</w:t>
            </w:r>
          </w:p>
        </w:tc>
      </w:tr>
      <w:tr w:rsidR="00E558B5" w:rsidRPr="00EC3951" w14:paraId="28A06910" w14:textId="77777777" w:rsidTr="00566FE5">
        <w:trPr>
          <w:jc w:val="center"/>
        </w:trPr>
        <w:tc>
          <w:tcPr>
            <w:tcW w:w="936" w:type="dxa"/>
          </w:tcPr>
          <w:p w14:paraId="59F02088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R-01</w:t>
            </w:r>
          </w:p>
        </w:tc>
        <w:tc>
          <w:tcPr>
            <w:tcW w:w="2448" w:type="dxa"/>
          </w:tcPr>
          <w:p w14:paraId="6C1CD8FF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Assignment deliverables may be missed</w:t>
            </w:r>
          </w:p>
        </w:tc>
        <w:tc>
          <w:tcPr>
            <w:tcW w:w="1152" w:type="dxa"/>
          </w:tcPr>
          <w:p w14:paraId="29BD9571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691ACB9E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888" w:type="dxa"/>
          </w:tcPr>
          <w:p w14:paraId="440255BF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Use checklist against milestone requirements before submission.</w:t>
            </w:r>
          </w:p>
        </w:tc>
      </w:tr>
      <w:tr w:rsidR="00E558B5" w:rsidRPr="00EC3951" w14:paraId="36F9967E" w14:textId="77777777" w:rsidTr="00566FE5">
        <w:trPr>
          <w:jc w:val="center"/>
        </w:trPr>
        <w:tc>
          <w:tcPr>
            <w:tcW w:w="936" w:type="dxa"/>
          </w:tcPr>
          <w:p w14:paraId="2CEB5B23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R-02</w:t>
            </w:r>
          </w:p>
        </w:tc>
        <w:tc>
          <w:tcPr>
            <w:tcW w:w="2448" w:type="dxa"/>
          </w:tcPr>
          <w:p w14:paraId="5C141CC3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Diagrams may not match written requirements</w:t>
            </w:r>
          </w:p>
        </w:tc>
        <w:tc>
          <w:tcPr>
            <w:tcW w:w="1152" w:type="dxa"/>
          </w:tcPr>
          <w:p w14:paraId="0AA056E2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4431E11C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888" w:type="dxa"/>
          </w:tcPr>
          <w:p w14:paraId="4895D42D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Cross-check each diagram with functional requirements and use cases.</w:t>
            </w:r>
          </w:p>
        </w:tc>
      </w:tr>
      <w:tr w:rsidR="00E558B5" w:rsidRPr="00EC3951" w14:paraId="3753B57E" w14:textId="77777777" w:rsidTr="00566FE5">
        <w:trPr>
          <w:jc w:val="center"/>
        </w:trPr>
        <w:tc>
          <w:tcPr>
            <w:tcW w:w="936" w:type="dxa"/>
          </w:tcPr>
          <w:p w14:paraId="200F38F1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R-03</w:t>
            </w:r>
          </w:p>
        </w:tc>
        <w:tc>
          <w:tcPr>
            <w:tcW w:w="2448" w:type="dxa"/>
          </w:tcPr>
          <w:p w14:paraId="03082EE0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Only two members may face workload pressure</w:t>
            </w:r>
          </w:p>
        </w:tc>
        <w:tc>
          <w:tcPr>
            <w:tcW w:w="1152" w:type="dxa"/>
          </w:tcPr>
          <w:p w14:paraId="6BFAF920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163431D9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888" w:type="dxa"/>
          </w:tcPr>
          <w:p w14:paraId="6B69078E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Divide work clearly and review each other's sections.</w:t>
            </w:r>
          </w:p>
        </w:tc>
      </w:tr>
      <w:tr w:rsidR="00E558B5" w:rsidRPr="00EC3951" w14:paraId="1ACDAB79" w14:textId="77777777" w:rsidTr="00566FE5">
        <w:trPr>
          <w:jc w:val="center"/>
        </w:trPr>
        <w:tc>
          <w:tcPr>
            <w:tcW w:w="936" w:type="dxa"/>
          </w:tcPr>
          <w:p w14:paraId="216673A0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R-04</w:t>
            </w:r>
          </w:p>
        </w:tc>
        <w:tc>
          <w:tcPr>
            <w:tcW w:w="2448" w:type="dxa"/>
          </w:tcPr>
          <w:p w14:paraId="726E7439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Plagiarism risk due to copied online material</w:t>
            </w:r>
          </w:p>
        </w:tc>
        <w:tc>
          <w:tcPr>
            <w:tcW w:w="1152" w:type="dxa"/>
          </w:tcPr>
          <w:p w14:paraId="126DAA44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36" w:type="dxa"/>
          </w:tcPr>
          <w:p w14:paraId="1429BA6A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888" w:type="dxa"/>
          </w:tcPr>
          <w:p w14:paraId="1FE12178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Write in original wording and add references.</w:t>
            </w:r>
          </w:p>
        </w:tc>
      </w:tr>
      <w:tr w:rsidR="00E558B5" w:rsidRPr="00EC3951" w14:paraId="4DDDED10" w14:textId="77777777" w:rsidTr="00566FE5">
        <w:trPr>
          <w:jc w:val="center"/>
        </w:trPr>
        <w:tc>
          <w:tcPr>
            <w:tcW w:w="936" w:type="dxa"/>
          </w:tcPr>
          <w:p w14:paraId="5F38013E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R-05</w:t>
            </w:r>
          </w:p>
        </w:tc>
        <w:tc>
          <w:tcPr>
            <w:tcW w:w="2448" w:type="dxa"/>
          </w:tcPr>
          <w:p w14:paraId="0294A1E3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GitHub evidence may be missing</w:t>
            </w:r>
          </w:p>
        </w:tc>
        <w:tc>
          <w:tcPr>
            <w:tcW w:w="1152" w:type="dxa"/>
          </w:tcPr>
          <w:p w14:paraId="1B132655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48B24C71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888" w:type="dxa"/>
          </w:tcPr>
          <w:p w14:paraId="7B2B796B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Create repository early and take screenshots after each major update.</w:t>
            </w:r>
          </w:p>
        </w:tc>
      </w:tr>
      <w:tr w:rsidR="00E558B5" w:rsidRPr="00EC3951" w14:paraId="2568E50B" w14:textId="77777777" w:rsidTr="00566FE5">
        <w:trPr>
          <w:jc w:val="center"/>
        </w:trPr>
        <w:tc>
          <w:tcPr>
            <w:tcW w:w="936" w:type="dxa"/>
          </w:tcPr>
          <w:p w14:paraId="55DC6DEE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R-06</w:t>
            </w:r>
          </w:p>
        </w:tc>
        <w:tc>
          <w:tcPr>
            <w:tcW w:w="2448" w:type="dxa"/>
          </w:tcPr>
          <w:p w14:paraId="04722B9D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Formatting errors in final document</w:t>
            </w:r>
          </w:p>
        </w:tc>
        <w:tc>
          <w:tcPr>
            <w:tcW w:w="1152" w:type="dxa"/>
          </w:tcPr>
          <w:p w14:paraId="2AFFEBF2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370B6873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888" w:type="dxa"/>
          </w:tcPr>
          <w:p w14:paraId="4BB2CCD5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Use consistent headings, captions, tables, and final proofreading.</w:t>
            </w:r>
          </w:p>
        </w:tc>
      </w:tr>
      <w:tr w:rsidR="00E558B5" w:rsidRPr="00EC3951" w14:paraId="3148CE98" w14:textId="77777777" w:rsidTr="00566FE5">
        <w:trPr>
          <w:jc w:val="center"/>
        </w:trPr>
        <w:tc>
          <w:tcPr>
            <w:tcW w:w="936" w:type="dxa"/>
          </w:tcPr>
          <w:p w14:paraId="44278C6C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R-07</w:t>
            </w:r>
          </w:p>
        </w:tc>
        <w:tc>
          <w:tcPr>
            <w:tcW w:w="2448" w:type="dxa"/>
          </w:tcPr>
          <w:p w14:paraId="3C42D244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Incorrect DFD or UML notation</w:t>
            </w:r>
          </w:p>
        </w:tc>
        <w:tc>
          <w:tcPr>
            <w:tcW w:w="1152" w:type="dxa"/>
          </w:tcPr>
          <w:p w14:paraId="6A895C08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329C9D3D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888" w:type="dxa"/>
          </w:tcPr>
          <w:p w14:paraId="3D48EA14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Keep diagrams simple, readable, and aligned with SE concepts.</w:t>
            </w:r>
          </w:p>
        </w:tc>
      </w:tr>
      <w:tr w:rsidR="00E558B5" w:rsidRPr="00EC3951" w14:paraId="3C740417" w14:textId="77777777" w:rsidTr="00566FE5">
        <w:trPr>
          <w:jc w:val="center"/>
        </w:trPr>
        <w:tc>
          <w:tcPr>
            <w:tcW w:w="936" w:type="dxa"/>
          </w:tcPr>
          <w:p w14:paraId="512A6214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R-08</w:t>
            </w:r>
          </w:p>
        </w:tc>
        <w:tc>
          <w:tcPr>
            <w:tcW w:w="2448" w:type="dxa"/>
          </w:tcPr>
          <w:p w14:paraId="62017055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Ambiguous scope because hardware is involved</w:t>
            </w:r>
          </w:p>
        </w:tc>
        <w:tc>
          <w:tcPr>
            <w:tcW w:w="1152" w:type="dxa"/>
          </w:tcPr>
          <w:p w14:paraId="6C3F4943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52EA8E1E" w14:textId="77777777" w:rsidR="00E558B5" w:rsidRPr="00EC3951" w:rsidRDefault="00E558B5" w:rsidP="00566F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888" w:type="dxa"/>
          </w:tcPr>
          <w:p w14:paraId="0B5AFBA1" w14:textId="77777777" w:rsidR="00E558B5" w:rsidRPr="00EC3951" w:rsidRDefault="00E558B5" w:rsidP="00566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951">
              <w:rPr>
                <w:rFonts w:ascii="Times New Roman" w:hAnsi="Times New Roman" w:cs="Times New Roman"/>
                <w:sz w:val="24"/>
                <w:szCs w:val="24"/>
              </w:rPr>
              <w:t>Treat hardware as external devices and document interfaces logically.</w:t>
            </w:r>
          </w:p>
        </w:tc>
      </w:tr>
    </w:tbl>
    <w:p w14:paraId="54AA73C1" w14:textId="77777777" w:rsidR="00E558B5" w:rsidRDefault="00E558B5"/>
    <w:sectPr w:rsidR="00E55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B5"/>
    <w:rsid w:val="00864B6D"/>
    <w:rsid w:val="00E5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74C1"/>
  <w15:chartTrackingRefBased/>
  <w15:docId w15:val="{456AC188-0FD3-48E9-94AD-B2987380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8B5"/>
    <w:pPr>
      <w:spacing w:after="200" w:line="276" w:lineRule="auto"/>
    </w:pPr>
    <w:rPr>
      <w:rFonts w:ascii="Arial" w:eastAsia="Arial" w:hAnsi="Arial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8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8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B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B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B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B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B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B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5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558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01-134242-154</dc:creator>
  <cp:keywords/>
  <dc:description/>
  <cp:lastModifiedBy>01-134242-154</cp:lastModifiedBy>
  <cp:revision>1</cp:revision>
  <dcterms:created xsi:type="dcterms:W3CDTF">2026-05-10T16:52:00Z</dcterms:created>
  <dcterms:modified xsi:type="dcterms:W3CDTF">2026-05-10T16:53:00Z</dcterms:modified>
</cp:coreProperties>
</file>