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cs="Times New Roman"/>
          <w:b w:val="0"/>
          <w:i w:val="0"/>
          <w:smallCaps w:val="0"/>
          <w:sz w:val="48"/>
        </w:rPr>
        <w:t>NavCert Offline: Classical Image Processing for Robust On-Device Digitization of Maritime Certificates</w:t>
      </w:r>
    </w:p>
    <w:p>
      <w:pPr>
        <w:jc w:val="center"/>
      </w:pPr>
      <w:r>
        <w:rPr>
          <w:rFonts w:ascii="Times New Roman" w:hAnsi="Times New Roman" w:eastAsia="Times New Roman" w:cs="Times New Roman"/>
          <w:b w:val="0"/>
          <w:i w:val="0"/>
          <w:smallCaps w:val="0"/>
          <w:sz w:val="22"/>
        </w:rPr>
        <w:t>Aadidev Raizada</w:t>
      </w:r>
    </w:p>
    <w:p>
      <w:pPr>
        <w:jc w:val="center"/>
      </w:pPr>
      <w:r>
        <w:rPr>
          <w:rFonts w:ascii="Times New Roman" w:hAnsi="Times New Roman" w:eastAsia="Times New Roman" w:cs="Times New Roman"/>
          <w:b w:val="0"/>
          <w:i/>
          <w:smallCaps w:val="0"/>
          <w:sz w:val="20"/>
        </w:rPr>
        <w:t>Mukesh Patel School of Technology Management and Engineering</w:t>
      </w:r>
    </w:p>
    <w:p>
      <w:pPr>
        <w:jc w:val="center"/>
      </w:pPr>
      <w:r>
        <w:rPr>
          <w:rFonts w:ascii="Times New Roman" w:hAnsi="Times New Roman" w:eastAsia="Times New Roman" w:cs="Times New Roman"/>
          <w:b w:val="0"/>
          <w:i/>
          <w:smallCaps w:val="0"/>
          <w:sz w:val="20"/>
        </w:rPr>
        <w:t>SVKM's NMIMS, Mumbai, India</w:t>
      </w:r>
    </w:p>
    <w:p>
      <w:pPr>
        <w:spacing w:after="240"/>
        <w:jc w:val="center"/>
      </w:pPr>
      <w:r>
        <w:rPr>
          <w:rFonts w:ascii="Times New Roman" w:hAnsi="Times New Roman" w:eastAsia="Times New Roman" w:cs="Times New Roman"/>
          <w:b w:val="0"/>
          <w:i w:val="0"/>
          <w:smallCaps w:val="0"/>
          <w:sz w:val="20"/>
        </w:rPr>
        <w:t>aadidevraizada26@gmail.com</w:t>
      </w:r>
    </w:p>
    <w:p>
      <w:pPr>
        <w:sectPr>
          <w:pgSz w:w="12240" w:h="15840"/>
          <w:pgMar w:top="1080" w:right="900" w:bottom="1440" w:left="900" w:header="432" w:footer="576" w:gutter="0"/>
          <w:cols w:space="360" w:num="1" w:equalWidth="1"/>
          <w:docGrid w:linePitch="360"/>
        </w:sectPr>
      </w:pPr>
    </w:p>
    <w:p>
      <w:pPr>
        <w:spacing w:after="80"/>
        <w:jc w:val="both"/>
      </w:pPr>
      <w:r>
        <w:rPr>
          <w:rFonts w:ascii="Times New Roman" w:hAnsi="Times New Roman" w:eastAsia="Times New Roman" w:cs="Times New Roman"/>
          <w:b/>
          <w:i/>
          <w:smallCaps w:val="0"/>
          <w:sz w:val="18"/>
        </w:rPr>
        <w:t>Abstract</w:t>
      </w:r>
      <w:r>
        <w:rPr>
          <w:rFonts w:ascii="Times New Roman" w:hAnsi="Times New Roman" w:eastAsia="Times New Roman" w:cs="Times New Roman"/>
          <w:b/>
          <w:i w:val="0"/>
          <w:smallCaps w:val="0"/>
          <w:sz w:val="18"/>
        </w:rPr>
        <w:t>—</w:t>
      </w:r>
      <w:r>
        <w:rPr>
          <w:rFonts w:ascii="Times New Roman" w:hAnsi="Times New Roman" w:eastAsia="Times New Roman" w:cs="Times New Roman"/>
          <w:b/>
          <w:i w:val="0"/>
          <w:smallCaps w:val="0"/>
          <w:sz w:val="18"/>
        </w:rPr>
        <w:t>Seafarers' certificates are checked in ports and on board, often without a network connection. NavCert Offline is an Android application that digitizes them entirely on the phone. A classical OpenCV front end finds the page with Canny edges, morphological closing and polygon approximation, rectifies it with a four-point homography, screens capture quality with brightness and Laplacian-variance tests, and enhances it with CLAHE, median filtering and unsharp masking or adaptive thresholding. On-device OCR and a rule, MiniLM and MobileBERT cascade then extract five certificate fields. We measure the image processing on 200 paired synthetic camera captures under eight degradations with known ground truth. Rectification lowers the mean character error rate (CER) from 9.6% to 4.2% and raises five-field exact match from 69.1% to 88.4%; the paired CER reduction is 5.4 points (95% CI 3.9–7.1). Contrast enhancement gives no average gain with the evaluation OCR engine, helps under low light and blur, and hurts under overexposure. Under cast shadows, adaptive thresholding keeps CER below 0.5% where global and Otsu thresholds reach 34–40%. Text survives 8×8 DCT coding at 0.29 bit/pixel with 0.35% CER, while three-step and 2-D logarithmic block matching find the true motion vector on only 30–33% of textured text blocks. An in-app Pipeline Lab shows every operation on the user's own scan.</w:t>
      </w:r>
    </w:p>
    <w:p>
      <w:pPr>
        <w:spacing w:after="40"/>
        <w:jc w:val="both"/>
      </w:pPr>
      <w:r>
        <w:rPr>
          <w:rFonts w:ascii="Times New Roman" w:hAnsi="Times New Roman" w:eastAsia="Times New Roman" w:cs="Times New Roman"/>
          <w:b/>
          <w:i/>
          <w:smallCaps w:val="0"/>
          <w:sz w:val="18"/>
        </w:rPr>
        <w:t>Index Terms</w:t>
      </w:r>
      <w:r>
        <w:rPr>
          <w:rFonts w:ascii="Times New Roman" w:hAnsi="Times New Roman" w:eastAsia="Times New Roman" w:cs="Times New Roman"/>
          <w:b/>
          <w:i w:val="0"/>
          <w:smallCaps w:val="0"/>
          <w:sz w:val="18"/>
        </w:rPr>
        <w:t>—document image processing, perspective rectification, CLAHE, adaptive thresholding, mobile OCR, block matching, maritime certificates</w:t>
      </w:r>
    </w:p>
    <w:p>
      <w:pPr>
        <w:keepNext/>
        <w:spacing w:before="120" w:after="60"/>
        <w:jc w:val="center"/>
      </w:pPr>
      <w:r>
        <w:rPr>
          <w:rFonts w:ascii="Times New Roman" w:hAnsi="Times New Roman" w:eastAsia="Times New Roman" w:cs="Times New Roman"/>
          <w:b w:val="0"/>
          <w:i w:val="0"/>
          <w:smallCaps/>
          <w:sz w:val="20"/>
        </w:rPr>
        <w:t xml:space="preserve">I. </w:t>
      </w:r>
      <w:r>
        <w:rPr>
          <w:rFonts w:ascii="Times New Roman" w:hAnsi="Times New Roman" w:eastAsia="Times New Roman" w:cs="Times New Roman"/>
          <w:b w:val="0"/>
          <w:i w:val="0"/>
          <w:smallCaps/>
          <w:sz w:val="20"/>
        </w:rPr>
        <w:t>Introduction</w:t>
      </w:r>
    </w:p>
    <w:p>
      <w:pPr>
        <w:widowControl/>
        <w:spacing w:after="0"/>
        <w:ind w:firstLine="202"/>
        <w:jc w:val="both"/>
      </w:pPr>
      <w:r>
        <w:rPr>
          <w:rFonts w:ascii="Times New Roman" w:hAnsi="Times New Roman" w:eastAsia="Times New Roman" w:cs="Times New Roman"/>
          <w:b w:val="0"/>
          <w:i w:val="0"/>
          <w:smallCaps w:val="0"/>
          <w:sz w:val="20"/>
        </w:rPr>
        <w:t xml:space="preserve">Merchant shipping runs on certified people. The STCW Convention sets the certification every seafarer must prove, and its 2010 Manila amendments target fraudulent certificates of competency </w:t>
      </w:r>
      <w:r>
        <w:rPr>
          <w:rFonts w:ascii="Times New Roman" w:hAnsi="Times New Roman" w:eastAsia="Times New Roman" w:cs="Times New Roman"/>
          <w:b w:val="0"/>
          <w:i w:val="0"/>
          <w:smallCaps w:val="0"/>
          <w:sz w:val="20"/>
        </w:rPr>
        <w:t>[1]</w:t>
      </w:r>
      <w:r>
        <w:rPr>
          <w:rFonts w:ascii="Times New Roman" w:hAnsi="Times New Roman" w:eastAsia="Times New Roman" w:cs="Times New Roman"/>
          <w:b w:val="0"/>
          <w:i w:val="0"/>
          <w:smallCaps w:val="0"/>
          <w:sz w:val="20"/>
        </w:rPr>
        <w:t xml:space="preserve">. The 2026 BIMCO/ICS report estimates 2,565,580 STCW-certified seafarers serving 85,148 ships </w:t>
      </w:r>
      <w:r>
        <w:rPr>
          <w:rFonts w:ascii="Times New Roman" w:hAnsi="Times New Roman" w:eastAsia="Times New Roman" w:cs="Times New Roman"/>
          <w:b w:val="0"/>
          <w:i w:val="0"/>
          <w:smallCaps w:val="0"/>
          <w:sz w:val="20"/>
        </w:rPr>
        <w:t>[2]</w:t>
      </w:r>
      <w:r>
        <w:rPr>
          <w:rFonts w:ascii="Times New Roman" w:hAnsi="Times New Roman" w:eastAsia="Times New Roman" w:cs="Times New Roman"/>
          <w:b w:val="0"/>
          <w:i w:val="0"/>
          <w:smallCaps w:val="0"/>
          <w:sz w:val="20"/>
        </w:rPr>
        <w:t xml:space="preserve">; India supplies 311,936 of them, 12.16% of the total </w:t>
      </w:r>
      <w:r>
        <w:rPr>
          <w:rFonts w:ascii="Times New Roman" w:hAnsi="Times New Roman" w:eastAsia="Times New Roman" w:cs="Times New Roman"/>
          <w:b w:val="0"/>
          <w:i w:val="0"/>
          <w:smallCaps w:val="0"/>
          <w:sz w:val="20"/>
        </w:rPr>
        <w:t>[3]</w:t>
      </w:r>
      <w:r>
        <w:rPr>
          <w:rFonts w:ascii="Times New Roman" w:hAnsi="Times New Roman" w:eastAsia="Times New Roman" w:cs="Times New Roman"/>
          <w:b w:val="0"/>
          <w:i w:val="0"/>
          <w:smallCaps w:val="0"/>
          <w:sz w:val="20"/>
        </w:rPr>
        <w:t xml:space="preserve">. Each certificate is read again and again by employers, manning agents and port state control officers, and the checks matter: an IMO study around 2000 recorded 12,635 detected forgery cases, with 82% of survey respondents reporting forged certificates of competency </w:t>
      </w:r>
      <w:r>
        <w:rPr>
          <w:rFonts w:ascii="Times New Roman" w:hAnsi="Times New Roman" w:eastAsia="Times New Roman" w:cs="Times New Roman"/>
          <w:b w:val="0"/>
          <w:i w:val="0"/>
          <w:smallCaps w:val="0"/>
          <w:sz w:val="20"/>
        </w:rPr>
        <w:t>[4]</w:t>
      </w:r>
      <w:r>
        <w:rPr>
          <w:rFonts w:ascii="Times New Roman" w:hAnsi="Times New Roman" w:eastAsia="Times New Roman" w:cs="Times New Roman"/>
          <w:b w:val="0"/>
          <w:i w:val="0"/>
          <w:smallCaps w:val="0"/>
          <w:sz w:val="20"/>
        </w:rPr>
        <w:t xml:space="preserve">, and Asia-Pacific port state control recorded 877 crew-certificate deficiencies in 2022 and 1,304 in 2024 </w:t>
      </w:r>
      <w:r>
        <w:rPr>
          <w:rFonts w:ascii="Times New Roman" w:hAnsi="Times New Roman" w:eastAsia="Times New Roman" w:cs="Times New Roman"/>
          <w:b w:val="0"/>
          <w:i w:val="0"/>
          <w:smallCaps w:val="0"/>
          <w:sz w:val="20"/>
        </w:rPr>
        <w:t>[5]</w:t>
      </w:r>
      <w:r>
        <w:rPr>
          <w:rFonts w:ascii="Times New Roman" w:hAnsi="Times New Roman" w:eastAsia="Times New Roman" w:cs="Times New Roman"/>
          <w:b w:val="0"/>
          <w:i w:val="0"/>
          <w:smallCaps w:val="0"/>
          <w:sz w:val="20"/>
        </w:rPr>
        <w:t xml:space="preserve">. Electronic certificates help, but IMO guidance assumes that the verifying party has an Internet connection </w:t>
      </w:r>
      <w:r>
        <w:rPr>
          <w:rFonts w:ascii="Times New Roman" w:hAnsi="Times New Roman" w:eastAsia="Times New Roman" w:cs="Times New Roman"/>
          <w:b w:val="0"/>
          <w:i w:val="0"/>
          <w:smallCaps w:val="0"/>
          <w:sz w:val="20"/>
        </w:rPr>
        <w:t>[6]</w:t>
      </w:r>
      <w:r>
        <w:rPr>
          <w:rFonts w:ascii="Times New Roman" w:hAnsi="Times New Roman" w:eastAsia="Times New Roman" w:cs="Times New Roman"/>
          <w:b w:val="0"/>
          <w:i w:val="0"/>
          <w:smallCaps w:val="0"/>
          <w:sz w:val="20"/>
        </w:rPr>
        <w:t>, which a ship at sea or a remote berth cannot promise.</w:t>
      </w:r>
    </w:p>
    <w:p>
      <w:pPr>
        <w:widowControl/>
        <w:spacing w:after="0"/>
        <w:ind w:firstLine="202"/>
        <w:jc w:val="both"/>
      </w:pPr>
      <w:r>
        <w:rPr>
          <w:rFonts w:ascii="Times New Roman" w:hAnsi="Times New Roman" w:eastAsia="Times New Roman" w:cs="Times New Roman"/>
          <w:b w:val="0"/>
          <w:i w:val="0"/>
          <w:smallCaps w:val="0"/>
          <w:sz w:val="20"/>
        </w:rPr>
        <w:t>A hand-held phone photo is a poor input for OCR: the page is a projected trapezium on a cluttered table, unevenly lit, blurred, noisy and JPEG-compressed. This paper asks how much of that gap classical image and video processing can close on the device, and measures the answer. Its contributions are:</w:t>
      </w:r>
    </w:p>
    <w:p>
      <w:pPr>
        <w:spacing w:after="20"/>
        <w:ind w:left="317" w:hanging="202"/>
        <w:jc w:val="both"/>
      </w:pPr>
      <w:r>
        <w:rPr>
          <w:rFonts w:ascii="Times New Roman" w:hAnsi="Times New Roman" w:eastAsia="Times New Roman" w:cs="Times New Roman"/>
          <w:b w:val="0"/>
          <w:i w:val="0"/>
          <w:smallCaps w:val="0"/>
          <w:sz w:val="20"/>
        </w:rPr>
        <w:t xml:space="preserve">1) </w:t>
      </w:r>
      <w:r>
        <w:rPr>
          <w:rFonts w:ascii="Times New Roman" w:hAnsi="Times New Roman" w:eastAsia="Times New Roman" w:cs="Times New Roman"/>
          <w:b w:val="0"/>
          <w:i w:val="0"/>
          <w:smallCaps w:val="0"/>
          <w:sz w:val="20"/>
        </w:rPr>
        <w:t>a fully offline Android pipeline that detects, rectifies, checks and enhances a certificate photo, reads it and extracts five fields (certificate name, issue date, port of issue, issuing authority, expiry date);</w:t>
      </w:r>
    </w:p>
    <w:p>
      <w:pPr>
        <w:spacing w:after="20"/>
        <w:ind w:left="317" w:hanging="202"/>
        <w:jc w:val="both"/>
      </w:pPr>
      <w:r>
        <w:rPr>
          <w:rFonts w:ascii="Times New Roman" w:hAnsi="Times New Roman" w:eastAsia="Times New Roman" w:cs="Times New Roman"/>
          <w:b w:val="0"/>
          <w:i w:val="0"/>
          <w:smallCaps w:val="0"/>
          <w:sz w:val="20"/>
        </w:rPr>
        <w:t xml:space="preserve">2) </w:t>
      </w:r>
      <w:r>
        <w:rPr>
          <w:rFonts w:ascii="Times New Roman" w:hAnsi="Times New Roman" w:eastAsia="Times New Roman" w:cs="Times New Roman"/>
          <w:b w:val="0"/>
          <w:i w:val="0"/>
          <w:smallCaps w:val="0"/>
          <w:sz w:val="20"/>
        </w:rPr>
        <w:t>a paired, seeded benchmark of 200 synthetic captures that isolates what rectification, enhancement and binarization contribute, with studies of quality checks, shadow thresholding, DCT coding and block matching;</w:t>
      </w:r>
    </w:p>
    <w:p>
      <w:pPr>
        <w:spacing w:after="20"/>
        <w:ind w:left="317" w:hanging="202"/>
        <w:jc w:val="both"/>
      </w:pPr>
      <w:r>
        <w:rPr>
          <w:rFonts w:ascii="Times New Roman" w:hAnsi="Times New Roman" w:eastAsia="Times New Roman" w:cs="Times New Roman"/>
          <w:b w:val="0"/>
          <w:i w:val="0"/>
          <w:smallCaps w:val="0"/>
          <w:sz w:val="20"/>
        </w:rPr>
        <w:t xml:space="preserve">3) </w:t>
      </w:r>
      <w:r>
        <w:rPr>
          <w:rFonts w:ascii="Times New Roman" w:hAnsi="Times New Roman" w:eastAsia="Times New Roman" w:cs="Times New Roman"/>
          <w:b w:val="0"/>
          <w:i w:val="0"/>
          <w:smallCaps w:val="0"/>
          <w:sz w:val="20"/>
        </w:rPr>
        <w:t>Pipeline Lab, an in-app tool that runs eleven syllabus-level operations, from point processing to block matching, on the user's own scan.</w:t>
      </w:r>
    </w:p>
    <w:p>
      <w:pPr>
        <w:keepNext/>
        <w:spacing w:before="120" w:after="60"/>
        <w:jc w:val="center"/>
      </w:pPr>
      <w:r>
        <w:rPr>
          <w:rFonts w:ascii="Times New Roman" w:hAnsi="Times New Roman" w:eastAsia="Times New Roman" w:cs="Times New Roman"/>
          <w:b w:val="0"/>
          <w:i w:val="0"/>
          <w:smallCaps/>
          <w:sz w:val="20"/>
        </w:rPr>
        <w:t xml:space="preserve">II. </w:t>
      </w:r>
      <w:r>
        <w:rPr>
          <w:rFonts w:ascii="Times New Roman" w:hAnsi="Times New Roman" w:eastAsia="Times New Roman" w:cs="Times New Roman"/>
          <w:b w:val="0"/>
          <w:i w:val="0"/>
          <w:smallCaps/>
          <w:sz w:val="20"/>
        </w:rPr>
        <w:t>Related Work</w:t>
      </w:r>
    </w:p>
    <w:p>
      <w:pPr>
        <w:widowControl/>
        <w:spacing w:after="0"/>
        <w:ind w:firstLine="202"/>
        <w:jc w:val="both"/>
      </w:pPr>
      <w:r>
        <w:rPr>
          <w:rFonts w:ascii="Times New Roman" w:hAnsi="Times New Roman" w:eastAsia="Times New Roman" w:cs="Times New Roman"/>
          <w:b w:val="0"/>
          <w:i/>
          <w:smallCaps w:val="0"/>
          <w:sz w:val="20"/>
        </w:rPr>
        <w:t>Capture and rectification.</w:t>
      </w:r>
      <w:r>
        <w:rPr>
          <w:rFonts w:ascii="Times New Roman" w:hAnsi="Times New Roman" w:eastAsia="Times New Roman" w:cs="Times New Roman"/>
          <w:b w:val="0"/>
          <w:i w:val="0"/>
          <w:smallCaps w:val="0"/>
          <w:sz w:val="20"/>
        </w:rPr>
        <w:t xml:space="preserve"> OCRdroid guided phone capture but recognized text on a server </w:t>
      </w:r>
      <w:r>
        <w:rPr>
          <w:rFonts w:ascii="Times New Roman" w:hAnsi="Times New Roman" w:eastAsia="Times New Roman" w:cs="Times New Roman"/>
          <w:b w:val="0"/>
          <w:i w:val="0"/>
          <w:smallCaps w:val="0"/>
          <w:sz w:val="20"/>
        </w:rPr>
        <w:t>[7]</w:t>
      </w:r>
      <w:r>
        <w:rPr>
          <w:rFonts w:ascii="Times New Roman" w:hAnsi="Times New Roman" w:eastAsia="Times New Roman" w:cs="Times New Roman"/>
          <w:b w:val="0"/>
          <w:i w:val="0"/>
          <w:smallCaps w:val="0"/>
          <w:sz w:val="20"/>
        </w:rPr>
        <w:t xml:space="preserve">; the ICDAR 2015 SmartDoc competition benchmarked page detection and OCR on smartphone photos </w:t>
      </w:r>
      <w:r>
        <w:rPr>
          <w:rFonts w:ascii="Times New Roman" w:hAnsi="Times New Roman" w:eastAsia="Times New Roman" w:cs="Times New Roman"/>
          <w:b w:val="0"/>
          <w:i w:val="0"/>
          <w:smallCaps w:val="0"/>
          <w:sz w:val="20"/>
        </w:rPr>
        <w:t>[8]</w:t>
      </w:r>
      <w:r>
        <w:rPr>
          <w:rFonts w:ascii="Times New Roman" w:hAnsi="Times New Roman" w:eastAsia="Times New Roman" w:cs="Times New Roman"/>
          <w:b w:val="0"/>
          <w:i w:val="0"/>
          <w:smallCaps w:val="0"/>
          <w:sz w:val="20"/>
        </w:rPr>
        <w:t xml:space="preserve">. Classical rectification fits a homography to four page corners </w:t>
      </w:r>
      <w:r>
        <w:rPr>
          <w:rFonts w:ascii="Times New Roman" w:hAnsi="Times New Roman" w:eastAsia="Times New Roman" w:cs="Times New Roman"/>
          <w:b w:val="0"/>
          <w:i w:val="0"/>
          <w:smallCaps w:val="0"/>
          <w:sz w:val="20"/>
        </w:rPr>
        <w:t>[9]</w:t>
      </w:r>
      <w:r>
        <w:rPr>
          <w:rFonts w:ascii="Times New Roman" w:hAnsi="Times New Roman" w:eastAsia="Times New Roman" w:cs="Times New Roman"/>
          <w:b w:val="0"/>
          <w:i w:val="0"/>
          <w:smallCaps w:val="0"/>
          <w:sz w:val="20"/>
        </w:rPr>
        <w:t xml:space="preserve">, found with Canny edges </w:t>
      </w:r>
      <w:r>
        <w:rPr>
          <w:rFonts w:ascii="Times New Roman" w:hAnsi="Times New Roman" w:eastAsia="Times New Roman" w:cs="Times New Roman"/>
          <w:b w:val="0"/>
          <w:i w:val="0"/>
          <w:smallCaps w:val="0"/>
          <w:sz w:val="20"/>
        </w:rPr>
        <w:t>[10]</w:t>
      </w:r>
      <w:r>
        <w:rPr>
          <w:rFonts w:ascii="Times New Roman" w:hAnsi="Times New Roman" w:eastAsia="Times New Roman" w:cs="Times New Roman"/>
          <w:b w:val="0"/>
          <w:i w:val="0"/>
          <w:smallCaps w:val="0"/>
          <w:sz w:val="20"/>
        </w:rPr>
        <w:t xml:space="preserve">, border following </w:t>
      </w:r>
      <w:r>
        <w:rPr>
          <w:rFonts w:ascii="Times New Roman" w:hAnsi="Times New Roman" w:eastAsia="Times New Roman" w:cs="Times New Roman"/>
          <w:b w:val="0"/>
          <w:i w:val="0"/>
          <w:smallCaps w:val="0"/>
          <w:sz w:val="20"/>
        </w:rPr>
        <w:t>[11]</w:t>
      </w:r>
      <w:r>
        <w:rPr>
          <w:rFonts w:ascii="Times New Roman" w:hAnsi="Times New Roman" w:eastAsia="Times New Roman" w:cs="Times New Roman"/>
          <w:b w:val="0"/>
          <w:i w:val="0"/>
          <w:smallCaps w:val="0"/>
          <w:sz w:val="20"/>
        </w:rPr>
        <w:t xml:space="preserve"> and Douglas–Peucker simplification </w:t>
      </w:r>
      <w:r>
        <w:rPr>
          <w:rFonts w:ascii="Times New Roman" w:hAnsi="Times New Roman" w:eastAsia="Times New Roman" w:cs="Times New Roman"/>
          <w:b w:val="0"/>
          <w:i w:val="0"/>
          <w:smallCaps w:val="0"/>
          <w:sz w:val="20"/>
        </w:rPr>
        <w:t>[12]</w:t>
      </w:r>
      <w:r>
        <w:rPr>
          <w:rFonts w:ascii="Times New Roman" w:hAnsi="Times New Roman" w:eastAsia="Times New Roman" w:cs="Times New Roman"/>
          <w:b w:val="0"/>
          <w:i w:val="0"/>
          <w:smallCaps w:val="0"/>
          <w:sz w:val="20"/>
        </w:rPr>
        <w:t xml:space="preserve">. Learned dewarpers such as DocUNet </w:t>
      </w:r>
      <w:r>
        <w:rPr>
          <w:rFonts w:ascii="Times New Roman" w:hAnsi="Times New Roman" w:eastAsia="Times New Roman" w:cs="Times New Roman"/>
          <w:b w:val="0"/>
          <w:i w:val="0"/>
          <w:smallCaps w:val="0"/>
          <w:sz w:val="20"/>
        </w:rPr>
        <w:t>[13]</w:t>
      </w:r>
      <w:r>
        <w:rPr>
          <w:rFonts w:ascii="Times New Roman" w:hAnsi="Times New Roman" w:eastAsia="Times New Roman" w:cs="Times New Roman"/>
          <w:b w:val="0"/>
          <w:i w:val="0"/>
          <w:smallCaps w:val="0"/>
          <w:sz w:val="20"/>
        </w:rPr>
        <w:t xml:space="preserve"> and DocTr </w:t>
      </w:r>
      <w:r>
        <w:rPr>
          <w:rFonts w:ascii="Times New Roman" w:hAnsi="Times New Roman" w:eastAsia="Times New Roman" w:cs="Times New Roman"/>
          <w:b w:val="0"/>
          <w:i w:val="0"/>
          <w:smallCaps w:val="0"/>
          <w:sz w:val="20"/>
        </w:rPr>
        <w:t>[14]</w:t>
      </w:r>
      <w:r>
        <w:rPr>
          <w:rFonts w:ascii="Times New Roman" w:hAnsi="Times New Roman" w:eastAsia="Times New Roman" w:cs="Times New Roman"/>
          <w:b w:val="0"/>
          <w:i w:val="0"/>
          <w:smallCaps w:val="0"/>
          <w:sz w:val="20"/>
        </w:rPr>
        <w:t xml:space="preserve"> also flatten curled pages but need training data and far more compute.</w:t>
      </w:r>
    </w:p>
    <w:p>
      <w:pPr>
        <w:widowControl/>
        <w:spacing w:after="0"/>
        <w:ind w:firstLine="202"/>
        <w:jc w:val="both"/>
      </w:pPr>
      <w:r>
        <w:rPr>
          <w:rFonts w:ascii="Times New Roman" w:hAnsi="Times New Roman" w:eastAsia="Times New Roman" w:cs="Times New Roman"/>
          <w:b w:val="0"/>
          <w:i/>
          <w:smallCaps w:val="0"/>
          <w:sz w:val="20"/>
        </w:rPr>
        <w:t>Enhancement and binarization.</w:t>
      </w:r>
      <w:r>
        <w:rPr>
          <w:rFonts w:ascii="Times New Roman" w:hAnsi="Times New Roman" w:eastAsia="Times New Roman" w:cs="Times New Roman"/>
          <w:b w:val="0"/>
          <w:i w:val="0"/>
          <w:smallCaps w:val="0"/>
          <w:sz w:val="20"/>
        </w:rPr>
        <w:t xml:space="preserve"> Histogram equalization is the standard global contrast tool </w:t>
      </w:r>
      <w:r>
        <w:rPr>
          <w:rFonts w:ascii="Times New Roman" w:hAnsi="Times New Roman" w:eastAsia="Times New Roman" w:cs="Times New Roman"/>
          <w:b w:val="0"/>
          <w:i w:val="0"/>
          <w:smallCaps w:val="0"/>
          <w:sz w:val="20"/>
        </w:rPr>
        <w:t>[15]</w:t>
      </w:r>
      <w:r>
        <w:rPr>
          <w:rFonts w:ascii="Times New Roman" w:hAnsi="Times New Roman" w:eastAsia="Times New Roman" w:cs="Times New Roman"/>
          <w:b w:val="0"/>
          <w:i w:val="0"/>
          <w:smallCaps w:val="0"/>
          <w:sz w:val="20"/>
        </w:rPr>
        <w:t xml:space="preserve">; CLAHE equalizes tiles and clips their histograms to limit noise gain </w:t>
      </w:r>
      <w:r>
        <w:rPr>
          <w:rFonts w:ascii="Times New Roman" w:hAnsi="Times New Roman" w:eastAsia="Times New Roman" w:cs="Times New Roman"/>
          <w:b w:val="0"/>
          <w:i w:val="0"/>
          <w:smallCaps w:val="0"/>
          <w:sz w:val="20"/>
        </w:rPr>
        <w:t>[16]</w:t>
      </w:r>
      <w:r>
        <w:rPr>
          <w:rFonts w:ascii="Times New Roman" w:hAnsi="Times New Roman" w:eastAsia="Times New Roman" w:cs="Times New Roman"/>
          <w:b w:val="0"/>
          <w:i w:val="0"/>
          <w:smallCaps w:val="0"/>
          <w:sz w:val="20"/>
        </w:rPr>
        <w:t xml:space="preserve">. Otsu's method picks one global threshold </w:t>
      </w:r>
      <w:r>
        <w:rPr>
          <w:rFonts w:ascii="Times New Roman" w:hAnsi="Times New Roman" w:eastAsia="Times New Roman" w:cs="Times New Roman"/>
          <w:b w:val="0"/>
          <w:i w:val="0"/>
          <w:smallCaps w:val="0"/>
          <w:sz w:val="20"/>
        </w:rPr>
        <w:t>[17]</w:t>
      </w:r>
      <w:r>
        <w:rPr>
          <w:rFonts w:ascii="Times New Roman" w:hAnsi="Times New Roman" w:eastAsia="Times New Roman" w:cs="Times New Roman"/>
          <w:b w:val="0"/>
          <w:i w:val="0"/>
          <w:smallCaps w:val="0"/>
          <w:sz w:val="20"/>
        </w:rPr>
        <w:t xml:space="preserve">; Sauvola's method </w:t>
      </w:r>
      <w:r>
        <w:rPr>
          <w:rFonts w:ascii="Times New Roman" w:hAnsi="Times New Roman" w:eastAsia="Times New Roman" w:cs="Times New Roman"/>
          <w:b w:val="0"/>
          <w:i w:val="0"/>
          <w:smallCaps w:val="0"/>
          <w:sz w:val="20"/>
        </w:rPr>
        <w:t>[18]</w:t>
      </w:r>
      <w:r>
        <w:rPr>
          <w:rFonts w:ascii="Times New Roman" w:hAnsi="Times New Roman" w:eastAsia="Times New Roman" w:cs="Times New Roman"/>
          <w:b w:val="0"/>
          <w:i w:val="0"/>
          <w:smallCaps w:val="0"/>
          <w:sz w:val="20"/>
        </w:rPr>
        <w:t xml:space="preserve"> adapts it locally for unevenly lit documents. Laplacian variance is a common focus measure </w:t>
      </w:r>
      <w:r>
        <w:rPr>
          <w:rFonts w:ascii="Times New Roman" w:hAnsi="Times New Roman" w:eastAsia="Times New Roman" w:cs="Times New Roman"/>
          <w:b w:val="0"/>
          <w:i w:val="0"/>
          <w:smallCaps w:val="0"/>
          <w:sz w:val="20"/>
        </w:rPr>
        <w:t>[19]</w:t>
      </w:r>
      <w:r>
        <w:rPr>
          <w:rFonts w:ascii="Times New Roman" w:hAnsi="Times New Roman" w:eastAsia="Times New Roman" w:cs="Times New Roman"/>
          <w:b w:val="0"/>
          <w:i w:val="0"/>
          <w:smallCaps w:val="0"/>
          <w:sz w:val="20"/>
        </w:rPr>
        <w:t>.</w:t>
      </w:r>
    </w:p>
    <w:p>
      <w:pPr>
        <w:widowControl/>
        <w:spacing w:after="0"/>
        <w:ind w:firstLine="202"/>
        <w:jc w:val="both"/>
      </w:pPr>
      <w:r>
        <w:rPr>
          <w:rFonts w:ascii="Times New Roman" w:hAnsi="Times New Roman" w:eastAsia="Times New Roman" w:cs="Times New Roman"/>
          <w:b w:val="0"/>
          <w:i/>
          <w:smallCaps w:val="0"/>
          <w:sz w:val="20"/>
        </w:rPr>
        <w:t>Mobile OCR and document models.</w:t>
      </w:r>
      <w:r>
        <w:rPr>
          <w:rFonts w:ascii="Times New Roman" w:hAnsi="Times New Roman" w:eastAsia="Times New Roman" w:cs="Times New Roman"/>
          <w:b w:val="0"/>
          <w:i w:val="0"/>
          <w:smallCaps w:val="0"/>
          <w:sz w:val="20"/>
        </w:rPr>
        <w:t xml:space="preserve"> Modern line recognizers decode with CTC </w:t>
      </w:r>
      <w:r>
        <w:rPr>
          <w:rFonts w:ascii="Times New Roman" w:hAnsi="Times New Roman" w:eastAsia="Times New Roman" w:cs="Times New Roman"/>
          <w:b w:val="0"/>
          <w:i w:val="0"/>
          <w:smallCaps w:val="0"/>
          <w:sz w:val="20"/>
        </w:rPr>
        <w:t>[20]</w:t>
      </w:r>
      <w:r>
        <w:rPr>
          <w:rFonts w:ascii="Times New Roman" w:hAnsi="Times New Roman" w:eastAsia="Times New Roman" w:cs="Times New Roman"/>
          <w:b w:val="0"/>
          <w:i w:val="0"/>
          <w:smallCaps w:val="0"/>
          <w:sz w:val="20"/>
        </w:rPr>
        <w:t xml:space="preserve">. The PP-OCR family targets small devices </w:t>
      </w:r>
      <w:r>
        <w:rPr>
          <w:rFonts w:ascii="Times New Roman" w:hAnsi="Times New Roman" w:eastAsia="Times New Roman" w:cs="Times New Roman"/>
          <w:b w:val="0"/>
          <w:i w:val="0"/>
          <w:smallCaps w:val="0"/>
          <w:sz w:val="20"/>
        </w:rPr>
        <w:t>[21]</w:t>
      </w:r>
      <w:r>
        <w:rPr>
          <w:rFonts w:ascii="Times New Roman" w:hAnsi="Times New Roman" w:eastAsia="Times New Roman" w:cs="Times New Roman"/>
          <w:b w:val="0"/>
          <w:i w:val="0"/>
          <w:smallCaps w:val="0"/>
          <w:sz w:val="20"/>
        </w:rPr>
        <w:t xml:space="preserve">, down to a 5M-parameter PP-OCRv5 </w:t>
      </w:r>
      <w:r>
        <w:rPr>
          <w:rFonts w:ascii="Times New Roman" w:hAnsi="Times New Roman" w:eastAsia="Times New Roman" w:cs="Times New Roman"/>
          <w:b w:val="0"/>
          <w:i w:val="0"/>
          <w:smallCaps w:val="0"/>
          <w:sz w:val="20"/>
        </w:rPr>
        <w:t>[22]</w:t>
      </w:r>
      <w:r>
        <w:rPr>
          <w:rFonts w:ascii="Times New Roman" w:hAnsi="Times New Roman" w:eastAsia="Times New Roman" w:cs="Times New Roman"/>
          <w:b w:val="0"/>
          <w:i w:val="0"/>
          <w:smallCaps w:val="0"/>
          <w:sz w:val="20"/>
        </w:rPr>
        <w:t xml:space="preserve"> and PP-OCRv6 tiers of 1.5M–34.5M parameters </w:t>
      </w:r>
      <w:r>
        <w:rPr>
          <w:rFonts w:ascii="Times New Roman" w:hAnsi="Times New Roman" w:eastAsia="Times New Roman" w:cs="Times New Roman"/>
          <w:b w:val="0"/>
          <w:i w:val="0"/>
          <w:smallCaps w:val="0"/>
          <w:sz w:val="20"/>
        </w:rPr>
        <w:t>[23]</w:t>
      </w:r>
      <w:r>
        <w:rPr>
          <w:rFonts w:ascii="Times New Roman" w:hAnsi="Times New Roman" w:eastAsia="Times New Roman" w:cs="Times New Roman"/>
          <w:b w:val="0"/>
          <w:i w:val="0"/>
          <w:smallCaps w:val="0"/>
          <w:sz w:val="20"/>
        </w:rPr>
        <w:t xml:space="preserve">, with a detector based on differentiable binarization </w:t>
      </w:r>
      <w:r>
        <w:rPr>
          <w:rFonts w:ascii="Times New Roman" w:hAnsi="Times New Roman" w:eastAsia="Times New Roman" w:cs="Times New Roman"/>
          <w:b w:val="0"/>
          <w:i w:val="0"/>
          <w:smallCaps w:val="0"/>
          <w:sz w:val="20"/>
        </w:rPr>
        <w:t>[24]</w:t>
      </w:r>
      <w:r>
        <w:rPr>
          <w:rFonts w:ascii="Times New Roman" w:hAnsi="Times New Roman" w:eastAsia="Times New Roman" w:cs="Times New Roman"/>
          <w:b w:val="0"/>
          <w:i w:val="0"/>
          <w:smallCaps w:val="0"/>
          <w:sz w:val="20"/>
        </w:rPr>
        <w:t xml:space="preserve">. ML Kit bundles an offline Latin recognizer </w:t>
      </w:r>
      <w:r>
        <w:rPr>
          <w:rFonts w:ascii="Times New Roman" w:hAnsi="Times New Roman" w:eastAsia="Times New Roman" w:cs="Times New Roman"/>
          <w:b w:val="0"/>
          <w:i w:val="0"/>
          <w:smallCaps w:val="0"/>
          <w:sz w:val="20"/>
        </w:rPr>
        <w:t>[25]</w:t>
      </w:r>
      <w:r>
        <w:rPr>
          <w:rFonts w:ascii="Times New Roman" w:hAnsi="Times New Roman" w:eastAsia="Times New Roman" w:cs="Times New Roman"/>
          <w:b w:val="0"/>
          <w:i w:val="0"/>
          <w:smallCaps w:val="0"/>
          <w:sz w:val="20"/>
        </w:rPr>
        <w:t xml:space="preserve">. Layout-aware models </w:t>
      </w:r>
      <w:r>
        <w:rPr>
          <w:rFonts w:ascii="Times New Roman" w:hAnsi="Times New Roman" w:eastAsia="Times New Roman" w:cs="Times New Roman"/>
          <w:b w:val="0"/>
          <w:i w:val="0"/>
          <w:smallCaps w:val="0"/>
          <w:sz w:val="20"/>
        </w:rPr>
        <w:t>[26], [27]</w:t>
      </w:r>
      <w:r>
        <w:rPr>
          <w:rFonts w:ascii="Times New Roman" w:hAnsi="Times New Roman" w:eastAsia="Times New Roman" w:cs="Times New Roman"/>
          <w:b w:val="0"/>
          <w:i w:val="0"/>
          <w:smallCaps w:val="0"/>
          <w:sz w:val="20"/>
        </w:rPr>
        <w:t xml:space="preserve"> and OCR-free models such as Donut </w:t>
      </w:r>
      <w:r>
        <w:rPr>
          <w:rFonts w:ascii="Times New Roman" w:hAnsi="Times New Roman" w:eastAsia="Times New Roman" w:cs="Times New Roman"/>
          <w:b w:val="0"/>
          <w:i w:val="0"/>
          <w:smallCaps w:val="0"/>
          <w:sz w:val="20"/>
        </w:rPr>
        <w:t>[28]</w:t>
      </w:r>
      <w:r>
        <w:rPr>
          <w:rFonts w:ascii="Times New Roman" w:hAnsi="Times New Roman" w:eastAsia="Times New Roman" w:cs="Times New Roman"/>
          <w:b w:val="0"/>
          <w:i w:val="0"/>
          <w:smallCaps w:val="0"/>
          <w:sz w:val="20"/>
        </w:rPr>
        <w:t xml:space="preserve"> are stronger on forms but larger. For extraction, BERT-style question answering </w:t>
      </w:r>
      <w:r>
        <w:rPr>
          <w:rFonts w:ascii="Times New Roman" w:hAnsi="Times New Roman" w:eastAsia="Times New Roman" w:cs="Times New Roman"/>
          <w:b w:val="0"/>
          <w:i w:val="0"/>
          <w:smallCaps w:val="0"/>
          <w:sz w:val="20"/>
        </w:rPr>
        <w:t>[29]</w:t>
      </w:r>
      <w:r>
        <w:rPr>
          <w:rFonts w:ascii="Times New Roman" w:hAnsi="Times New Roman" w:eastAsia="Times New Roman" w:cs="Times New Roman"/>
          <w:b w:val="0"/>
          <w:i w:val="0"/>
          <w:smallCaps w:val="0"/>
          <w:sz w:val="20"/>
        </w:rPr>
        <w:t xml:space="preserve"> has compact variants in MobileBERT </w:t>
      </w:r>
      <w:r>
        <w:rPr>
          <w:rFonts w:ascii="Times New Roman" w:hAnsi="Times New Roman" w:eastAsia="Times New Roman" w:cs="Times New Roman"/>
          <w:b w:val="0"/>
          <w:i w:val="0"/>
          <w:smallCaps w:val="0"/>
          <w:sz w:val="20"/>
        </w:rPr>
        <w:t>[30]</w:t>
      </w:r>
      <w:r>
        <w:rPr>
          <w:rFonts w:ascii="Times New Roman" w:hAnsi="Times New Roman" w:eastAsia="Times New Roman" w:cs="Times New Roman"/>
          <w:b w:val="0"/>
          <w:i w:val="0"/>
          <w:smallCaps w:val="0"/>
          <w:sz w:val="20"/>
        </w:rPr>
        <w:t xml:space="preserve"> and MiniLM </w:t>
      </w:r>
      <w:r>
        <w:rPr>
          <w:rFonts w:ascii="Times New Roman" w:hAnsi="Times New Roman" w:eastAsia="Times New Roman" w:cs="Times New Roman"/>
          <w:b w:val="0"/>
          <w:i w:val="0"/>
          <w:smallCaps w:val="0"/>
          <w:sz w:val="20"/>
        </w:rPr>
        <w:t>[31]</w:t>
      </w:r>
      <w:r>
        <w:rPr>
          <w:rFonts w:ascii="Times New Roman" w:hAnsi="Times New Roman" w:eastAsia="Times New Roman" w:cs="Times New Roman"/>
          <w:b w:val="0"/>
          <w:i w:val="0"/>
          <w:smallCaps w:val="0"/>
          <w:sz w:val="20"/>
        </w:rPr>
        <w:t xml:space="preserve">; integer quantization </w:t>
      </w:r>
      <w:r>
        <w:rPr>
          <w:rFonts w:ascii="Times New Roman" w:hAnsi="Times New Roman" w:eastAsia="Times New Roman" w:cs="Times New Roman"/>
          <w:b w:val="0"/>
          <w:i w:val="0"/>
          <w:smallCaps w:val="0"/>
          <w:sz w:val="20"/>
        </w:rPr>
        <w:t>[32]</w:t>
      </w:r>
      <w:r>
        <w:rPr>
          <w:rFonts w:ascii="Times New Roman" w:hAnsi="Times New Roman" w:eastAsia="Times New Roman" w:cs="Times New Roman"/>
          <w:b w:val="0"/>
          <w:i w:val="0"/>
          <w:smallCaps w:val="0"/>
          <w:sz w:val="20"/>
        </w:rPr>
        <w:t xml:space="preserve"> and ONNX Runtime Mobile </w:t>
      </w:r>
      <w:r>
        <w:rPr>
          <w:rFonts w:ascii="Times New Roman" w:hAnsi="Times New Roman" w:eastAsia="Times New Roman" w:cs="Times New Roman"/>
          <w:b w:val="0"/>
          <w:i w:val="0"/>
          <w:smallCaps w:val="0"/>
          <w:sz w:val="20"/>
        </w:rPr>
        <w:t>[33]</w:t>
      </w:r>
      <w:r>
        <w:rPr>
          <w:rFonts w:ascii="Times New Roman" w:hAnsi="Times New Roman" w:eastAsia="Times New Roman" w:cs="Times New Roman"/>
          <w:b w:val="0"/>
          <w:i w:val="0"/>
          <w:smallCaps w:val="0"/>
          <w:sz w:val="20"/>
        </w:rPr>
        <w:t xml:space="preserve"> make them practical on phones. Unlike prior capture systems, this work keeps every stage on the device and reports a paired measurement of each classical stage.</w:t>
      </w:r>
    </w:p>
    <w:p>
      <w:pPr>
        <w:keepNext/>
        <w:spacing w:before="120" w:after="60"/>
        <w:jc w:val="center"/>
      </w:pPr>
      <w:r>
        <w:rPr>
          <w:rFonts w:ascii="Times New Roman" w:hAnsi="Times New Roman" w:eastAsia="Times New Roman" w:cs="Times New Roman"/>
          <w:b w:val="0"/>
          <w:i w:val="0"/>
          <w:smallCaps/>
          <w:sz w:val="20"/>
        </w:rPr>
        <w:t xml:space="preserve">III. </w:t>
      </w:r>
      <w:r>
        <w:rPr>
          <w:rFonts w:ascii="Times New Roman" w:hAnsi="Times New Roman" w:eastAsia="Times New Roman" w:cs="Times New Roman"/>
          <w:b w:val="0"/>
          <w:i w:val="0"/>
          <w:smallCaps/>
          <w:sz w:val="20"/>
        </w:rPr>
        <w:t>System Overview</w:t>
      </w:r>
    </w:p>
    <w:p>
      <w:pPr>
        <w:widowControl/>
        <w:spacing w:after="0"/>
        <w:ind w:firstLine="202"/>
        <w:jc w:val="both"/>
      </w:pPr>
      <w:r>
        <w:rPr>
          <w:rFonts w:ascii="Times New Roman" w:hAnsi="Times New Roman" w:eastAsia="Times New Roman" w:cs="Times New Roman"/>
          <w:b w:val="0"/>
          <w:i w:val="0"/>
          <w:smallCaps w:val="0"/>
          <w:sz w:val="20"/>
        </w:rPr>
        <w:t xml:space="preserve">Fig. </w:t>
      </w:r>
      <w:r>
        <w:rPr>
          <w:rFonts w:ascii="Times New Roman" w:hAnsi="Times New Roman" w:eastAsia="Times New Roman" w:cs="Times New Roman"/>
          <w:b w:val="0"/>
          <w:i w:val="0"/>
          <w:smallCaps w:val="0"/>
          <w:sz w:val="20"/>
        </w:rPr>
        <w:t>1</w:t>
      </w:r>
      <w:r>
        <w:rPr>
          <w:rFonts w:ascii="Times New Roman" w:hAnsi="Times New Roman" w:eastAsia="Times New Roman" w:cs="Times New Roman"/>
          <w:b w:val="0"/>
          <w:i w:val="0"/>
          <w:smallCaps w:val="0"/>
          <w:sz w:val="20"/>
        </w:rPr>
        <w:t xml:space="preserve"> shows the implemented system. The user photographs a certificate through the system camera or imports one from the gallery; a crop editor allows manual correction. </w:t>
      </w:r>
      <w:r>
        <w:rPr>
          <w:rFonts w:ascii="Times New Roman" w:hAnsi="Times New Roman" w:eastAsia="Times New Roman" w:cs="Times New Roman"/>
          <w:b w:val="0"/>
          <w:i/>
          <w:smallCaps w:val="0"/>
          <w:sz w:val="20"/>
        </w:rPr>
        <w:t>DocumentScanner</w:t>
      </w:r>
      <w:r>
        <w:rPr>
          <w:rFonts w:ascii="Times New Roman" w:hAnsi="Times New Roman" w:eastAsia="Times New Roman" w:cs="Times New Roman"/>
          <w:b w:val="0"/>
          <w:i w:val="0"/>
          <w:smallCaps w:val="0"/>
          <w:sz w:val="20"/>
        </w:rPr>
        <w:t xml:space="preserve"> prepares the image (Section IV), and ML Kit Text Recognition v2 returns blocks, lines and boxes. In printed and automatic modes the text is laid out, corrected and passed to the field extractor; in handwriting mode PP-OCRv5 re-reads each line (Section VI). Documents, JPEG previews (quality 88), folders and notes stay in app-private files, and the manifest removes the INTERNET and ACCESS_NETWORK_STATE permissions that the ML Kit dependency would add. The app is written in Kotlin with Jetpack Compose, targets API 36 (minimum 24) and uses OpenCV 4.13.0 </w:t>
      </w:r>
      <w:r>
        <w:rPr>
          <w:rFonts w:ascii="Times New Roman" w:hAnsi="Times New Roman" w:eastAsia="Times New Roman" w:cs="Times New Roman"/>
          <w:b w:val="0"/>
          <w:i w:val="0"/>
          <w:smallCaps w:val="0"/>
          <w:sz w:val="20"/>
        </w:rPr>
        <w:t>[34]</w:t>
      </w:r>
      <w:r>
        <w:rPr>
          <w:rFonts w:ascii="Times New Roman" w:hAnsi="Times New Roman" w:eastAsia="Times New Roman" w:cs="Times New Roman"/>
          <w:b w:val="0"/>
          <w:i w:val="0"/>
          <w:smallCaps w:val="0"/>
          <w:sz w:val="20"/>
        </w:rPr>
        <w:t xml:space="preserve">, ML Kit text recognition 16.0.1, ONNX Runtime Android 1.24.1 and TensorFlow Lite Task Text 0.4.4. Fig. </w:t>
      </w:r>
      <w:r>
        <w:rPr>
          <w:rFonts w:ascii="Times New Roman" w:hAnsi="Times New Roman" w:eastAsia="Times New Roman" w:cs="Times New Roman"/>
          <w:b w:val="0"/>
          <w:i w:val="0"/>
          <w:smallCaps w:val="0"/>
          <w:sz w:val="20"/>
        </w:rPr>
        <w:t>2</w:t>
      </w:r>
      <w:r>
        <w:rPr>
          <w:rFonts w:ascii="Times New Roman" w:hAnsi="Times New Roman" w:eastAsia="Times New Roman" w:cs="Times New Roman"/>
          <w:b w:val="0"/>
          <w:i w:val="0"/>
          <w:smallCaps w:val="0"/>
          <w:sz w:val="20"/>
        </w:rPr>
        <w:t xml:space="preserve"> previews the image processing stages detailed in Section IV.</w:t>
      </w:r>
    </w:p>
    <w:p>
      <w:pPr>
        <w:sectPr>
          <w:type w:val="continuous"/>
          <w:pgSz w:w="12240" w:h="15840"/>
          <w:pgMar w:top="1080" w:right="900" w:bottom="1440" w:left="900" w:header="432" w:footer="576" w:gutter="0"/>
          <w:cols w:space="360" w:num="2" w:equalWidth="1"/>
          <w:docGrid w:linePitch="360"/>
        </w:sectPr>
      </w:pPr>
    </w:p>
    <w:p>
      <w:pPr>
        <w:keepNext/>
        <w:spacing w:before="80"/>
        <w:jc w:val="center"/>
      </w:pPr>
      <w:r>
        <w:drawing>
          <wp:inline xmlns:a="http://schemas.openxmlformats.org/drawingml/2006/main" xmlns:pic="http://schemas.openxmlformats.org/drawingml/2006/picture">
            <wp:extent cx="6547104" cy="201168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547104" cy="2011680"/>
                    </a:xfrm>
                    <a:prstGeom prst="rect"/>
                  </pic:spPr>
                </pic:pic>
              </a:graphicData>
            </a:graphic>
          </wp:inline>
        </w:drawing>
      </w:r>
    </w:p>
    <w:p>
      <w:pPr>
        <w:spacing w:before="40" w:after="120"/>
        <w:jc w:val="both"/>
      </w:pPr>
      <w:r>
        <w:rPr>
          <w:rFonts w:ascii="Times New Roman" w:hAnsi="Times New Roman" w:eastAsia="Times New Roman" w:cs="Times New Roman"/>
          <w:b w:val="0"/>
          <w:i w:val="0"/>
          <w:smallCaps w:val="0"/>
          <w:sz w:val="16"/>
        </w:rPr>
        <w:t xml:space="preserve">Fig. 1. </w:t>
      </w:r>
      <w:r>
        <w:rPr>
          <w:rFonts w:ascii="Times New Roman" w:hAnsi="Times New Roman" w:eastAsia="Times New Roman" w:cs="Times New Roman"/>
          <w:b w:val="0"/>
          <w:i w:val="0"/>
          <w:smallCaps w:val="0"/>
          <w:sz w:val="16"/>
        </w:rPr>
        <w:t>Implemented architecture. The OpenCV stage serves both recognition paths; correction and field extraction run only in printed and automatic modes; Pipeline Lab reuses the scanner's stage functions.</w:t>
      </w:r>
    </w:p>
    <w:p>
      <w:pPr>
        <w:keepNext/>
        <w:spacing w:before="80"/>
        <w:jc w:val="center"/>
      </w:pPr>
      <w:r>
        <w:drawing>
          <wp:inline xmlns:a="http://schemas.openxmlformats.org/drawingml/2006/main" xmlns:pic="http://schemas.openxmlformats.org/drawingml/2006/picture">
            <wp:extent cx="6547104" cy="1561293"/>
            <wp:docPr id="2" name="Picture 2"/>
            <wp:cNvGraphicFramePr>
              <a:graphicFrameLocks noChangeAspect="1"/>
            </wp:cNvGraphicFramePr>
            <a:graphic>
              <a:graphicData uri="http://schemas.openxmlformats.org/drawingml/2006/picture">
                <pic:pic>
                  <pic:nvPicPr>
                    <pic:cNvPr id="0" name="fig_pipeline_strip.png"/>
                    <pic:cNvPicPr/>
                  </pic:nvPicPr>
                  <pic:blipFill>
                    <a:blip r:embed="rId10"/>
                    <a:stretch>
                      <a:fillRect/>
                    </a:stretch>
                  </pic:blipFill>
                  <pic:spPr>
                    <a:xfrm>
                      <a:off x="0" y="0"/>
                      <a:ext cx="6547104" cy="1561293"/>
                    </a:xfrm>
                    <a:prstGeom prst="rect"/>
                  </pic:spPr>
                </pic:pic>
              </a:graphicData>
            </a:graphic>
          </wp:inline>
        </w:drawing>
      </w:r>
    </w:p>
    <w:p>
      <w:pPr>
        <w:spacing w:before="40" w:after="120"/>
        <w:jc w:val="both"/>
      </w:pPr>
      <w:r>
        <w:rPr>
          <w:rFonts w:ascii="Times New Roman" w:hAnsi="Times New Roman" w:eastAsia="Times New Roman" w:cs="Times New Roman"/>
          <w:b w:val="0"/>
          <w:i w:val="0"/>
          <w:smallCaps w:val="0"/>
          <w:sz w:val="16"/>
        </w:rPr>
        <w:t xml:space="preserve">Fig. 2. </w:t>
      </w:r>
      <w:r>
        <w:rPr>
          <w:rFonts w:ascii="Times New Roman" w:hAnsi="Times New Roman" w:eastAsia="Times New Roman" w:cs="Times New Roman"/>
          <w:b w:val="0"/>
          <w:i w:val="0"/>
          <w:smallCaps w:val="0"/>
          <w:sz w:val="16"/>
        </w:rPr>
        <w:t>Stages on a synthetic tilted capture: (a) camera frame; (b) closed Canny edges; (c) contours (gray) and the selected convex quadrilateral; (d) rectification; (e) Auto enhancement; (f) B&amp;W adaptive threshold. The double border inside the page is a deliberate distractor quadrilateral.</w:t>
      </w:r>
    </w:p>
    <w:p>
      <w:pPr>
        <w:sectPr>
          <w:type w:val="continuous"/>
          <w:pgSz w:w="12240" w:h="15840"/>
          <w:pgMar w:top="1080" w:right="900" w:bottom="1440" w:left="900" w:header="432" w:footer="576" w:gutter="0"/>
          <w:cols w:space="360" w:num="1" w:equalWidth="1"/>
          <w:docGrid w:linePitch="360"/>
        </w:sectPr>
      </w:pPr>
    </w:p>
    <w:p>
      <w:pPr>
        <w:keepNext/>
        <w:spacing w:before="120" w:after="60"/>
        <w:jc w:val="center"/>
      </w:pPr>
      <w:r>
        <w:rPr>
          <w:rFonts w:ascii="Times New Roman" w:hAnsi="Times New Roman" w:eastAsia="Times New Roman" w:cs="Times New Roman"/>
          <w:b w:val="0"/>
          <w:i w:val="0"/>
          <w:smallCaps/>
          <w:sz w:val="20"/>
        </w:rPr>
        <w:t xml:space="preserve">IV. </w:t>
      </w:r>
      <w:r>
        <w:rPr>
          <w:rFonts w:ascii="Times New Roman" w:hAnsi="Times New Roman" w:eastAsia="Times New Roman" w:cs="Times New Roman"/>
          <w:b w:val="0"/>
          <w:i w:val="0"/>
          <w:smallCaps/>
          <w:sz w:val="20"/>
        </w:rPr>
        <w:t>Image Processing Pipeline</w:t>
      </w:r>
    </w:p>
    <w:p>
      <w:pPr>
        <w:widowControl/>
        <w:spacing w:after="0"/>
        <w:ind w:firstLine="202"/>
        <w:jc w:val="both"/>
      </w:pPr>
      <w:r>
        <w:rPr>
          <w:rFonts w:ascii="Times New Roman" w:hAnsi="Times New Roman" w:eastAsia="Times New Roman" w:cs="Times New Roman"/>
          <w:b w:val="0"/>
          <w:i w:val="0"/>
          <w:smallCaps w:val="0"/>
          <w:sz w:val="20"/>
        </w:rPr>
        <w:t xml:space="preserve">Table </w:t>
      </w:r>
      <w:r>
        <w:rPr>
          <w:rFonts w:ascii="Times New Roman" w:hAnsi="Times New Roman" w:eastAsia="Times New Roman" w:cs="Times New Roman"/>
          <w:b w:val="0"/>
          <w:i w:val="0"/>
          <w:smallCaps w:val="0"/>
          <w:sz w:val="20"/>
        </w:rPr>
        <w:t>I</w:t>
      </w:r>
      <w:r>
        <w:rPr>
          <w:rFonts w:ascii="Times New Roman" w:hAnsi="Times New Roman" w:eastAsia="Times New Roman" w:cs="Times New Roman"/>
          <w:b w:val="0"/>
          <w:i w:val="0"/>
          <w:smallCaps w:val="0"/>
          <w:sz w:val="20"/>
        </w:rPr>
        <w:t xml:space="preserve"> lists every stage with the constants in </w:t>
      </w:r>
      <w:r>
        <w:rPr>
          <w:rFonts w:ascii="Times New Roman" w:hAnsi="Times New Roman" w:eastAsia="Times New Roman" w:cs="Times New Roman"/>
          <w:b w:val="0"/>
          <w:i/>
          <w:smallCaps w:val="0"/>
          <w:sz w:val="20"/>
        </w:rPr>
        <w:t>DocumentScanner.kt</w:t>
      </w:r>
      <w:r>
        <w:rPr>
          <w:rFonts w:ascii="Times New Roman" w:hAnsi="Times New Roman" w:eastAsia="Times New Roman" w:cs="Times New Roman"/>
          <w:b w:val="0"/>
          <w:i w:val="0"/>
          <w:smallCaps w:val="0"/>
          <w:sz w:val="20"/>
        </w:rPr>
        <w:t>.</w:t>
      </w:r>
    </w:p>
    <w:p>
      <w:pPr>
        <w:keepNext/>
        <w:spacing w:before="80" w:after="40"/>
      </w:pPr>
      <w:r>
        <w:rPr>
          <w:rFonts w:ascii="Times New Roman" w:hAnsi="Times New Roman" w:eastAsia="Times New Roman" w:cs="Times New Roman"/>
          <w:b w:val="0"/>
          <w:i/>
          <w:smallCaps w:val="0"/>
          <w:sz w:val="20"/>
        </w:rPr>
        <w:t>A. Resolution and Page Detection</w:t>
      </w:r>
    </w:p>
    <w:p>
      <w:pPr>
        <w:widowControl/>
        <w:spacing w:after="0"/>
        <w:ind w:firstLine="202"/>
        <w:jc w:val="both"/>
      </w:pPr>
      <w:r>
        <w:rPr>
          <w:rFonts w:ascii="Times New Roman" w:hAnsi="Times New Roman" w:eastAsia="Times New Roman" w:cs="Times New Roman"/>
          <w:b w:val="0"/>
          <w:i w:val="0"/>
          <w:smallCaps w:val="0"/>
          <w:sz w:val="20"/>
        </w:rPr>
        <w:t xml:space="preserve">The app only downsamples: one copy for OCR is capped at 3200 px on its longer side and one for analysis at 1600 px; smaller photos keep their size. All stages work on luminance </w:t>
      </w:r>
      <w:r>
        <w:rPr>
          <w:rFonts w:ascii="Times New Roman" w:hAnsi="Times New Roman" w:eastAsia="Times New Roman" w:cs="Times New Roman"/>
          <w:b w:val="0"/>
          <w:i w:val="0"/>
          <w:smallCaps w:val="0"/>
          <w:sz w:val="20"/>
        </w:rPr>
        <w:t>[15]</w:t>
      </w:r>
      <w:r>
        <w:rPr>
          <w:rFonts w:ascii="Times New Roman" w:hAnsi="Times New Roman" w:eastAsia="Times New Roman" w:cs="Times New Roman"/>
          <w:b w:val="0"/>
          <w:i w:val="0"/>
          <w:smallCaps w:val="0"/>
          <w:sz w:val="20"/>
        </w:rPr>
        <w:t>,</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Y</m:t>
        </m:r>
        <m:r>
          <m:rPr>
            <m:sty m:val="p"/>
          </m:rPr>
          <w:rPr>
            <w:rFonts w:ascii="Cambria Math" w:hAnsi="Cambria Math"/>
            <w:sz w:val="20"/>
          </w:rPr>
          <m:t xml:space="preserve">=</m:t>
        </m:r>
        <m:r>
          <m:rPr>
            <m:sty m:val="p"/>
          </m:rPr>
          <w:rPr>
            <w:rFonts w:ascii="Cambria Math" w:hAnsi="Cambria Math"/>
            <w:sz w:val="20"/>
          </w:rPr>
          <m:t xml:space="preserve">0.299</m:t>
        </m:r>
        <m:r>
          <w:rPr>
            <w:rFonts w:ascii="Cambria Math" w:hAnsi="Cambria Math"/>
            <w:sz w:val="20"/>
          </w:rPr>
          <m:t xml:space="preserve">R</m:t>
        </m:r>
        <m:r>
          <m:rPr>
            <m:sty m:val="p"/>
          </m:rPr>
          <w:rPr>
            <w:rFonts w:ascii="Cambria Math" w:hAnsi="Cambria Math"/>
            <w:sz w:val="20"/>
          </w:rPr>
          <m:t xml:space="preserve">+</m:t>
        </m:r>
        <m:r>
          <m:rPr>
            <m:sty m:val="p"/>
          </m:rPr>
          <w:rPr>
            <w:rFonts w:ascii="Cambria Math" w:hAnsi="Cambria Math"/>
            <w:sz w:val="20"/>
          </w:rPr>
          <m:t xml:space="preserve">0.587</m:t>
        </m:r>
        <m:r>
          <w:rPr>
            <w:rFonts w:ascii="Cambria Math" w:hAnsi="Cambria Math"/>
            <w:sz w:val="20"/>
          </w:rPr>
          <m:t xml:space="preserve">G</m:t>
        </m:r>
        <m:r>
          <m:rPr>
            <m:sty m:val="p"/>
          </m:rPr>
          <w:rPr>
            <w:rFonts w:ascii="Cambria Math" w:hAnsi="Cambria Math"/>
            <w:sz w:val="20"/>
          </w:rPr>
          <m:t xml:space="preserve">+</m:t>
        </m:r>
        <m:r>
          <m:rPr>
            <m:sty m:val="p"/>
          </m:rPr>
          <w:rPr>
            <w:rFonts w:ascii="Cambria Math" w:hAnsi="Cambria Math"/>
            <w:sz w:val="20"/>
          </w:rPr>
          <m:t xml:space="preserve">0.114</m:t>
        </m:r>
        <m:r>
          <w:rPr>
            <w:rFonts w:ascii="Cambria Math" w:hAnsi="Cambria Math"/>
            <w:sz w:val="20"/>
          </w:rPr>
          <m:t xml:space="preserve">B</m:t>
        </m:r>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(1)</w:t>
      </w:r>
    </w:p>
    <w:p>
      <w:pPr>
        <w:keepNext/>
        <w:spacing w:before="120"/>
        <w:jc w:val="center"/>
      </w:pPr>
      <w:r>
        <w:rPr>
          <w:rFonts w:ascii="Times New Roman" w:hAnsi="Times New Roman" w:eastAsia="Times New Roman" w:cs="Times New Roman"/>
          <w:b w:val="0"/>
          <w:i w:val="0"/>
          <w:smallCaps w:val="0"/>
          <w:sz w:val="16"/>
        </w:rPr>
        <w:t>TABLE I</w:t>
      </w:r>
    </w:p>
    <w:p>
      <w:pPr>
        <w:keepNext/>
        <w:spacing w:after="60"/>
        <w:jc w:val="center"/>
      </w:pPr>
      <w:r>
        <w:rPr>
          <w:rFonts w:ascii="Times New Roman" w:hAnsi="Times New Roman" w:eastAsia="Times New Roman" w:cs="Times New Roman"/>
          <w:b w:val="0"/>
          <w:i w:val="0"/>
          <w:smallCaps/>
          <w:sz w:val="16"/>
        </w:rPr>
        <w:t>Image processing stages and constants</w:t>
      </w:r>
    </w:p>
    <w:tbl>
      <w:tblPr>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CellMar>
          <w:top w:w="10" w:type="dxa"/>
          <w:bottom w:w="10" w:type="dxa"/>
          <w:left w:w="45" w:type="dxa"/>
          <w:right w:w="45" w:type="dxa"/>
        </w:tblCellMar>
      </w:tblPr>
      <w:tblGrid>
        <w:gridCol w:w="864"/>
        <w:gridCol w:w="1872"/>
        <w:gridCol w:w="2304"/>
      </w:tblGrid>
      <w:tr>
        <w:trPr>
          <w:cantSplit/>
          <w:tblHeader/>
        </w:trPr>
        <w:tc>
          <w:tcPr>
            <w:tcW w:type="dxa" w:w="864"/>
            <w:tcBorders>
              <w:bottom w:val="single" w:sz="4" w:color="000000"/>
            </w:tcBorders>
          </w:tcPr>
          <w:p>
            <w:pPr>
              <w:keepNext/>
              <w:jc w:val="left"/>
            </w:pPr>
            <w:r>
              <w:rPr>
                <w:rFonts w:ascii="Times New Roman" w:hAnsi="Times New Roman" w:eastAsia="Times New Roman" w:cs="Times New Roman"/>
                <w:b w:val="0"/>
                <w:i w:val="0"/>
                <w:smallCaps w:val="0"/>
                <w:sz w:val="16"/>
              </w:rPr>
              <w:t>Stage</w:t>
            </w:r>
          </w:p>
        </w:tc>
        <w:tc>
          <w:tcPr>
            <w:tcW w:type="dxa" w:w="1872"/>
            <w:tcBorders>
              <w:bottom w:val="single" w:sz="4" w:color="000000"/>
            </w:tcBorders>
          </w:tcPr>
          <w:p>
            <w:pPr>
              <w:keepNext/>
              <w:jc w:val="center"/>
            </w:pPr>
            <w:r>
              <w:rPr>
                <w:rFonts w:ascii="Times New Roman" w:hAnsi="Times New Roman" w:eastAsia="Times New Roman" w:cs="Times New Roman"/>
                <w:b w:val="0"/>
                <w:i w:val="0"/>
                <w:smallCaps w:val="0"/>
                <w:sz w:val="16"/>
              </w:rPr>
              <w:t>Operation</w:t>
            </w:r>
          </w:p>
        </w:tc>
        <w:tc>
          <w:tcPr>
            <w:tcW w:type="dxa" w:w="2304"/>
            <w:tcBorders>
              <w:bottom w:val="single" w:sz="4" w:color="000000"/>
            </w:tcBorders>
          </w:tcPr>
          <w:p>
            <w:pPr>
              <w:keepNext/>
              <w:jc w:val="center"/>
            </w:pPr>
            <w:r>
              <w:rPr>
                <w:rFonts w:ascii="Times New Roman" w:hAnsi="Times New Roman" w:eastAsia="Times New Roman" w:cs="Times New Roman"/>
                <w:b w:val="0"/>
                <w:i w:val="0"/>
                <w:smallCaps w:val="0"/>
                <w:sz w:val="16"/>
              </w:rPr>
              <w:t>Constants</w:t>
            </w:r>
          </w:p>
        </w:tc>
      </w:tr>
      <w:tr>
        <w:trPr>
          <w:cantSplit/>
        </w:trPr>
        <w:tc>
          <w:tcPr>
            <w:tcW w:type="dxa" w:w="864"/>
          </w:tcPr>
          <w:p>
            <w:pPr>
              <w:keepNext/>
              <w:jc w:val="left"/>
            </w:pPr>
            <w:r>
              <w:rPr>
                <w:rFonts w:ascii="Times New Roman" w:hAnsi="Times New Roman" w:eastAsia="Times New Roman" w:cs="Times New Roman"/>
                <w:b w:val="0"/>
                <w:i w:val="0"/>
                <w:smallCaps w:val="0"/>
                <w:sz w:val="16"/>
              </w:rPr>
              <w:t>Resize</w:t>
            </w:r>
          </w:p>
        </w:tc>
        <w:tc>
          <w:tcPr>
            <w:tcW w:type="dxa" w:w="1872"/>
          </w:tcPr>
          <w:p>
            <w:pPr>
              <w:keepNext/>
              <w:jc w:val="center"/>
            </w:pPr>
            <w:r>
              <w:rPr>
                <w:rFonts w:ascii="Times New Roman" w:hAnsi="Times New Roman" w:eastAsia="Times New Roman" w:cs="Times New Roman"/>
                <w:b w:val="0"/>
                <w:i w:val="0"/>
                <w:smallCaps w:val="0"/>
                <w:sz w:val="16"/>
              </w:rPr>
              <w:t>Bilinear, downscale only</w:t>
            </w:r>
          </w:p>
        </w:tc>
        <w:tc>
          <w:tcPr>
            <w:tcW w:type="dxa" w:w="2304"/>
          </w:tcPr>
          <w:p>
            <w:pPr>
              <w:keepNext/>
              <w:jc w:val="center"/>
            </w:pPr>
            <w:r>
              <w:rPr>
                <w:rFonts w:ascii="Times New Roman" w:hAnsi="Times New Roman" w:eastAsia="Times New Roman" w:cs="Times New Roman"/>
                <w:b w:val="0"/>
                <w:i w:val="0"/>
                <w:smallCaps w:val="0"/>
                <w:sz w:val="16"/>
              </w:rPr>
              <w:t>OCR ≤ 3200, analysis ≤ 1600 px</w:t>
            </w:r>
          </w:p>
        </w:tc>
      </w:tr>
      <w:tr>
        <w:trPr>
          <w:cantSplit/>
        </w:trPr>
        <w:tc>
          <w:tcPr>
            <w:tcW w:type="dxa" w:w="864"/>
          </w:tcPr>
          <w:p>
            <w:pPr>
              <w:keepNext/>
              <w:jc w:val="left"/>
            </w:pPr>
            <w:r>
              <w:rPr>
                <w:rFonts w:ascii="Times New Roman" w:hAnsi="Times New Roman" w:eastAsia="Times New Roman" w:cs="Times New Roman"/>
                <w:b w:val="0"/>
                <w:i w:val="0"/>
                <w:smallCaps w:val="0"/>
                <w:sz w:val="16"/>
              </w:rPr>
              <w:t>Quality</w:t>
            </w:r>
          </w:p>
        </w:tc>
        <w:tc>
          <w:tcPr>
            <w:tcW w:type="dxa" w:w="1872"/>
          </w:tcPr>
          <w:p>
            <w:pPr>
              <w:keepNext/>
              <w:jc w:val="center"/>
            </w:pPr>
            <w:r>
              <w:rPr>
                <w:rFonts w:ascii="Times New Roman" w:hAnsi="Times New Roman" w:eastAsia="Times New Roman" w:cs="Times New Roman"/>
                <w:b w:val="0"/>
                <w:i w:val="0"/>
                <w:smallCaps w:val="0"/>
                <w:sz w:val="16"/>
              </w:rPr>
              <w:t>Mean gray; var(∇²</w:t>
            </w:r>
            <w:r>
              <w:rPr>
                <w:rFonts w:ascii="Times New Roman" w:hAnsi="Times New Roman" w:eastAsia="Times New Roman" w:cs="Times New Roman"/>
                <w:b w:val="0"/>
                <w:i/>
                <w:smallCaps w:val="0"/>
                <w:sz w:val="16"/>
              </w:rPr>
              <w:t>f</w:t>
            </w:r>
            <w:r>
              <w:rPr>
                <w:rFonts w:ascii="Times New Roman" w:hAnsi="Times New Roman" w:eastAsia="Times New Roman" w:cs="Times New Roman"/>
                <w:b w:val="0"/>
                <w:i w:val="0"/>
                <w:smallCaps w:val="0"/>
                <w:sz w:val="16"/>
              </w:rPr>
              <w:t>)</w:t>
            </w:r>
          </w:p>
        </w:tc>
        <w:tc>
          <w:tcPr>
            <w:tcW w:type="dxa" w:w="2304"/>
          </w:tcPr>
          <w:p>
            <w:pPr>
              <w:keepNext/>
              <w:jc w:val="center"/>
            </w:pPr>
            <w:r>
              <w:rPr>
                <w:rFonts w:ascii="Times New Roman" w:hAnsi="Times New Roman" w:eastAsia="Times New Roman" w:cs="Times New Roman"/>
                <w:b w:val="0"/>
                <w:i w:val="0"/>
                <w:smallCaps w:val="0"/>
                <w:sz w:val="16"/>
              </w:rPr>
              <w:t>&lt; 55 dark; &gt; 220 bright; &lt; 65 soft</w:t>
            </w:r>
          </w:p>
        </w:tc>
      </w:tr>
      <w:tr>
        <w:trPr>
          <w:cantSplit/>
        </w:trPr>
        <w:tc>
          <w:tcPr>
            <w:tcW w:type="dxa" w:w="864"/>
          </w:tcPr>
          <w:p>
            <w:pPr>
              <w:keepNext/>
              <w:jc w:val="left"/>
            </w:pPr>
            <w:r>
              <w:rPr>
                <w:rFonts w:ascii="Times New Roman" w:hAnsi="Times New Roman" w:eastAsia="Times New Roman" w:cs="Times New Roman"/>
                <w:b w:val="0"/>
                <w:i w:val="0"/>
                <w:smallCaps w:val="0"/>
                <w:sz w:val="16"/>
              </w:rPr>
              <w:t>Smooth</w:t>
            </w:r>
          </w:p>
        </w:tc>
        <w:tc>
          <w:tcPr>
            <w:tcW w:type="dxa" w:w="1872"/>
          </w:tcPr>
          <w:p>
            <w:pPr>
              <w:keepNext/>
              <w:jc w:val="center"/>
            </w:pPr>
            <w:r>
              <w:rPr>
                <w:rFonts w:ascii="Times New Roman" w:hAnsi="Times New Roman" w:eastAsia="Times New Roman" w:cs="Times New Roman"/>
                <w:b w:val="0"/>
                <w:i w:val="0"/>
                <w:smallCaps w:val="0"/>
                <w:sz w:val="16"/>
              </w:rPr>
              <w:t>Gaussian blur</w:t>
            </w:r>
          </w:p>
        </w:tc>
        <w:tc>
          <w:tcPr>
            <w:tcW w:type="dxa" w:w="2304"/>
          </w:tcPr>
          <w:p>
            <w:pPr>
              <w:keepNext/>
              <w:jc w:val="center"/>
            </w:pPr>
            <w:r>
              <w:rPr>
                <w:rFonts w:ascii="Times New Roman" w:hAnsi="Times New Roman" w:eastAsia="Times New Roman" w:cs="Times New Roman"/>
                <w:b w:val="0"/>
                <w:i w:val="0"/>
                <w:smallCaps w:val="0"/>
                <w:sz w:val="16"/>
              </w:rPr>
              <w:t>5×5, σ ≈ 1.1</w:t>
            </w:r>
          </w:p>
        </w:tc>
      </w:tr>
      <w:tr>
        <w:trPr>
          <w:cantSplit/>
        </w:trPr>
        <w:tc>
          <w:tcPr>
            <w:tcW w:type="dxa" w:w="864"/>
          </w:tcPr>
          <w:p>
            <w:pPr>
              <w:keepNext/>
              <w:jc w:val="left"/>
            </w:pPr>
            <w:r>
              <w:rPr>
                <w:rFonts w:ascii="Times New Roman" w:hAnsi="Times New Roman" w:eastAsia="Times New Roman" w:cs="Times New Roman"/>
                <w:b w:val="0"/>
                <w:i w:val="0"/>
                <w:smallCaps w:val="0"/>
                <w:sz w:val="16"/>
              </w:rPr>
              <w:t>Edges</w:t>
            </w:r>
          </w:p>
        </w:tc>
        <w:tc>
          <w:tcPr>
            <w:tcW w:type="dxa" w:w="1872"/>
          </w:tcPr>
          <w:p>
            <w:pPr>
              <w:keepNext/>
              <w:jc w:val="center"/>
            </w:pPr>
            <w:r>
              <w:rPr>
                <w:rFonts w:ascii="Times New Roman" w:hAnsi="Times New Roman" w:eastAsia="Times New Roman" w:cs="Times New Roman"/>
                <w:b w:val="0"/>
                <w:i w:val="0"/>
                <w:smallCaps w:val="0"/>
                <w:sz w:val="16"/>
              </w:rPr>
              <w:t>Canny</w:t>
            </w:r>
          </w:p>
        </w:tc>
        <w:tc>
          <w:tcPr>
            <w:tcW w:type="dxa" w:w="2304"/>
          </w:tcPr>
          <w:p>
            <w:pPr>
              <w:keepNext/>
              <w:jc w:val="center"/>
            </w:pPr>
            <w:r>
              <w:rPr>
                <w:rFonts w:ascii="Times New Roman" w:hAnsi="Times New Roman" w:eastAsia="Times New Roman" w:cs="Times New Roman"/>
                <w:b w:val="0"/>
                <w:i/>
                <w:smallCaps w:val="0"/>
                <w:sz w:val="16"/>
              </w:rPr>
              <w:t>T</w:t>
            </w:r>
            <w:r>
              <w:rPr>
                <w:rFonts w:ascii="Times New Roman" w:hAnsi="Times New Roman" w:eastAsia="Times New Roman" w:cs="Times New Roman"/>
                <w:b w:val="0"/>
                <w:i w:val="0"/>
                <w:smallCaps w:val="0"/>
                <w:sz w:val="16"/>
                <w:vertAlign w:val="subscript"/>
              </w:rPr>
              <w:t>L</w:t>
            </w:r>
            <w:r>
              <w:rPr>
                <w:rFonts w:ascii="Times New Roman" w:hAnsi="Times New Roman" w:eastAsia="Times New Roman" w:cs="Times New Roman"/>
                <w:b w:val="0"/>
                <w:i w:val="0"/>
                <w:smallCaps w:val="0"/>
                <w:sz w:val="16"/>
              </w:rPr>
              <w:t xml:space="preserve"> = 55, </w:t>
            </w:r>
            <w:r>
              <w:rPr>
                <w:rFonts w:ascii="Times New Roman" w:hAnsi="Times New Roman" w:eastAsia="Times New Roman" w:cs="Times New Roman"/>
                <w:b w:val="0"/>
                <w:i/>
                <w:smallCaps w:val="0"/>
                <w:sz w:val="16"/>
              </w:rPr>
              <w:t>T</w:t>
            </w:r>
            <w:r>
              <w:rPr>
                <w:rFonts w:ascii="Times New Roman" w:hAnsi="Times New Roman" w:eastAsia="Times New Roman" w:cs="Times New Roman"/>
                <w:b w:val="0"/>
                <w:i w:val="0"/>
                <w:smallCaps w:val="0"/>
                <w:sz w:val="16"/>
                <w:vertAlign w:val="subscript"/>
              </w:rPr>
              <w:t>H</w:t>
            </w:r>
            <w:r>
              <w:rPr>
                <w:rFonts w:ascii="Times New Roman" w:hAnsi="Times New Roman" w:eastAsia="Times New Roman" w:cs="Times New Roman"/>
                <w:b w:val="0"/>
                <w:i w:val="0"/>
                <w:smallCaps w:val="0"/>
                <w:sz w:val="16"/>
              </w:rPr>
              <w:t xml:space="preserve"> = 170</w:t>
            </w:r>
          </w:p>
        </w:tc>
      </w:tr>
      <w:tr>
        <w:trPr>
          <w:cantSplit/>
        </w:trPr>
        <w:tc>
          <w:tcPr>
            <w:tcW w:type="dxa" w:w="864"/>
          </w:tcPr>
          <w:p>
            <w:pPr>
              <w:keepNext/>
              <w:jc w:val="left"/>
            </w:pPr>
            <w:r>
              <w:rPr>
                <w:rFonts w:ascii="Times New Roman" w:hAnsi="Times New Roman" w:eastAsia="Times New Roman" w:cs="Times New Roman"/>
                <w:b w:val="0"/>
                <w:i w:val="0"/>
                <w:smallCaps w:val="0"/>
                <w:sz w:val="16"/>
              </w:rPr>
              <w:t>Close</w:t>
            </w:r>
          </w:p>
        </w:tc>
        <w:tc>
          <w:tcPr>
            <w:tcW w:type="dxa" w:w="1872"/>
          </w:tcPr>
          <w:p>
            <w:pPr>
              <w:keepNext/>
              <w:jc w:val="center"/>
            </w:pPr>
            <w:r>
              <w:rPr>
                <w:rFonts w:ascii="Times New Roman" w:hAnsi="Times New Roman" w:eastAsia="Times New Roman" w:cs="Times New Roman"/>
                <w:b w:val="0"/>
                <w:i w:val="0"/>
                <w:smallCaps w:val="0"/>
                <w:sz w:val="16"/>
              </w:rPr>
              <w:t>Morphological closing</w:t>
            </w:r>
          </w:p>
        </w:tc>
        <w:tc>
          <w:tcPr>
            <w:tcW w:type="dxa" w:w="2304"/>
          </w:tcPr>
          <w:p>
            <w:pPr>
              <w:keepNext/>
              <w:jc w:val="center"/>
            </w:pPr>
            <w:r>
              <w:rPr>
                <w:rFonts w:ascii="Times New Roman" w:hAnsi="Times New Roman" w:eastAsia="Times New Roman" w:cs="Times New Roman"/>
                <w:b w:val="0"/>
                <w:i w:val="0"/>
                <w:smallCaps w:val="0"/>
                <w:sz w:val="16"/>
              </w:rPr>
              <w:t>5×5 rectangle</w:t>
            </w:r>
          </w:p>
        </w:tc>
      </w:tr>
      <w:tr>
        <w:trPr>
          <w:cantSplit/>
        </w:trPr>
        <w:tc>
          <w:tcPr>
            <w:tcW w:type="dxa" w:w="864"/>
          </w:tcPr>
          <w:p>
            <w:pPr>
              <w:keepNext/>
              <w:jc w:val="left"/>
            </w:pPr>
            <w:r>
              <w:rPr>
                <w:rFonts w:ascii="Times New Roman" w:hAnsi="Times New Roman" w:eastAsia="Times New Roman" w:cs="Times New Roman"/>
                <w:b w:val="0"/>
                <w:i w:val="0"/>
                <w:smallCaps w:val="0"/>
                <w:sz w:val="16"/>
              </w:rPr>
              <w:t>Polygon</w:t>
            </w:r>
          </w:p>
        </w:tc>
        <w:tc>
          <w:tcPr>
            <w:tcW w:type="dxa" w:w="1872"/>
          </w:tcPr>
          <w:p>
            <w:pPr>
              <w:keepNext/>
              <w:jc w:val="center"/>
            </w:pPr>
            <w:r>
              <w:rPr>
                <w:rFonts w:ascii="Times New Roman" w:hAnsi="Times New Roman" w:eastAsia="Times New Roman" w:cs="Times New Roman"/>
                <w:b w:val="0"/>
                <w:i w:val="0"/>
                <w:smallCaps w:val="0"/>
                <w:sz w:val="16"/>
              </w:rPr>
              <w:t>Douglas–Peucker</w:t>
            </w:r>
          </w:p>
        </w:tc>
        <w:tc>
          <w:tcPr>
            <w:tcW w:type="dxa" w:w="2304"/>
          </w:tcPr>
          <w:p>
            <w:pPr>
              <w:keepNext/>
              <w:jc w:val="center"/>
            </w:pPr>
            <w:r>
              <w:rPr>
                <w:rFonts w:ascii="Times New Roman" w:hAnsi="Times New Roman" w:eastAsia="Times New Roman" w:cs="Times New Roman"/>
                <w:b w:val="0"/>
                <w:i w:val="0"/>
                <w:smallCaps w:val="0"/>
                <w:sz w:val="16"/>
              </w:rPr>
              <w:t>20 largest; ε = 2% of perimeter</w:t>
            </w:r>
          </w:p>
        </w:tc>
      </w:tr>
      <w:tr>
        <w:trPr>
          <w:cantSplit/>
        </w:trPr>
        <w:tc>
          <w:tcPr>
            <w:tcW w:type="dxa" w:w="864"/>
          </w:tcPr>
          <w:p>
            <w:pPr>
              <w:keepNext/>
              <w:jc w:val="left"/>
            </w:pPr>
            <w:r>
              <w:rPr>
                <w:rFonts w:ascii="Times New Roman" w:hAnsi="Times New Roman" w:eastAsia="Times New Roman" w:cs="Times New Roman"/>
                <w:b w:val="0"/>
                <w:i w:val="0"/>
                <w:smallCaps w:val="0"/>
                <w:sz w:val="16"/>
              </w:rPr>
              <w:t>Page</w:t>
            </w:r>
          </w:p>
        </w:tc>
        <w:tc>
          <w:tcPr>
            <w:tcW w:type="dxa" w:w="1872"/>
          </w:tcPr>
          <w:p>
            <w:pPr>
              <w:keepNext/>
              <w:jc w:val="center"/>
            </w:pPr>
            <w:r>
              <w:rPr>
                <w:rFonts w:ascii="Times New Roman" w:hAnsi="Times New Roman" w:eastAsia="Times New Roman" w:cs="Times New Roman"/>
                <w:b w:val="0"/>
                <w:i w:val="0"/>
                <w:smallCaps w:val="0"/>
                <w:sz w:val="16"/>
              </w:rPr>
              <w:t>Largest convex 4-gon</w:t>
            </w:r>
          </w:p>
        </w:tc>
        <w:tc>
          <w:tcPr>
            <w:tcW w:type="dxa" w:w="2304"/>
          </w:tcPr>
          <w:p>
            <w:pPr>
              <w:keepNext/>
              <w:jc w:val="center"/>
            </w:pPr>
            <w:r>
              <w:rPr>
                <w:rFonts w:ascii="Times New Roman" w:hAnsi="Times New Roman" w:eastAsia="Times New Roman" w:cs="Times New Roman"/>
                <w:b w:val="0"/>
                <w:i w:val="0"/>
                <w:smallCaps w:val="0"/>
                <w:sz w:val="16"/>
              </w:rPr>
              <w:t>≥ 15% of frame</w:t>
            </w:r>
          </w:p>
        </w:tc>
      </w:tr>
      <w:tr>
        <w:trPr>
          <w:cantSplit/>
        </w:trPr>
        <w:tc>
          <w:tcPr>
            <w:tcW w:type="dxa" w:w="864"/>
          </w:tcPr>
          <w:p>
            <w:pPr>
              <w:keepNext/>
              <w:jc w:val="left"/>
            </w:pPr>
            <w:r>
              <w:rPr>
                <w:rFonts w:ascii="Times New Roman" w:hAnsi="Times New Roman" w:eastAsia="Times New Roman" w:cs="Times New Roman"/>
                <w:b w:val="0"/>
                <w:i w:val="0"/>
                <w:smallCaps w:val="0"/>
                <w:sz w:val="16"/>
              </w:rPr>
              <w:t>Warp</w:t>
            </w:r>
          </w:p>
        </w:tc>
        <w:tc>
          <w:tcPr>
            <w:tcW w:type="dxa" w:w="1872"/>
          </w:tcPr>
          <w:p>
            <w:pPr>
              <w:keepNext/>
              <w:jc w:val="center"/>
            </w:pPr>
            <w:r>
              <w:rPr>
                <w:rFonts w:ascii="Times New Roman" w:hAnsi="Times New Roman" w:eastAsia="Times New Roman" w:cs="Times New Roman"/>
                <w:b w:val="0"/>
                <w:i w:val="0"/>
                <w:smallCaps w:val="0"/>
                <w:sz w:val="16"/>
              </w:rPr>
              <w:t>Homography, bicubic</w:t>
            </w:r>
          </w:p>
        </w:tc>
        <w:tc>
          <w:tcPr>
            <w:tcW w:type="dxa" w:w="2304"/>
          </w:tcPr>
          <w:p>
            <w:pPr>
              <w:keepNext/>
              <w:jc w:val="center"/>
            </w:pPr>
            <w:r>
              <w:rPr>
                <w:rFonts w:ascii="Times New Roman" w:hAnsi="Times New Roman" w:eastAsia="Times New Roman" w:cs="Times New Roman"/>
                <w:b w:val="0"/>
                <w:i w:val="0"/>
                <w:smallCaps w:val="0"/>
                <w:sz w:val="16"/>
              </w:rPr>
              <w:t>Replicated border</w:t>
            </w:r>
          </w:p>
        </w:tc>
      </w:tr>
      <w:tr>
        <w:trPr>
          <w:cantSplit/>
        </w:trPr>
        <w:tc>
          <w:tcPr>
            <w:tcW w:type="dxa" w:w="864"/>
          </w:tcPr>
          <w:p>
            <w:pPr>
              <w:keepNext/>
              <w:jc w:val="left"/>
            </w:pPr>
            <w:r>
              <w:rPr>
                <w:rFonts w:ascii="Times New Roman" w:hAnsi="Times New Roman" w:eastAsia="Times New Roman" w:cs="Times New Roman"/>
                <w:b w:val="0"/>
                <w:i w:val="0"/>
                <w:smallCaps w:val="0"/>
                <w:sz w:val="16"/>
              </w:rPr>
              <w:t>Contrast</w:t>
            </w:r>
          </w:p>
        </w:tc>
        <w:tc>
          <w:tcPr>
            <w:tcW w:type="dxa" w:w="1872"/>
          </w:tcPr>
          <w:p>
            <w:pPr>
              <w:keepNext/>
              <w:jc w:val="center"/>
            </w:pPr>
            <w:r>
              <w:rPr>
                <w:rFonts w:ascii="Times New Roman" w:hAnsi="Times New Roman" w:eastAsia="Times New Roman" w:cs="Times New Roman"/>
                <w:b w:val="0"/>
                <w:i w:val="0"/>
                <w:smallCaps w:val="0"/>
                <w:sz w:val="16"/>
              </w:rPr>
              <w:t>CLAHE</w:t>
            </w:r>
          </w:p>
        </w:tc>
        <w:tc>
          <w:tcPr>
            <w:tcW w:type="dxa" w:w="2304"/>
          </w:tcPr>
          <w:p>
            <w:pPr>
              <w:keepNext/>
              <w:jc w:val="center"/>
            </w:pPr>
            <w:r>
              <w:rPr>
                <w:rFonts w:ascii="Times New Roman" w:hAnsi="Times New Roman" w:eastAsia="Times New Roman" w:cs="Times New Roman"/>
                <w:b w:val="0"/>
                <w:i w:val="0"/>
                <w:smallCaps w:val="0"/>
                <w:sz w:val="16"/>
              </w:rPr>
              <w:t>Clip 2.2; 8×8 tiles</w:t>
            </w:r>
          </w:p>
        </w:tc>
      </w:tr>
      <w:tr>
        <w:trPr>
          <w:cantSplit/>
        </w:trPr>
        <w:tc>
          <w:tcPr>
            <w:tcW w:type="dxa" w:w="864"/>
          </w:tcPr>
          <w:p>
            <w:pPr>
              <w:keepNext/>
              <w:jc w:val="left"/>
            </w:pPr>
            <w:r>
              <w:rPr>
                <w:rFonts w:ascii="Times New Roman" w:hAnsi="Times New Roman" w:eastAsia="Times New Roman" w:cs="Times New Roman"/>
                <w:b w:val="0"/>
                <w:i w:val="0"/>
                <w:smallCaps w:val="0"/>
                <w:sz w:val="16"/>
              </w:rPr>
              <w:t>Denoise</w:t>
            </w:r>
          </w:p>
        </w:tc>
        <w:tc>
          <w:tcPr>
            <w:tcW w:type="dxa" w:w="1872"/>
          </w:tcPr>
          <w:p>
            <w:pPr>
              <w:keepNext/>
              <w:jc w:val="center"/>
            </w:pPr>
            <w:r>
              <w:rPr>
                <w:rFonts w:ascii="Times New Roman" w:hAnsi="Times New Roman" w:eastAsia="Times New Roman" w:cs="Times New Roman"/>
                <w:b w:val="0"/>
                <w:i w:val="0"/>
                <w:smallCaps w:val="0"/>
                <w:sz w:val="16"/>
              </w:rPr>
              <w:t>Median</w:t>
            </w:r>
          </w:p>
        </w:tc>
        <w:tc>
          <w:tcPr>
            <w:tcW w:type="dxa" w:w="2304"/>
          </w:tcPr>
          <w:p>
            <w:pPr>
              <w:keepNext/>
              <w:jc w:val="center"/>
            </w:pPr>
            <w:r>
              <w:rPr>
                <w:rFonts w:ascii="Times New Roman" w:hAnsi="Times New Roman" w:eastAsia="Times New Roman" w:cs="Times New Roman"/>
                <w:b w:val="0"/>
                <w:i w:val="0"/>
                <w:smallCaps w:val="0"/>
                <w:sz w:val="16"/>
              </w:rPr>
              <w:t>3×3</w:t>
            </w:r>
          </w:p>
        </w:tc>
      </w:tr>
      <w:tr>
        <w:trPr>
          <w:cantSplit/>
        </w:trPr>
        <w:tc>
          <w:tcPr>
            <w:tcW w:type="dxa" w:w="864"/>
          </w:tcPr>
          <w:p>
            <w:pPr>
              <w:keepNext/>
              <w:jc w:val="left"/>
            </w:pPr>
            <w:r>
              <w:rPr>
                <w:rFonts w:ascii="Times New Roman" w:hAnsi="Times New Roman" w:eastAsia="Times New Roman" w:cs="Times New Roman"/>
                <w:b w:val="0"/>
                <w:i w:val="0"/>
                <w:smallCaps w:val="0"/>
                <w:sz w:val="16"/>
              </w:rPr>
              <w:t>Sharpen</w:t>
            </w:r>
          </w:p>
        </w:tc>
        <w:tc>
          <w:tcPr>
            <w:tcW w:type="dxa" w:w="1872"/>
          </w:tcPr>
          <w:p>
            <w:pPr>
              <w:keepNext/>
              <w:jc w:val="center"/>
            </w:pPr>
            <w:r>
              <w:rPr>
                <w:rFonts w:ascii="Times New Roman" w:hAnsi="Times New Roman" w:eastAsia="Times New Roman" w:cs="Times New Roman"/>
                <w:b w:val="0"/>
                <w:i w:val="0"/>
                <w:smallCaps w:val="0"/>
                <w:sz w:val="16"/>
              </w:rPr>
              <w:t>Unsharp mask</w:t>
            </w:r>
          </w:p>
        </w:tc>
        <w:tc>
          <w:tcPr>
            <w:tcW w:type="dxa" w:w="2304"/>
          </w:tcPr>
          <w:p>
            <w:pPr>
              <w:keepNext/>
              <w:jc w:val="center"/>
            </w:pPr>
            <w:r>
              <w:rPr>
                <w:rFonts w:ascii="Times New Roman" w:hAnsi="Times New Roman" w:eastAsia="Times New Roman" w:cs="Times New Roman"/>
                <w:b w:val="0"/>
                <w:i w:val="0"/>
                <w:smallCaps w:val="0"/>
                <w:sz w:val="16"/>
              </w:rPr>
              <w:t>σ/</w:t>
            </w:r>
            <w:r>
              <w:rPr>
                <w:rFonts w:ascii="Times New Roman" w:hAnsi="Times New Roman" w:eastAsia="Times New Roman" w:cs="Times New Roman"/>
                <w:b w:val="0"/>
                <w:i/>
                <w:smallCaps w:val="0"/>
                <w:sz w:val="16"/>
              </w:rPr>
              <w:t>a</w:t>
            </w:r>
            <w:r>
              <w:rPr>
                <w:rFonts w:ascii="Times New Roman" w:hAnsi="Times New Roman" w:eastAsia="Times New Roman" w:cs="Times New Roman"/>
                <w:b w:val="0"/>
                <w:i w:val="0"/>
                <w:smallCaps w:val="0"/>
                <w:sz w:val="16"/>
              </w:rPr>
              <w:t xml:space="preserve"> 1.05/1.32 Auto; 1.35/1.50 Clean</w:t>
            </w:r>
          </w:p>
        </w:tc>
      </w:tr>
      <w:tr>
        <w:trPr>
          <w:cantSplit/>
        </w:trPr>
        <w:tc>
          <w:tcPr>
            <w:tcW w:type="dxa" w:w="864"/>
          </w:tcPr>
          <w:p>
            <w:pPr>
              <w:keepNext/>
              <w:jc w:val="left"/>
            </w:pPr>
            <w:r>
              <w:rPr>
                <w:rFonts w:ascii="Times New Roman" w:hAnsi="Times New Roman" w:eastAsia="Times New Roman" w:cs="Times New Roman"/>
                <w:b w:val="0"/>
                <w:i w:val="0"/>
                <w:smallCaps w:val="0"/>
                <w:sz w:val="16"/>
              </w:rPr>
              <w:t>Binarize</w:t>
            </w:r>
          </w:p>
        </w:tc>
        <w:tc>
          <w:tcPr>
            <w:tcW w:type="dxa" w:w="1872"/>
          </w:tcPr>
          <w:p>
            <w:pPr>
              <w:keepNext/>
              <w:jc w:val="center"/>
            </w:pPr>
            <w:r>
              <w:rPr>
                <w:rFonts w:ascii="Times New Roman" w:hAnsi="Times New Roman" w:eastAsia="Times New Roman" w:cs="Times New Roman"/>
                <w:b w:val="0"/>
                <w:i w:val="0"/>
                <w:smallCaps w:val="0"/>
                <w:sz w:val="16"/>
              </w:rPr>
              <w:t>Adaptive (B&amp;W mode)</w:t>
            </w:r>
          </w:p>
        </w:tc>
        <w:tc>
          <w:tcPr>
            <w:tcW w:type="dxa" w:w="2304"/>
          </w:tcPr>
          <w:p>
            <w:pPr>
              <w:keepNext/>
              <w:jc w:val="center"/>
            </w:pPr>
            <w:r>
              <w:rPr>
                <w:rFonts w:ascii="Times New Roman" w:hAnsi="Times New Roman" w:eastAsia="Times New Roman" w:cs="Times New Roman"/>
                <w:b w:val="0"/>
                <w:i w:val="0"/>
                <w:smallCaps w:val="0"/>
                <w:sz w:val="16"/>
              </w:rPr>
              <w:t xml:space="preserve">Block 35, </w:t>
            </w:r>
            <w:r>
              <w:rPr>
                <w:rFonts w:ascii="Times New Roman" w:hAnsi="Times New Roman" w:eastAsia="Times New Roman" w:cs="Times New Roman"/>
                <w:b w:val="0"/>
                <w:i/>
                <w:smallCaps w:val="0"/>
                <w:sz w:val="16"/>
              </w:rPr>
              <w:t>C</w:t>
            </w:r>
            <w:r>
              <w:rPr>
                <w:rFonts w:ascii="Times New Roman" w:hAnsi="Times New Roman" w:eastAsia="Times New Roman" w:cs="Times New Roman"/>
                <w:b w:val="0"/>
                <w:i w:val="0"/>
                <w:smallCaps w:val="0"/>
                <w:sz w:val="16"/>
              </w:rPr>
              <w:t xml:space="preserve"> = 11</w:t>
            </w:r>
          </w:p>
        </w:tc>
      </w:tr>
      <w:tr>
        <w:trPr>
          <w:cantSplit/>
        </w:trPr>
        <w:tc>
          <w:tcPr>
            <w:tcW w:type="dxa" w:w="864"/>
          </w:tcPr>
          <w:p>
            <w:pPr>
              <w:keepNext/>
              <w:jc w:val="left"/>
            </w:pPr>
            <w:r>
              <w:rPr>
                <w:rFonts w:ascii="Times New Roman" w:hAnsi="Times New Roman" w:eastAsia="Times New Roman" w:cs="Times New Roman"/>
                <w:b w:val="0"/>
                <w:i w:val="0"/>
                <w:smallCaps w:val="0"/>
                <w:sz w:val="16"/>
              </w:rPr>
              <w:t>Pad</w:t>
            </w:r>
          </w:p>
        </w:tc>
        <w:tc>
          <w:tcPr>
            <w:tcW w:type="dxa" w:w="1872"/>
          </w:tcPr>
          <w:p>
            <w:pPr>
              <w:keepNext/>
              <w:jc w:val="center"/>
            </w:pPr>
            <w:r>
              <w:rPr>
                <w:rFonts w:ascii="Times New Roman" w:hAnsi="Times New Roman" w:eastAsia="Times New Roman" w:cs="Times New Roman"/>
                <w:b w:val="0"/>
                <w:i w:val="0"/>
                <w:smallCaps w:val="0"/>
                <w:sz w:val="16"/>
              </w:rPr>
              <w:t>Constant border</w:t>
            </w:r>
          </w:p>
        </w:tc>
        <w:tc>
          <w:tcPr>
            <w:tcW w:type="dxa" w:w="2304"/>
          </w:tcPr>
          <w:p>
            <w:pPr>
              <w:keepNext/>
              <w:jc w:val="center"/>
            </w:pPr>
            <w:r>
              <w:rPr>
                <w:rFonts w:ascii="Times New Roman" w:hAnsi="Times New Roman" w:eastAsia="Times New Roman" w:cs="Times New Roman"/>
                <w:b w:val="0"/>
                <w:i w:val="0"/>
                <w:smallCaps w:val="0"/>
                <w:sz w:val="16"/>
              </w:rPr>
              <w:t>18 px white</w:t>
            </w:r>
          </w:p>
        </w:tc>
      </w:tr>
    </w:tbl>
    <w:p>
      <w:pPr>
        <w:spacing w:after="80"/>
      </w:pPr>
      <w:r>
        <w:rPr>
          <w:rFonts w:ascii="Times New Roman" w:hAnsi="Times New Roman" w:eastAsia="Times New Roman" w:cs="Times New Roman"/>
          <w:b w:val="0"/>
          <w:i w:val="0"/>
          <w:smallCaps w:val="0"/>
          <w:sz w:val="8"/>
        </w:rPr>
      </w:r>
    </w:p>
    <w:p>
      <w:pPr>
        <w:widowControl/>
        <w:spacing w:after="0"/>
        <w:jc w:val="both"/>
      </w:pPr>
      <w:r>
        <w:rPr>
          <w:rFonts w:ascii="Times New Roman" w:hAnsi="Times New Roman" w:eastAsia="Times New Roman" w:cs="Times New Roman"/>
          <w:b w:val="0"/>
          <w:i w:val="0"/>
          <w:smallCaps w:val="0"/>
          <w:sz w:val="20"/>
        </w:rPr>
        <w:t>The analysis image is smoothed with a 5×5 Gaussian kernel,</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sSub>
          <m:e>
            <m:r>
              <w:rPr>
                <w:rFonts w:ascii="Cambria Math" w:hAnsi="Cambria Math"/>
                <w:sz w:val="20"/>
              </w:rPr>
              <m:t xml:space="preserve">G</m:t>
            </m:r>
          </m:e>
          <m:sub>
            <m:r>
              <w:rPr>
                <w:rFonts w:ascii="Cambria Math" w:hAnsi="Cambria Math"/>
                <w:sz w:val="20"/>
              </w:rPr>
              <m:t xml:space="preserve">σ</m:t>
            </m:r>
          </m:sub>
        </m:sSub>
        <m:d>
          <m:dPr>
            <m:begChr m:val="("/>
            <m:endChr m:val=")"/>
          </m:dPr>
          <m:e>
            <m:r>
              <w:rPr>
                <w:rFonts w:ascii="Cambria Math" w:hAnsi="Cambria Math"/>
                <w:sz w:val="20"/>
              </w:rPr>
              <m:t xml:space="preserve">x</m:t>
            </m:r>
            <m:r>
              <m:rPr>
                <m:sty m:val="p"/>
              </m:rPr>
              <w:rPr>
                <w:rFonts w:ascii="Cambria Math" w:hAnsi="Cambria Math"/>
                <w:sz w:val="20"/>
              </w:rPr>
              <m:t xml:space="preserve">,</m:t>
            </m:r>
            <m:r>
              <w:rPr>
                <w:rFonts w:ascii="Cambria Math" w:hAnsi="Cambria Math"/>
                <w:sz w:val="20"/>
              </w:rPr>
              <m:t xml:space="preserve">y</m:t>
            </m:r>
          </m:e>
        </m:d>
        <m:r>
          <m:rPr>
            <m:sty m:val="p"/>
          </m:rPr>
          <w:rPr>
            <w:rFonts w:ascii="Cambria Math" w:hAnsi="Cambria Math"/>
            <w:sz w:val="20"/>
          </w:rPr>
          <m:t xml:space="preserve">=</m:t>
        </m:r>
        <m:f>
          <m:num>
            <m:r>
              <m:rPr>
                <m:sty m:val="p"/>
              </m:rPr>
              <w:rPr>
                <w:rFonts w:ascii="Cambria Math" w:hAnsi="Cambria Math"/>
                <w:sz w:val="20"/>
              </w:rPr>
              <m:t xml:space="preserve">1</m:t>
            </m:r>
          </m:num>
          <m:den>
            <m:r>
              <m:rPr>
                <m:sty m:val="p"/>
              </m:rPr>
              <w:rPr>
                <w:rFonts w:ascii="Cambria Math" w:hAnsi="Cambria Math"/>
                <w:sz w:val="20"/>
              </w:rPr>
              <m:t xml:space="preserve">2π</m:t>
            </m:r>
            <m:sSup>
              <m:e>
                <m:r>
                  <w:rPr>
                    <w:rFonts w:ascii="Cambria Math" w:hAnsi="Cambria Math"/>
                    <w:sz w:val="20"/>
                  </w:rPr>
                  <m:t xml:space="preserve">σ</m:t>
                </m:r>
              </m:e>
              <m:sup>
                <m:r>
                  <m:rPr>
                    <m:sty m:val="p"/>
                  </m:rPr>
                  <w:rPr>
                    <w:rFonts w:ascii="Cambria Math" w:hAnsi="Cambria Math"/>
                    <w:sz w:val="20"/>
                  </w:rPr>
                  <m:t xml:space="preserve">2</m:t>
                </m:r>
              </m:sup>
            </m:sSup>
          </m:den>
        </m:f>
        <m:sSup>
          <m:e>
            <m:r>
              <w:rPr>
                <w:rFonts w:ascii="Cambria Math" w:hAnsi="Cambria Math"/>
                <w:sz w:val="20"/>
              </w:rPr>
              <m:t xml:space="preserve">e</m:t>
            </m:r>
          </m:e>
          <m:sup>
            <m:r>
              <m:rPr>
                <m:sty m:val="p"/>
              </m:rPr>
              <w:rPr>
                <w:rFonts w:ascii="Cambria Math" w:hAnsi="Cambria Math"/>
                <w:sz w:val="20"/>
              </w:rPr>
              <m:t xml:space="preserve">−</m:t>
            </m:r>
            <m:f>
              <m:num>
                <m:sSup>
                  <m:e>
                    <m:r>
                      <w:rPr>
                        <w:rFonts w:ascii="Cambria Math" w:hAnsi="Cambria Math"/>
                        <w:sz w:val="20"/>
                      </w:rPr>
                      <m:t xml:space="preserve">x</m:t>
                    </m:r>
                  </m:e>
                  <m:sup>
                    <m:r>
                      <m:rPr>
                        <m:sty m:val="p"/>
                      </m:rPr>
                      <w:rPr>
                        <w:rFonts w:ascii="Cambria Math" w:hAnsi="Cambria Math"/>
                        <w:sz w:val="20"/>
                      </w:rPr>
                      <m:t xml:space="preserve">2</m:t>
                    </m:r>
                  </m:sup>
                </m:sSup>
                <m:r>
                  <m:rPr>
                    <m:sty m:val="p"/>
                  </m:rPr>
                  <w:rPr>
                    <w:rFonts w:ascii="Cambria Math" w:hAnsi="Cambria Math"/>
                    <w:sz w:val="20"/>
                  </w:rPr>
                  <m:t xml:space="preserve">+</m:t>
                </m:r>
                <m:sSup>
                  <m:e>
                    <m:r>
                      <w:rPr>
                        <w:rFonts w:ascii="Cambria Math" w:hAnsi="Cambria Math"/>
                        <w:sz w:val="20"/>
                      </w:rPr>
                      <m:t xml:space="preserve">y</m:t>
                    </m:r>
                  </m:e>
                  <m:sup>
                    <m:r>
                      <m:rPr>
                        <m:sty m:val="p"/>
                      </m:rPr>
                      <w:rPr>
                        <w:rFonts w:ascii="Cambria Math" w:hAnsi="Cambria Math"/>
                        <w:sz w:val="20"/>
                      </w:rPr>
                      <m:t xml:space="preserve">2</m:t>
                    </m:r>
                  </m:sup>
                </m:sSup>
              </m:num>
              <m:den>
                <m:r>
                  <m:rPr>
                    <m:sty m:val="p"/>
                  </m:rPr>
                  <w:rPr>
                    <w:rFonts w:ascii="Cambria Math" w:hAnsi="Cambria Math"/>
                    <w:sz w:val="20"/>
                  </w:rPr>
                  <m:t xml:space="preserve">2</m:t>
                </m:r>
                <m:sSup>
                  <m:e>
                    <m:r>
                      <w:rPr>
                        <w:rFonts w:ascii="Cambria Math" w:hAnsi="Cambria Math"/>
                        <w:sz w:val="20"/>
                      </w:rPr>
                      <m:t xml:space="preserve">σ</m:t>
                    </m:r>
                  </m:e>
                  <m:sup>
                    <m:r>
                      <m:rPr>
                        <m:sty m:val="p"/>
                      </m:rPr>
                      <w:rPr>
                        <w:rFonts w:ascii="Cambria Math" w:hAnsi="Cambria Math"/>
                        <w:sz w:val="20"/>
                      </w:rPr>
                      <m:t xml:space="preserve">2</m:t>
                    </m:r>
                  </m:sup>
                </m:sSup>
              </m:den>
            </m:f>
          </m:sup>
        </m:sSup>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(2)</w:t>
      </w:r>
    </w:p>
    <w:p>
      <w:pPr>
        <w:widowControl/>
        <w:spacing w:after="0"/>
        <w:jc w:val="both"/>
      </w:pPr>
      <w:r>
        <w:rPr>
          <w:rFonts w:ascii="Times New Roman" w:hAnsi="Times New Roman" w:eastAsia="Times New Roman" w:cs="Times New Roman"/>
          <w:b w:val="0"/>
          <w:i w:val="0"/>
          <w:smallCaps w:val="0"/>
          <w:sz w:val="20"/>
        </w:rPr>
        <w:t>with σ = 0.3((</w:t>
      </w:r>
      <w:r>
        <w:rPr>
          <w:rFonts w:ascii="Times New Roman" w:hAnsi="Times New Roman" w:eastAsia="Times New Roman" w:cs="Times New Roman"/>
          <w:b w:val="0"/>
          <w:i/>
          <w:smallCaps w:val="0"/>
          <w:sz w:val="20"/>
        </w:rPr>
        <w:t>k</w:t>
      </w:r>
      <w:r>
        <w:rPr>
          <w:rFonts w:ascii="Times New Roman" w:hAnsi="Times New Roman" w:eastAsia="Times New Roman" w:cs="Times New Roman"/>
          <w:b w:val="0"/>
          <w:i w:val="0"/>
          <w:smallCaps w:val="0"/>
          <w:sz w:val="20"/>
        </w:rPr>
        <w:t xml:space="preserve"> − 1)/2 − 1) + 0.8 ≈ 1.1 for </w:t>
      </w:r>
      <w:r>
        <w:rPr>
          <w:rFonts w:ascii="Times New Roman" w:hAnsi="Times New Roman" w:eastAsia="Times New Roman" w:cs="Times New Roman"/>
          <w:b w:val="0"/>
          <w:i/>
          <w:smallCaps w:val="0"/>
          <w:sz w:val="20"/>
        </w:rPr>
        <w:t>k</w:t>
      </w:r>
      <w:r>
        <w:rPr>
          <w:rFonts w:ascii="Times New Roman" w:hAnsi="Times New Roman" w:eastAsia="Times New Roman" w:cs="Times New Roman"/>
          <w:b w:val="0"/>
          <w:i w:val="0"/>
          <w:smallCaps w:val="0"/>
          <w:sz w:val="20"/>
        </w:rPr>
        <w:t xml:space="preserve"> = 5. Canny's detector </w:t>
      </w:r>
      <w:r>
        <w:rPr>
          <w:rFonts w:ascii="Times New Roman" w:hAnsi="Times New Roman" w:eastAsia="Times New Roman" w:cs="Times New Roman"/>
          <w:b w:val="0"/>
          <w:i w:val="0"/>
          <w:smallCaps w:val="0"/>
          <w:sz w:val="20"/>
        </w:rPr>
        <w:t>[10]</w:t>
      </w:r>
      <w:r>
        <w:rPr>
          <w:rFonts w:ascii="Times New Roman" w:hAnsi="Times New Roman" w:eastAsia="Times New Roman" w:cs="Times New Roman"/>
          <w:b w:val="0"/>
          <w:i w:val="0"/>
          <w:smallCaps w:val="0"/>
          <w:sz w:val="20"/>
        </w:rPr>
        <w:t xml:space="preserve"> computes the Sobel gradient</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M</m:t>
        </m:r>
        <m:r>
          <m:rPr>
            <m:sty m:val="p"/>
          </m:rPr>
          <w:rPr>
            <w:rFonts w:ascii="Cambria Math" w:hAnsi="Cambria Math"/>
            <w:sz w:val="20"/>
          </w:rPr>
          <m:t xml:space="preserve">=</m:t>
        </m:r>
        <m:rad>
          <m:radPr>
            <m:degHide m:val="1"/>
          </m:radPr>
          <m:deg/>
          <m:e>
            <m:sSup>
              <m:e>
                <m:sSub>
                  <m:e>
                    <m:r>
                      <w:rPr>
                        <w:rFonts w:ascii="Cambria Math" w:hAnsi="Cambria Math"/>
                        <w:sz w:val="20"/>
                      </w:rPr>
                      <m:t xml:space="preserve">G</m:t>
                    </m:r>
                  </m:e>
                  <m:sub>
                    <m:r>
                      <w:rPr>
                        <w:rFonts w:ascii="Cambria Math" w:hAnsi="Cambria Math"/>
                        <w:sz w:val="20"/>
                      </w:rPr>
                      <m:t xml:space="preserve">x</m:t>
                    </m:r>
                  </m:sub>
                </m:sSub>
              </m:e>
              <m:sup>
                <m:r>
                  <m:rPr>
                    <m:sty m:val="p"/>
                  </m:rPr>
                  <w:rPr>
                    <w:rFonts w:ascii="Cambria Math" w:hAnsi="Cambria Math"/>
                    <w:sz w:val="20"/>
                  </w:rPr>
                  <m:t xml:space="preserve">2</m:t>
                </m:r>
              </m:sup>
            </m:sSup>
            <m:r>
              <m:rPr>
                <m:sty m:val="p"/>
              </m:rPr>
              <w:rPr>
                <w:rFonts w:ascii="Cambria Math" w:hAnsi="Cambria Math"/>
                <w:sz w:val="20"/>
              </w:rPr>
              <m:t xml:space="preserve">+</m:t>
            </m:r>
            <m:sSup>
              <m:e>
                <m:sSub>
                  <m:e>
                    <m:r>
                      <w:rPr>
                        <w:rFonts w:ascii="Cambria Math" w:hAnsi="Cambria Math"/>
                        <w:sz w:val="20"/>
                      </w:rPr>
                      <m:t xml:space="preserve">G</m:t>
                    </m:r>
                  </m:e>
                  <m:sub>
                    <m:r>
                      <w:rPr>
                        <w:rFonts w:ascii="Cambria Math" w:hAnsi="Cambria Math"/>
                        <w:sz w:val="20"/>
                      </w:rPr>
                      <m:t xml:space="preserve">y</m:t>
                    </m:r>
                  </m:sub>
                </m:sSub>
              </m:e>
              <m:sup>
                <m:r>
                  <m:rPr>
                    <m:sty m:val="p"/>
                  </m:rPr>
                  <w:rPr>
                    <w:rFonts w:ascii="Cambria Math" w:hAnsi="Cambria Math"/>
                    <w:sz w:val="20"/>
                  </w:rPr>
                  <m:t xml:space="preserve">2</m:t>
                </m:r>
              </m:sup>
            </m:sSup>
          </m:e>
        </m:rad>
        <m:r>
          <m:rPr>
            <m:sty m:val="p"/>
          </m:rPr>
          <w:rPr>
            <w:rFonts w:ascii="Cambria Math" w:hAnsi="Cambria Math"/>
            <w:sz w:val="20"/>
          </w:rPr>
          <m:t xml:space="preserve">,  </m:t>
        </m:r>
        <m:r>
          <w:rPr>
            <w:rFonts w:ascii="Cambria Math" w:hAnsi="Cambria Math"/>
            <w:sz w:val="20"/>
          </w:rPr>
          <m:t xml:space="preserve">θ</m:t>
        </m:r>
        <m:r>
          <m:rPr>
            <m:sty m:val="p"/>
          </m:rPr>
          <w:rPr>
            <w:rFonts w:ascii="Cambria Math" w:hAnsi="Cambria Math"/>
            <w:sz w:val="20"/>
          </w:rPr>
          <m:t xml:space="preserve">=</m:t>
        </m:r>
        <m:func>
          <m:fName>
            <m:r>
              <m:rPr>
                <m:sty m:val="p"/>
              </m:rPr>
              <w:rPr>
                <w:rFonts w:ascii="Cambria Math" w:hAnsi="Cambria Math"/>
                <w:sz w:val="20"/>
              </w:rPr>
              <m:t xml:space="preserve">atan2</m:t>
            </m:r>
          </m:fName>
          <m:e>
            <m:d>
              <m:dPr>
                <m:begChr m:val="("/>
                <m:endChr m:val=")"/>
              </m:dPr>
              <m:e>
                <m:sSub>
                  <m:e>
                    <m:r>
                      <w:rPr>
                        <w:rFonts w:ascii="Cambria Math" w:hAnsi="Cambria Math"/>
                        <w:sz w:val="20"/>
                      </w:rPr>
                      <m:t xml:space="preserve">G</m:t>
                    </m:r>
                  </m:e>
                  <m:sub>
                    <m:r>
                      <w:rPr>
                        <w:rFonts w:ascii="Cambria Math" w:hAnsi="Cambria Math"/>
                        <w:sz w:val="20"/>
                      </w:rPr>
                      <m:t xml:space="preserve">y</m:t>
                    </m:r>
                  </m:sub>
                </m:sSub>
                <m:r>
                  <m:rPr>
                    <m:sty m:val="p"/>
                  </m:rPr>
                  <w:rPr>
                    <w:rFonts w:ascii="Cambria Math" w:hAnsi="Cambria Math"/>
                    <w:sz w:val="20"/>
                  </w:rPr>
                  <m:t xml:space="preserve">,</m:t>
                </m:r>
                <m:sSub>
                  <m:e>
                    <m:r>
                      <w:rPr>
                        <w:rFonts w:ascii="Cambria Math" w:hAnsi="Cambria Math"/>
                        <w:sz w:val="20"/>
                      </w:rPr>
                      <m:t xml:space="preserve">G</m:t>
                    </m:r>
                  </m:e>
                  <m:sub>
                    <m:r>
                      <w:rPr>
                        <w:rFonts w:ascii="Cambria Math" w:hAnsi="Cambria Math"/>
                        <w:sz w:val="20"/>
                      </w:rPr>
                      <m:t xml:space="preserve">x</m:t>
                    </m:r>
                  </m:sub>
                </m:sSub>
              </m:e>
            </m:d>
          </m:e>
        </m:func>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(3)</w:t>
      </w:r>
    </w:p>
    <w:p>
      <w:pPr>
        <w:widowControl/>
        <w:spacing w:after="0"/>
        <w:jc w:val="both"/>
      </w:pPr>
      <w:r>
        <w:rPr>
          <w:rFonts w:ascii="Times New Roman" w:hAnsi="Times New Roman" w:eastAsia="Times New Roman" w:cs="Times New Roman"/>
          <w:b w:val="0"/>
          <w:i w:val="0"/>
          <w:smallCaps w:val="0"/>
          <w:sz w:val="20"/>
        </w:rPr>
        <w:t xml:space="preserve">keeps only local maxima of </w:t>
      </w:r>
      <w:r>
        <w:rPr>
          <w:rFonts w:ascii="Times New Roman" w:hAnsi="Times New Roman" w:eastAsia="Times New Roman" w:cs="Times New Roman"/>
          <w:b w:val="0"/>
          <w:i/>
          <w:smallCaps w:val="0"/>
          <w:sz w:val="20"/>
        </w:rPr>
        <w:t>M</w:t>
      </w:r>
      <w:r>
        <w:rPr>
          <w:rFonts w:ascii="Times New Roman" w:hAnsi="Times New Roman" w:eastAsia="Times New Roman" w:cs="Times New Roman"/>
          <w:b w:val="0"/>
          <w:i w:val="0"/>
          <w:smallCaps w:val="0"/>
          <w:sz w:val="20"/>
        </w:rPr>
        <w:t xml:space="preserve"> along θ, and links edges by hysteresis: a pixel with </w:t>
      </w:r>
      <w:r>
        <w:rPr>
          <w:rFonts w:ascii="Times New Roman" w:hAnsi="Times New Roman" w:eastAsia="Times New Roman" w:cs="Times New Roman"/>
          <w:b w:val="0"/>
          <w:i/>
          <w:smallCaps w:val="0"/>
          <w:sz w:val="20"/>
        </w:rPr>
        <w:t>M</w:t>
      </w:r>
      <w:r>
        <w:rPr>
          <w:rFonts w:ascii="Times New Roman" w:hAnsi="Times New Roman" w:eastAsia="Times New Roman" w:cs="Times New Roman"/>
          <w:b w:val="0"/>
          <w:i w:val="0"/>
          <w:smallCaps w:val="0"/>
          <w:sz w:val="20"/>
        </w:rPr>
        <w:t xml:space="preserve"> &gt;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vertAlign w:val="subscript"/>
        </w:rPr>
        <w:t>H</w:t>
      </w:r>
      <w:r>
        <w:rPr>
          <w:rFonts w:ascii="Times New Roman" w:hAnsi="Times New Roman" w:eastAsia="Times New Roman" w:cs="Times New Roman"/>
          <w:b w:val="0"/>
          <w:i w:val="0"/>
          <w:smallCaps w:val="0"/>
          <w:sz w:val="20"/>
        </w:rPr>
        <w:t xml:space="preserve"> = 170 starts an edge that may continue through pixels with </w:t>
      </w:r>
      <w:r>
        <w:rPr>
          <w:rFonts w:ascii="Times New Roman" w:hAnsi="Times New Roman" w:eastAsia="Times New Roman" w:cs="Times New Roman"/>
          <w:b w:val="0"/>
          <w:i/>
          <w:smallCaps w:val="0"/>
          <w:sz w:val="20"/>
        </w:rPr>
        <w:t>M</w:t>
      </w:r>
      <w:r>
        <w:rPr>
          <w:rFonts w:ascii="Times New Roman" w:hAnsi="Times New Roman" w:eastAsia="Times New Roman" w:cs="Times New Roman"/>
          <w:b w:val="0"/>
          <w:i w:val="0"/>
          <w:smallCaps w:val="0"/>
          <w:sz w:val="20"/>
        </w:rPr>
        <w:t xml:space="preserve"> &gt;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vertAlign w:val="subscript"/>
        </w:rPr>
        <w:t>L</w:t>
      </w:r>
      <w:r>
        <w:rPr>
          <w:rFonts w:ascii="Times New Roman" w:hAnsi="Times New Roman" w:eastAsia="Times New Roman" w:cs="Times New Roman"/>
          <w:b w:val="0"/>
          <w:i w:val="0"/>
          <w:smallCaps w:val="0"/>
          <w:sz w:val="20"/>
        </w:rPr>
        <w:t xml:space="preserve"> = 55, so strong page borders seed edges and the low threshold carries them through shadow. A 5×5 closing </w:t>
      </w:r>
      <w:r>
        <w:rPr>
          <w:rFonts w:ascii="Times New Roman" w:hAnsi="Times New Roman" w:eastAsia="Times New Roman" w:cs="Times New Roman"/>
          <w:b w:val="0"/>
          <w:i w:val="0"/>
          <w:smallCaps w:val="0"/>
          <w:sz w:val="20"/>
        </w:rPr>
        <w:t>[35]</w:t>
      </w:r>
      <w:r>
        <w:rPr>
          <w:rFonts w:ascii="Times New Roman" w:hAnsi="Times New Roman" w:eastAsia="Times New Roman" w:cs="Times New Roman"/>
          <w:b w:val="0"/>
          <w:i w:val="0"/>
          <w:smallCaps w:val="0"/>
          <w:sz w:val="20"/>
        </w:rPr>
        <w:t>,</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A</m:t>
        </m:r>
        <m:r>
          <m:rPr>
            <m:sty m:val="p"/>
          </m:rPr>
          <w:rPr>
            <w:rFonts w:ascii="Cambria Math" w:hAnsi="Cambria Math"/>
            <w:sz w:val="20"/>
          </w:rPr>
          <m:t xml:space="preserve">•</m:t>
        </m:r>
        <m:r>
          <w:rPr>
            <w:rFonts w:ascii="Cambria Math" w:hAnsi="Cambria Math"/>
            <w:sz w:val="20"/>
          </w:rPr>
          <m:t xml:space="preserve">B</m:t>
        </m:r>
        <m:r>
          <m:rPr>
            <m:sty m:val="p"/>
          </m:rPr>
          <w:rPr>
            <w:rFonts w:ascii="Cambria Math" w:hAnsi="Cambria Math"/>
            <w:sz w:val="20"/>
          </w:rPr>
          <m:t xml:space="preserve">=</m:t>
        </m:r>
        <m:d>
          <m:dPr>
            <m:begChr m:val="("/>
            <m:endChr m:val=")"/>
          </m:dPr>
          <m:e>
            <m:r>
              <w:rPr>
                <w:rFonts w:ascii="Cambria Math" w:hAnsi="Cambria Math"/>
                <w:sz w:val="20"/>
              </w:rPr>
              <m:t xml:space="preserve">A</m:t>
            </m:r>
            <m:r>
              <m:rPr>
                <m:sty m:val="p"/>
              </m:rPr>
              <w:rPr>
                <w:rFonts w:ascii="Cambria Math" w:hAnsi="Cambria Math"/>
                <w:sz w:val="20"/>
              </w:rPr>
              <m:t xml:space="preserve">⊕</m:t>
            </m:r>
            <m:r>
              <w:rPr>
                <w:rFonts w:ascii="Cambria Math" w:hAnsi="Cambria Math"/>
                <w:sz w:val="20"/>
              </w:rPr>
              <m:t xml:space="preserve">B</m:t>
            </m:r>
          </m:e>
        </m:d>
        <m:r>
          <m:rPr>
            <m:sty m:val="p"/>
          </m:rPr>
          <w:rPr>
            <w:rFonts w:ascii="Cambria Math" w:hAnsi="Cambria Math"/>
            <w:sz w:val="20"/>
          </w:rPr>
          <m:t xml:space="preserve">⊖</m:t>
        </m:r>
        <m:r>
          <w:rPr>
            <w:rFonts w:ascii="Cambria Math" w:hAnsi="Cambria Math"/>
            <w:sz w:val="20"/>
          </w:rPr>
          <m:t xml:space="preserve">B</m:t>
        </m:r>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(4)</w:t>
      </w:r>
    </w:p>
    <w:p>
      <w:pPr>
        <w:widowControl/>
        <w:spacing w:after="0"/>
        <w:jc w:val="both"/>
      </w:pPr>
      <w:r>
        <w:rPr>
          <w:rFonts w:ascii="Times New Roman" w:hAnsi="Times New Roman" w:eastAsia="Times New Roman" w:cs="Times New Roman"/>
          <w:b w:val="0"/>
          <w:i w:val="0"/>
          <w:smallCaps w:val="0"/>
          <w:sz w:val="20"/>
        </w:rPr>
        <w:t xml:space="preserve">bridges breaks in the edge map without growing the outline. Contours are traced </w:t>
      </w:r>
      <w:r>
        <w:rPr>
          <w:rFonts w:ascii="Times New Roman" w:hAnsi="Times New Roman" w:eastAsia="Times New Roman" w:cs="Times New Roman"/>
          <w:b w:val="0"/>
          <w:i w:val="0"/>
          <w:smallCaps w:val="0"/>
          <w:sz w:val="20"/>
        </w:rPr>
        <w:t>[11]</w:t>
      </w:r>
      <w:r>
        <w:rPr>
          <w:rFonts w:ascii="Times New Roman" w:hAnsi="Times New Roman" w:eastAsia="Times New Roman" w:cs="Times New Roman"/>
          <w:b w:val="0"/>
          <w:i w:val="0"/>
          <w:smallCaps w:val="0"/>
          <w:sz w:val="20"/>
        </w:rPr>
        <w:t xml:space="preserve">, the 20 largest are simplified by Douglas–Peucker </w:t>
      </w:r>
      <w:r>
        <w:rPr>
          <w:rFonts w:ascii="Times New Roman" w:hAnsi="Times New Roman" w:eastAsia="Times New Roman" w:cs="Times New Roman"/>
          <w:b w:val="0"/>
          <w:i w:val="0"/>
          <w:smallCaps w:val="0"/>
          <w:sz w:val="20"/>
        </w:rPr>
        <w:t>[12]</w:t>
      </w:r>
      <w:r>
        <w:rPr>
          <w:rFonts w:ascii="Times New Roman" w:hAnsi="Times New Roman" w:eastAsia="Times New Roman" w:cs="Times New Roman"/>
          <w:b w:val="0"/>
          <w:i w:val="0"/>
          <w:smallCaps w:val="0"/>
          <w:sz w:val="20"/>
        </w:rPr>
        <w:t xml:space="preserve"> at 2% of their perimeter, and the largest convex quadrilateral covering at least 15% of the frame is the page. Its corners are ordered by the extremes of </w:t>
      </w:r>
      <w:r>
        <w:rPr>
          <w:rFonts w:ascii="Times New Roman" w:hAnsi="Times New Roman" w:eastAsia="Times New Roman" w:cs="Times New Roman"/>
          <w:b w:val="0"/>
          <w:i/>
          <w:smallCaps w:val="0"/>
          <w:sz w:val="20"/>
        </w:rPr>
        <w:t>x</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rPr>
        <w:t xml:space="preserve"> and </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x</w:t>
      </w:r>
      <w:r>
        <w:rPr>
          <w:rFonts w:ascii="Times New Roman" w:hAnsi="Times New Roman" w:eastAsia="Times New Roman" w:cs="Times New Roman"/>
          <w:b w:val="0"/>
          <w:i w:val="0"/>
          <w:smallCaps w:val="0"/>
          <w:sz w:val="20"/>
        </w:rPr>
        <w:t xml:space="preserve"> and scaled to the OCR copy; if no candidate qualifies, the whole frame is used.</w:t>
      </w:r>
    </w:p>
    <w:p>
      <w:pPr>
        <w:keepNext/>
        <w:spacing w:before="80" w:after="40"/>
      </w:pPr>
      <w:r>
        <w:rPr>
          <w:rFonts w:ascii="Times New Roman" w:hAnsi="Times New Roman" w:eastAsia="Times New Roman" w:cs="Times New Roman"/>
          <w:b w:val="0"/>
          <w:i/>
          <w:smallCaps w:val="0"/>
          <w:sz w:val="20"/>
        </w:rPr>
        <w:t>B. Perspective Rectification</w:t>
      </w:r>
    </w:p>
    <w:p>
      <w:pPr>
        <w:widowControl/>
        <w:spacing w:after="0"/>
        <w:ind w:firstLine="202"/>
        <w:jc w:val="both"/>
      </w:pPr>
      <w:r>
        <w:rPr>
          <w:rFonts w:ascii="Times New Roman" w:hAnsi="Times New Roman" w:eastAsia="Times New Roman" w:cs="Times New Roman"/>
          <w:b w:val="0"/>
          <w:i w:val="0"/>
          <w:smallCaps w:val="0"/>
          <w:sz w:val="20"/>
        </w:rPr>
        <w:t xml:space="preserve">A plane and its image are related by a homography with eight degrees of freedom </w:t>
      </w:r>
      <w:r>
        <w:rPr>
          <w:rFonts w:ascii="Times New Roman" w:hAnsi="Times New Roman" w:eastAsia="Times New Roman" w:cs="Times New Roman"/>
          <w:b w:val="0"/>
          <w:i w:val="0"/>
          <w:smallCaps w:val="0"/>
          <w:sz w:val="20"/>
        </w:rPr>
        <w:t>[9]</w:t>
      </w:r>
      <w:r>
        <w:rPr>
          <w:rFonts w:ascii="Times New Roman" w:hAnsi="Times New Roman" w:eastAsia="Times New Roman" w:cs="Times New Roman"/>
          <w:b w:val="0"/>
          <w:i w:val="0"/>
          <w:smallCaps w:val="0"/>
          <w:sz w:val="20"/>
        </w:rPr>
        <w:t>:</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u</m:t>
        </m:r>
        <m:r>
          <m:rPr>
            <m:sty m:val="p"/>
          </m:rPr>
          <w:rPr>
            <w:rFonts w:ascii="Cambria Math" w:hAnsi="Cambria Math"/>
            <w:sz w:val="20"/>
          </w:rPr>
          <m:t xml:space="preserve">=</m:t>
        </m:r>
        <m:f>
          <m:num>
            <m:sSub>
              <m:e>
                <m:r>
                  <w:rPr>
                    <w:rFonts w:ascii="Cambria Math" w:hAnsi="Cambria Math"/>
                    <w:sz w:val="20"/>
                  </w:rPr>
                  <m:t xml:space="preserve">h</m:t>
                </m:r>
              </m:e>
              <m:sub>
                <m:r>
                  <m:rPr>
                    <m:sty m:val="p"/>
                  </m:rPr>
                  <w:rPr>
                    <w:rFonts w:ascii="Cambria Math" w:hAnsi="Cambria Math"/>
                    <w:sz w:val="20"/>
                  </w:rPr>
                  <m:t xml:space="preserve">11</m:t>
                </m:r>
              </m:sub>
            </m:sSub>
            <m:r>
              <w:rPr>
                <w:rFonts w:ascii="Cambria Math" w:hAnsi="Cambria Math"/>
                <w:sz w:val="20"/>
              </w:rPr>
              <m:t xml:space="preserve">x</m:t>
            </m:r>
            <m:r>
              <m:rPr>
                <m:sty m:val="p"/>
              </m:rPr>
              <w:rPr>
                <w:rFonts w:ascii="Cambria Math" w:hAnsi="Cambria Math"/>
                <w:sz w:val="20"/>
              </w:rPr>
              <m:t xml:space="preserve">+</m:t>
            </m:r>
            <m:sSub>
              <m:e>
                <m:r>
                  <w:rPr>
                    <w:rFonts w:ascii="Cambria Math" w:hAnsi="Cambria Math"/>
                    <w:sz w:val="20"/>
                  </w:rPr>
                  <m:t xml:space="preserve">h</m:t>
                </m:r>
              </m:e>
              <m:sub>
                <m:r>
                  <m:rPr>
                    <m:sty m:val="p"/>
                  </m:rPr>
                  <w:rPr>
                    <w:rFonts w:ascii="Cambria Math" w:hAnsi="Cambria Math"/>
                    <w:sz w:val="20"/>
                  </w:rPr>
                  <m:t xml:space="preserve">12</m:t>
                </m:r>
              </m:sub>
            </m:sSub>
            <m:r>
              <w:rPr>
                <w:rFonts w:ascii="Cambria Math" w:hAnsi="Cambria Math"/>
                <w:sz w:val="20"/>
              </w:rPr>
              <m:t xml:space="preserve">y</m:t>
            </m:r>
            <m:r>
              <m:rPr>
                <m:sty m:val="p"/>
              </m:rPr>
              <w:rPr>
                <w:rFonts w:ascii="Cambria Math" w:hAnsi="Cambria Math"/>
                <w:sz w:val="20"/>
              </w:rPr>
              <m:t xml:space="preserve">+</m:t>
            </m:r>
            <m:sSub>
              <m:e>
                <m:r>
                  <w:rPr>
                    <w:rFonts w:ascii="Cambria Math" w:hAnsi="Cambria Math"/>
                    <w:sz w:val="20"/>
                  </w:rPr>
                  <m:t xml:space="preserve">h</m:t>
                </m:r>
              </m:e>
              <m:sub>
                <m:r>
                  <m:rPr>
                    <m:sty m:val="p"/>
                  </m:rPr>
                  <w:rPr>
                    <w:rFonts w:ascii="Cambria Math" w:hAnsi="Cambria Math"/>
                    <w:sz w:val="20"/>
                  </w:rPr>
                  <m:t xml:space="preserve">13</m:t>
                </m:r>
              </m:sub>
            </m:sSub>
          </m:num>
          <m:den>
            <m:sSub>
              <m:e>
                <m:r>
                  <w:rPr>
                    <w:rFonts w:ascii="Cambria Math" w:hAnsi="Cambria Math"/>
                    <w:sz w:val="20"/>
                  </w:rPr>
                  <m:t xml:space="preserve">h</m:t>
                </m:r>
              </m:e>
              <m:sub>
                <m:r>
                  <m:rPr>
                    <m:sty m:val="p"/>
                  </m:rPr>
                  <w:rPr>
                    <w:rFonts w:ascii="Cambria Math" w:hAnsi="Cambria Math"/>
                    <w:sz w:val="20"/>
                  </w:rPr>
                  <m:t xml:space="preserve">31</m:t>
                </m:r>
              </m:sub>
            </m:sSub>
            <m:r>
              <w:rPr>
                <w:rFonts w:ascii="Cambria Math" w:hAnsi="Cambria Math"/>
                <w:sz w:val="20"/>
              </w:rPr>
              <m:t xml:space="preserve">x</m:t>
            </m:r>
            <m:r>
              <m:rPr>
                <m:sty m:val="p"/>
              </m:rPr>
              <w:rPr>
                <w:rFonts w:ascii="Cambria Math" w:hAnsi="Cambria Math"/>
                <w:sz w:val="20"/>
              </w:rPr>
              <m:t xml:space="preserve">+</m:t>
            </m:r>
            <m:sSub>
              <m:e>
                <m:r>
                  <w:rPr>
                    <w:rFonts w:ascii="Cambria Math" w:hAnsi="Cambria Math"/>
                    <w:sz w:val="20"/>
                  </w:rPr>
                  <m:t xml:space="preserve">h</m:t>
                </m:r>
              </m:e>
              <m:sub>
                <m:r>
                  <m:rPr>
                    <m:sty m:val="p"/>
                  </m:rPr>
                  <w:rPr>
                    <w:rFonts w:ascii="Cambria Math" w:hAnsi="Cambria Math"/>
                    <w:sz w:val="20"/>
                  </w:rPr>
                  <m:t xml:space="preserve">32</m:t>
                </m:r>
              </m:sub>
            </m:sSub>
            <m:r>
              <w:rPr>
                <w:rFonts w:ascii="Cambria Math" w:hAnsi="Cambria Math"/>
                <w:sz w:val="20"/>
              </w:rPr>
              <m:t xml:space="preserve">y</m:t>
            </m:r>
            <m:r>
              <m:rPr>
                <m:sty m:val="p"/>
              </m:rPr>
              <w:rPr>
                <w:rFonts w:ascii="Cambria Math" w:hAnsi="Cambria Math"/>
                <w:sz w:val="20"/>
              </w:rPr>
              <m:t xml:space="preserve">+</m:t>
            </m:r>
            <m:r>
              <m:rPr>
                <m:sty m:val="p"/>
              </m:rPr>
              <w:rPr>
                <w:rFonts w:ascii="Cambria Math" w:hAnsi="Cambria Math"/>
                <w:sz w:val="20"/>
              </w:rPr>
              <m:t xml:space="preserve">1</m:t>
            </m:r>
          </m:den>
        </m:f>
        <m:r>
          <m:rPr>
            <m:sty m:val="p"/>
          </m:rPr>
          <w:rPr>
            <w:rFonts w:ascii="Cambria Math" w:hAnsi="Cambria Math"/>
            <w:sz w:val="20"/>
          </w:rPr>
          <m:t xml:space="preserve">,  </m:t>
        </m:r>
        <m:r>
          <w:rPr>
            <w:rFonts w:ascii="Cambria Math" w:hAnsi="Cambria Math"/>
            <w:sz w:val="20"/>
          </w:rPr>
          <m:t xml:space="preserve">v</m:t>
        </m:r>
        <m:r>
          <m:rPr>
            <m:sty m:val="p"/>
          </m:rPr>
          <w:rPr>
            <w:rFonts w:ascii="Cambria Math" w:hAnsi="Cambria Math"/>
            <w:sz w:val="20"/>
          </w:rPr>
          <m:t xml:space="preserve">=</m:t>
        </m:r>
        <m:f>
          <m:num>
            <m:sSub>
              <m:e>
                <m:r>
                  <w:rPr>
                    <w:rFonts w:ascii="Cambria Math" w:hAnsi="Cambria Math"/>
                    <w:sz w:val="20"/>
                  </w:rPr>
                  <m:t xml:space="preserve">h</m:t>
                </m:r>
              </m:e>
              <m:sub>
                <m:r>
                  <m:rPr>
                    <m:sty m:val="p"/>
                  </m:rPr>
                  <w:rPr>
                    <w:rFonts w:ascii="Cambria Math" w:hAnsi="Cambria Math"/>
                    <w:sz w:val="20"/>
                  </w:rPr>
                  <m:t xml:space="preserve">21</m:t>
                </m:r>
              </m:sub>
            </m:sSub>
            <m:r>
              <w:rPr>
                <w:rFonts w:ascii="Cambria Math" w:hAnsi="Cambria Math"/>
                <w:sz w:val="20"/>
              </w:rPr>
              <m:t xml:space="preserve">x</m:t>
            </m:r>
            <m:r>
              <m:rPr>
                <m:sty m:val="p"/>
              </m:rPr>
              <w:rPr>
                <w:rFonts w:ascii="Cambria Math" w:hAnsi="Cambria Math"/>
                <w:sz w:val="20"/>
              </w:rPr>
              <m:t xml:space="preserve">+</m:t>
            </m:r>
            <m:sSub>
              <m:e>
                <m:r>
                  <w:rPr>
                    <w:rFonts w:ascii="Cambria Math" w:hAnsi="Cambria Math"/>
                    <w:sz w:val="20"/>
                  </w:rPr>
                  <m:t xml:space="preserve">h</m:t>
                </m:r>
              </m:e>
              <m:sub>
                <m:r>
                  <m:rPr>
                    <m:sty m:val="p"/>
                  </m:rPr>
                  <w:rPr>
                    <w:rFonts w:ascii="Cambria Math" w:hAnsi="Cambria Math"/>
                    <w:sz w:val="20"/>
                  </w:rPr>
                  <m:t xml:space="preserve">22</m:t>
                </m:r>
              </m:sub>
            </m:sSub>
            <m:r>
              <w:rPr>
                <w:rFonts w:ascii="Cambria Math" w:hAnsi="Cambria Math"/>
                <w:sz w:val="20"/>
              </w:rPr>
              <m:t xml:space="preserve">y</m:t>
            </m:r>
            <m:r>
              <m:rPr>
                <m:sty m:val="p"/>
              </m:rPr>
              <w:rPr>
                <w:rFonts w:ascii="Cambria Math" w:hAnsi="Cambria Math"/>
                <w:sz w:val="20"/>
              </w:rPr>
              <m:t xml:space="preserve">+</m:t>
            </m:r>
            <m:sSub>
              <m:e>
                <m:r>
                  <w:rPr>
                    <w:rFonts w:ascii="Cambria Math" w:hAnsi="Cambria Math"/>
                    <w:sz w:val="20"/>
                  </w:rPr>
                  <m:t xml:space="preserve">h</m:t>
                </m:r>
              </m:e>
              <m:sub>
                <m:r>
                  <m:rPr>
                    <m:sty m:val="p"/>
                  </m:rPr>
                  <w:rPr>
                    <w:rFonts w:ascii="Cambria Math" w:hAnsi="Cambria Math"/>
                    <w:sz w:val="20"/>
                  </w:rPr>
                  <m:t xml:space="preserve">23</m:t>
                </m:r>
              </m:sub>
            </m:sSub>
          </m:num>
          <m:den>
            <m:sSub>
              <m:e>
                <m:r>
                  <w:rPr>
                    <w:rFonts w:ascii="Cambria Math" w:hAnsi="Cambria Math"/>
                    <w:sz w:val="20"/>
                  </w:rPr>
                  <m:t xml:space="preserve">h</m:t>
                </m:r>
              </m:e>
              <m:sub>
                <m:r>
                  <m:rPr>
                    <m:sty m:val="p"/>
                  </m:rPr>
                  <w:rPr>
                    <w:rFonts w:ascii="Cambria Math" w:hAnsi="Cambria Math"/>
                    <w:sz w:val="20"/>
                  </w:rPr>
                  <m:t xml:space="preserve">31</m:t>
                </m:r>
              </m:sub>
            </m:sSub>
            <m:r>
              <w:rPr>
                <w:rFonts w:ascii="Cambria Math" w:hAnsi="Cambria Math"/>
                <w:sz w:val="20"/>
              </w:rPr>
              <m:t xml:space="preserve">x</m:t>
            </m:r>
            <m:r>
              <m:rPr>
                <m:sty m:val="p"/>
              </m:rPr>
              <w:rPr>
                <w:rFonts w:ascii="Cambria Math" w:hAnsi="Cambria Math"/>
                <w:sz w:val="20"/>
              </w:rPr>
              <m:t xml:space="preserve">+</m:t>
            </m:r>
            <m:sSub>
              <m:e>
                <m:r>
                  <w:rPr>
                    <w:rFonts w:ascii="Cambria Math" w:hAnsi="Cambria Math"/>
                    <w:sz w:val="20"/>
                  </w:rPr>
                  <m:t xml:space="preserve">h</m:t>
                </m:r>
              </m:e>
              <m:sub>
                <m:r>
                  <m:rPr>
                    <m:sty m:val="p"/>
                  </m:rPr>
                  <w:rPr>
                    <w:rFonts w:ascii="Cambria Math" w:hAnsi="Cambria Math"/>
                    <w:sz w:val="20"/>
                  </w:rPr>
                  <m:t xml:space="preserve">32</m:t>
                </m:r>
              </m:sub>
            </m:sSub>
            <m:r>
              <w:rPr>
                <w:rFonts w:ascii="Cambria Math" w:hAnsi="Cambria Math"/>
                <w:sz w:val="20"/>
              </w:rPr>
              <m:t xml:space="preserve">y</m:t>
            </m:r>
            <m:r>
              <m:rPr>
                <m:sty m:val="p"/>
              </m:rPr>
              <w:rPr>
                <w:rFonts w:ascii="Cambria Math" w:hAnsi="Cambria Math"/>
                <w:sz w:val="20"/>
              </w:rPr>
              <m:t xml:space="preserve">+</m:t>
            </m:r>
            <m:r>
              <m:rPr>
                <m:sty m:val="p"/>
              </m:rPr>
              <w:rPr>
                <w:rFonts w:ascii="Cambria Math" w:hAnsi="Cambria Math"/>
                <w:sz w:val="20"/>
              </w:rPr>
              <m:t xml:space="preserve">1</m:t>
            </m:r>
          </m:den>
        </m:f>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(5)</w:t>
      </w:r>
    </w:p>
    <w:p>
      <w:pPr>
        <w:widowControl/>
        <w:spacing w:after="0"/>
        <w:jc w:val="both"/>
      </w:pPr>
      <w:r>
        <w:rPr>
          <w:rFonts w:ascii="Times New Roman" w:hAnsi="Times New Roman" w:eastAsia="Times New Roman" w:cs="Times New Roman"/>
          <w:b w:val="0"/>
          <w:i w:val="0"/>
          <w:smallCaps w:val="0"/>
          <w:sz w:val="20"/>
        </w:rPr>
        <w:t xml:space="preserve">Each corner gives two linear equations, so four corners with no three collinear fix </w:t>
      </w:r>
      <w:r>
        <w:rPr>
          <w:rFonts w:ascii="Times New Roman" w:hAnsi="Times New Roman" w:eastAsia="Times New Roman" w:cs="Times New Roman"/>
          <w:b w:val="0"/>
          <w:i/>
          <w:smallCaps w:val="0"/>
          <w:sz w:val="20"/>
        </w:rPr>
        <w:t>H</w:t>
      </w:r>
      <w:r>
        <w:rPr>
          <w:rFonts w:ascii="Times New Roman" w:hAnsi="Times New Roman" w:eastAsia="Times New Roman" w:cs="Times New Roman"/>
          <w:b w:val="0"/>
          <w:i w:val="0"/>
          <w:smallCaps w:val="0"/>
          <w:sz w:val="20"/>
        </w:rPr>
        <w:t xml:space="preserve"> (the direct linear transform). The target is as wide as the longer of the top and bottom edges and as tall as the longer side edge, so the aspect ratio is approximate; resampling is bicubic with replicated borders.</w:t>
      </w:r>
    </w:p>
    <w:p>
      <w:pPr>
        <w:keepNext/>
        <w:spacing w:before="80" w:after="40"/>
      </w:pPr>
      <w:r>
        <w:rPr>
          <w:rFonts w:ascii="Times New Roman" w:hAnsi="Times New Roman" w:eastAsia="Times New Roman" w:cs="Times New Roman"/>
          <w:b w:val="0"/>
          <w:i/>
          <w:smallCaps w:val="0"/>
          <w:sz w:val="20"/>
        </w:rPr>
        <w:t>C. Capture Quality Checks</w:t>
      </w:r>
    </w:p>
    <w:p>
      <w:pPr>
        <w:widowControl/>
        <w:spacing w:after="0"/>
        <w:ind w:firstLine="202"/>
        <w:jc w:val="both"/>
      </w:pPr>
      <w:r>
        <w:rPr>
          <w:rFonts w:ascii="Times New Roman" w:hAnsi="Times New Roman" w:eastAsia="Times New Roman" w:cs="Times New Roman"/>
          <w:b w:val="0"/>
          <w:i w:val="0"/>
          <w:smallCaps w:val="0"/>
          <w:sz w:val="20"/>
        </w:rPr>
        <w:t xml:space="preserve">Two features are computed on the whole 1600 px analysis frame before rectification, so the background counts toward both: the mean gray level and the Laplacian variance </w:t>
      </w:r>
      <w:r>
        <w:rPr>
          <w:rFonts w:ascii="Times New Roman" w:hAnsi="Times New Roman" w:eastAsia="Times New Roman" w:cs="Times New Roman"/>
          <w:b w:val="0"/>
          <w:i w:val="0"/>
          <w:smallCaps w:val="0"/>
          <w:sz w:val="20"/>
        </w:rPr>
        <w:t>[19]</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S</m:t>
        </m:r>
        <m:r>
          <m:rPr>
            <m:sty m:val="p"/>
          </m:rPr>
          <w:rPr>
            <w:rFonts w:ascii="Cambria Math" w:hAnsi="Cambria Math"/>
            <w:sz w:val="20"/>
          </w:rPr>
          <m:t xml:space="preserve">=</m:t>
        </m:r>
        <m:f>
          <m:num>
            <m:r>
              <m:rPr>
                <m:sty m:val="p"/>
              </m:rPr>
              <w:rPr>
                <w:rFonts w:ascii="Cambria Math" w:hAnsi="Cambria Math"/>
                <w:sz w:val="20"/>
              </w:rPr>
              <m:t xml:space="preserve">1</m:t>
            </m:r>
          </m:num>
          <m:den>
            <m:r>
              <w:rPr>
                <w:rFonts w:ascii="Cambria Math" w:hAnsi="Cambria Math"/>
                <w:sz w:val="20"/>
              </w:rPr>
              <m:t xml:space="preserve">N</m:t>
            </m:r>
          </m:den>
        </m:f>
        <m:nary>
          <m:naryPr>
            <m:chr m:val="∑"/>
            <m:limLoc m:val="undOvr"/>
            <m:supHide m:val="1"/>
          </m:naryPr>
          <m:sub>
            <m:r>
              <w:rPr>
                <w:rFonts w:ascii="Cambria Math" w:hAnsi="Cambria Math"/>
                <w:sz w:val="20"/>
              </w:rPr>
              <m:t xml:space="preserve">x</m:t>
            </m:r>
            <m:r>
              <m:rPr>
                <m:sty m:val="p"/>
              </m:rPr>
              <w:rPr>
                <w:rFonts w:ascii="Cambria Math" w:hAnsi="Cambria Math"/>
                <w:sz w:val="20"/>
              </w:rPr>
              <m:t xml:space="preserve">,</m:t>
            </m:r>
            <m:r>
              <w:rPr>
                <w:rFonts w:ascii="Cambria Math" w:hAnsi="Cambria Math"/>
                <w:sz w:val="20"/>
              </w:rPr>
              <m:t xml:space="preserve">y</m:t>
            </m:r>
          </m:sub>
          <m:sup/>
          <m:e>
            <m:sSup>
              <m:e>
                <m:d>
                  <m:dPr>
                    <m:begChr m:val="("/>
                    <m:endChr m:val=")"/>
                  </m:dPr>
                  <m:e>
                    <m:r>
                      <m:rPr>
                        <m:sty m:val="p"/>
                      </m:rPr>
                      <w:rPr>
                        <w:rFonts w:ascii="Cambria Math" w:hAnsi="Cambria Math"/>
                        <w:sz w:val="20"/>
                      </w:rPr>
                      <m:t xml:space="preserve">∇²</m:t>
                    </m:r>
                    <m:r>
                      <w:rPr>
                        <w:rFonts w:ascii="Cambria Math" w:hAnsi="Cambria Math"/>
                        <w:sz w:val="20"/>
                      </w:rPr>
                      <m:t xml:space="preserve">f</m:t>
                    </m:r>
                    <m:d>
                      <m:dPr>
                        <m:begChr m:val="("/>
                        <m:endChr m:val=")"/>
                      </m:dPr>
                      <m:e>
                        <m:r>
                          <w:rPr>
                            <w:rFonts w:ascii="Cambria Math" w:hAnsi="Cambria Math"/>
                            <w:sz w:val="20"/>
                          </w:rPr>
                          <m:t xml:space="preserve">x</m:t>
                        </m:r>
                        <m:r>
                          <m:rPr>
                            <m:sty m:val="p"/>
                          </m:rPr>
                          <w:rPr>
                            <w:rFonts w:ascii="Cambria Math" w:hAnsi="Cambria Math"/>
                            <w:sz w:val="20"/>
                          </w:rPr>
                          <m:t xml:space="preserve">,</m:t>
                        </m:r>
                        <m:r>
                          <w:rPr>
                            <w:rFonts w:ascii="Cambria Math" w:hAnsi="Cambria Math"/>
                            <w:sz w:val="20"/>
                          </w:rPr>
                          <m:t xml:space="preserve">y</m:t>
                        </m:r>
                      </m:e>
                    </m:d>
                    <m:r>
                      <m:rPr>
                        <m:sty m:val="p"/>
                      </m:rPr>
                      <w:rPr>
                        <w:rFonts w:ascii="Cambria Math" w:hAnsi="Cambria Math"/>
                        <w:sz w:val="20"/>
                      </w:rPr>
                      <m:t xml:space="preserve">−</m:t>
                    </m:r>
                    <m:r>
                      <w:rPr>
                        <w:rFonts w:ascii="Cambria Math" w:hAnsi="Cambria Math"/>
                        <w:sz w:val="20"/>
                      </w:rPr>
                      <m:t xml:space="preserve">μ</m:t>
                    </m:r>
                  </m:e>
                </m:d>
              </m:e>
              <m:sup>
                <m:r>
                  <m:rPr>
                    <m:sty m:val="p"/>
                  </m:rPr>
                  <w:rPr>
                    <w:rFonts w:ascii="Cambria Math" w:hAnsi="Cambria Math"/>
                    <w:sz w:val="20"/>
                  </w:rPr>
                  <m:t xml:space="preserve">2</m:t>
                </m:r>
              </m:sup>
            </m:sSup>
          </m:e>
        </m:nary>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(6)</w:t>
      </w:r>
    </w:p>
    <w:p>
      <w:pPr>
        <w:widowControl/>
        <w:spacing w:after="0"/>
        <w:jc w:val="both"/>
      </w:pPr>
      <w:r>
        <w:rPr>
          <w:rFonts w:ascii="Times New Roman" w:hAnsi="Times New Roman" w:eastAsia="Times New Roman" w:cs="Times New Roman"/>
          <w:b w:val="0"/>
          <w:i w:val="0"/>
          <w:smallCaps w:val="0"/>
          <w:sz w:val="20"/>
        </w:rPr>
        <w:t>with the 4-neighbor Laplacian ∇²</w:t>
      </w:r>
      <w:r>
        <w:rPr>
          <w:rFonts w:ascii="Times New Roman" w:hAnsi="Times New Roman" w:eastAsia="Times New Roman" w:cs="Times New Roman"/>
          <w:b w:val="0"/>
          <w:i/>
          <w:smallCaps w:val="0"/>
          <w:sz w:val="20"/>
        </w:rPr>
        <w:t>f</w:t>
      </w:r>
      <w:r>
        <w:rPr>
          <w:rFonts w:ascii="Times New Roman" w:hAnsi="Times New Roman" w:eastAsia="Times New Roman" w:cs="Times New Roman"/>
          <w:b w:val="0"/>
          <w:i w:val="0"/>
          <w:smallCaps w:val="0"/>
          <w:sz w:val="20"/>
        </w:rPr>
        <w:t xml:space="preserve"> and its mean μ. The checks run in order and the first failure is shown: mean &lt; 55 "Too dark", mean &gt; 220 "Too bright", </w:t>
      </w:r>
      <w:r>
        <w:rPr>
          <w:rFonts w:ascii="Times New Roman" w:hAnsi="Times New Roman" w:eastAsia="Times New Roman" w:cs="Times New Roman"/>
          <w:b w:val="0"/>
          <w:i/>
          <w:smallCaps w:val="0"/>
          <w:sz w:val="20"/>
        </w:rPr>
        <w:t>S</w:t>
      </w:r>
      <w:r>
        <w:rPr>
          <w:rFonts w:ascii="Times New Roman" w:hAnsi="Times New Roman" w:eastAsia="Times New Roman" w:cs="Times New Roman"/>
          <w:b w:val="0"/>
          <w:i w:val="0"/>
          <w:smallCaps w:val="0"/>
          <w:sz w:val="20"/>
        </w:rPr>
        <w:t xml:space="preserve"> &lt; 65 "Soft image". The thresholds are hand-set heuristics.</w:t>
      </w:r>
    </w:p>
    <w:p>
      <w:pPr>
        <w:keepNext/>
        <w:spacing w:before="80" w:after="40"/>
      </w:pPr>
      <w:r>
        <w:rPr>
          <w:rFonts w:ascii="Times New Roman" w:hAnsi="Times New Roman" w:eastAsia="Times New Roman" w:cs="Times New Roman"/>
          <w:b w:val="0"/>
          <w:i/>
          <w:smallCaps w:val="0"/>
          <w:sz w:val="20"/>
        </w:rPr>
        <w:t>D. Enhancement</w:t>
      </w:r>
    </w:p>
    <w:p>
      <w:pPr>
        <w:widowControl/>
        <w:spacing w:after="0"/>
        <w:ind w:firstLine="202"/>
        <w:jc w:val="both"/>
      </w:pPr>
      <w:r>
        <w:rPr>
          <w:rFonts w:ascii="Times New Roman" w:hAnsi="Times New Roman" w:eastAsia="Times New Roman" w:cs="Times New Roman"/>
          <w:b w:val="0"/>
          <w:i w:val="0"/>
          <w:smallCaps w:val="0"/>
          <w:sz w:val="20"/>
        </w:rPr>
        <w:t xml:space="preserve">Every mode first converts the page to gray. CLAHE </w:t>
      </w:r>
      <w:r>
        <w:rPr>
          <w:rFonts w:ascii="Times New Roman" w:hAnsi="Times New Roman" w:eastAsia="Times New Roman" w:cs="Times New Roman"/>
          <w:b w:val="0"/>
          <w:i w:val="0"/>
          <w:smallCaps w:val="0"/>
          <w:sz w:val="20"/>
        </w:rPr>
        <w:t>[16]</w:t>
      </w:r>
      <w:r>
        <w:rPr>
          <w:rFonts w:ascii="Times New Roman" w:hAnsi="Times New Roman" w:eastAsia="Times New Roman" w:cs="Times New Roman"/>
          <w:b w:val="0"/>
          <w:i w:val="0"/>
          <w:smallCaps w:val="0"/>
          <w:sz w:val="20"/>
        </w:rPr>
        <w:t xml:space="preserve"> equalizes each of 8×8 tiles through its cumulative histogram,</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sSub>
          <m:e>
            <m:r>
              <w:rPr>
                <w:rFonts w:ascii="Cambria Math" w:hAnsi="Cambria Math"/>
                <w:sz w:val="20"/>
              </w:rPr>
              <m:t xml:space="preserve">T</m:t>
            </m:r>
          </m:e>
          <m:sub>
            <m:r>
              <w:rPr>
                <w:rFonts w:ascii="Cambria Math" w:hAnsi="Cambria Math"/>
                <w:sz w:val="20"/>
              </w:rPr>
              <m:t xml:space="preserve">k</m:t>
            </m:r>
          </m:sub>
        </m:sSub>
        <m:d>
          <m:dPr>
            <m:begChr m:val="("/>
            <m:endChr m:val=")"/>
          </m:dPr>
          <m:e>
            <m:r>
              <w:rPr>
                <w:rFonts w:ascii="Cambria Math" w:hAnsi="Cambria Math"/>
                <w:sz w:val="20"/>
              </w:rPr>
              <m:t xml:space="preserve">r</m:t>
            </m:r>
          </m:e>
        </m:d>
        <m:r>
          <m:rPr>
            <m:sty m:val="p"/>
          </m:rPr>
          <w:rPr>
            <w:rFonts w:ascii="Cambria Math" w:hAnsi="Cambria Math"/>
            <w:sz w:val="20"/>
          </w:rPr>
          <m:t xml:space="preserve">=</m:t>
        </m:r>
        <m:d>
          <m:dPr>
            <m:begChr m:val="("/>
            <m:endChr m:val=")"/>
          </m:dPr>
          <m:e>
            <m:r>
              <w:rPr>
                <w:rFonts w:ascii="Cambria Math" w:hAnsi="Cambria Math"/>
                <w:sz w:val="20"/>
              </w:rPr>
              <m:t xml:space="preserve">L</m:t>
            </m:r>
            <m:r>
              <m:rPr>
                <m:sty m:val="p"/>
              </m:rPr>
              <w:rPr>
                <w:rFonts w:ascii="Cambria Math" w:hAnsi="Cambria Math"/>
                <w:sz w:val="20"/>
              </w:rPr>
              <m:t xml:space="preserve">−</m:t>
            </m:r>
            <m:r>
              <m:rPr>
                <m:sty m:val="p"/>
              </m:rPr>
              <w:rPr>
                <w:rFonts w:ascii="Cambria Math" w:hAnsi="Cambria Math"/>
                <w:sz w:val="20"/>
              </w:rPr>
              <m:t xml:space="preserve">1</m:t>
            </m:r>
          </m:e>
        </m:d>
        <m:nary>
          <m:naryPr>
            <m:chr m:val="∑"/>
            <m:limLoc m:val="undOvr"/>
          </m:naryPr>
          <m:sub>
            <m:r>
              <w:rPr>
                <w:rFonts w:ascii="Cambria Math" w:hAnsi="Cambria Math"/>
                <w:sz w:val="20"/>
              </w:rPr>
              <m:t xml:space="preserve">j</m:t>
            </m:r>
            <m:r>
              <m:rPr>
                <m:sty m:val="p"/>
              </m:rPr>
              <w:rPr>
                <w:rFonts w:ascii="Cambria Math" w:hAnsi="Cambria Math"/>
                <w:sz w:val="20"/>
              </w:rPr>
              <m:t xml:space="preserve">=</m:t>
            </m:r>
            <m:r>
              <m:rPr>
                <m:sty m:val="p"/>
              </m:rPr>
              <w:rPr>
                <w:rFonts w:ascii="Cambria Math" w:hAnsi="Cambria Math"/>
                <w:sz w:val="20"/>
              </w:rPr>
              <m:t xml:space="preserve">0</m:t>
            </m:r>
          </m:sub>
          <m:sup>
            <m:r>
              <w:rPr>
                <w:rFonts w:ascii="Cambria Math" w:hAnsi="Cambria Math"/>
                <w:sz w:val="20"/>
              </w:rPr>
              <m:t xml:space="preserve">r</m:t>
            </m:r>
          </m:sup>
          <m:e>
            <m:sSub>
              <m:e>
                <m:r>
                  <w:rPr>
                    <w:rFonts w:ascii="Cambria Math" w:hAnsi="Cambria Math"/>
                    <w:sz w:val="20"/>
                  </w:rPr>
                  <m:t xml:space="preserve">p</m:t>
                </m:r>
              </m:e>
              <m:sub>
                <m:r>
                  <w:rPr>
                    <w:rFonts w:ascii="Cambria Math" w:hAnsi="Cambria Math"/>
                    <w:sz w:val="20"/>
                  </w:rPr>
                  <m:t xml:space="preserve">k</m:t>
                </m:r>
              </m:sub>
            </m:sSub>
            <m:d>
              <m:dPr>
                <m:begChr m:val="("/>
                <m:endChr m:val=")"/>
              </m:dPr>
              <m:e>
                <m:r>
                  <w:rPr>
                    <w:rFonts w:ascii="Cambria Math" w:hAnsi="Cambria Math"/>
                    <w:sz w:val="20"/>
                  </w:rPr>
                  <m:t xml:space="preserve">j</m:t>
                </m:r>
              </m:e>
            </m:d>
          </m:e>
        </m:nary>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(7)</w:t>
      </w:r>
    </w:p>
    <w:p>
      <w:pPr>
        <w:widowControl/>
        <w:spacing w:after="0"/>
        <w:jc w:val="both"/>
      </w:pPr>
      <w:r>
        <w:rPr>
          <w:rFonts w:ascii="Times New Roman" w:hAnsi="Times New Roman" w:eastAsia="Times New Roman" w:cs="Times New Roman"/>
          <w:b w:val="0"/>
          <w:i w:val="0"/>
          <w:smallCaps w:val="0"/>
          <w:sz w:val="20"/>
        </w:rPr>
        <w:t xml:space="preserve">after clipping the tile histogram at 2.2 times its mean bin height and redistributing the excess, which caps the slope of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vertAlign w:val="subscript"/>
        </w:rPr>
        <w:t>k</w:t>
      </w:r>
      <w:r>
        <w:rPr>
          <w:rFonts w:ascii="Times New Roman" w:hAnsi="Times New Roman" w:eastAsia="Times New Roman" w:cs="Times New Roman"/>
          <w:b w:val="0"/>
          <w:i w:val="0"/>
          <w:smallCaps w:val="0"/>
          <w:sz w:val="20"/>
        </w:rPr>
        <w:t xml:space="preserve"> and so the noise gain. Each pixel blends the four nearest tile mappings,</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g</m:t>
        </m:r>
        <m:d>
          <m:dPr>
            <m:begChr m:val="("/>
            <m:endChr m:val=")"/>
          </m:dPr>
          <m:e>
            <m:r>
              <w:rPr>
                <w:rFonts w:ascii="Cambria Math" w:hAnsi="Cambria Math"/>
                <w:sz w:val="20"/>
              </w:rPr>
              <m:t xml:space="preserve">r</m:t>
            </m:r>
          </m:e>
        </m:d>
        <m:r>
          <m:rPr>
            <m:sty m:val="p"/>
          </m:rPr>
          <w:rPr>
            <w:rFonts w:ascii="Cambria Math" w:hAnsi="Cambria Math"/>
            <w:sz w:val="20"/>
          </w:rPr>
          <m:t xml:space="preserve">=</m:t>
        </m:r>
        <m:nary>
          <m:naryPr>
            <m:chr m:val="∑"/>
            <m:limLoc m:val="undOvr"/>
            <m:supHide m:val="1"/>
          </m:naryPr>
          <m:sub>
            <m:r>
              <w:rPr>
                <w:rFonts w:ascii="Cambria Math" w:hAnsi="Cambria Math"/>
                <w:sz w:val="20"/>
              </w:rPr>
              <m:t xml:space="preserve">i</m:t>
            </m:r>
            <m:r>
              <m:rPr>
                <m:sty m:val="p"/>
              </m:rPr>
              <w:rPr>
                <w:rFonts w:ascii="Cambria Math" w:hAnsi="Cambria Math"/>
                <w:sz w:val="20"/>
              </w:rPr>
              <m:t xml:space="preserve">,</m:t>
            </m:r>
            <m:r>
              <w:rPr>
                <w:rFonts w:ascii="Cambria Math" w:hAnsi="Cambria Math"/>
                <w:sz w:val="20"/>
              </w:rPr>
              <m:t xml:space="preserve">j</m:t>
            </m:r>
          </m:sub>
          <m:sup/>
          <m:e>
            <m:sSub>
              <m:e>
                <m:r>
                  <w:rPr>
                    <w:rFonts w:ascii="Cambria Math" w:hAnsi="Cambria Math"/>
                    <w:sz w:val="20"/>
                  </w:rPr>
                  <m:t xml:space="preserve">w</m:t>
                </m:r>
              </m:e>
              <m:sub>
                <m:r>
                  <w:rPr>
                    <w:rFonts w:ascii="Cambria Math" w:hAnsi="Cambria Math"/>
                    <w:sz w:val="20"/>
                  </w:rPr>
                  <m:t xml:space="preserve">i</m:t>
                </m:r>
                <m:r>
                  <w:rPr>
                    <w:rFonts w:ascii="Cambria Math" w:hAnsi="Cambria Math"/>
                    <w:sz w:val="20"/>
                  </w:rPr>
                  <m:t xml:space="preserve">j</m:t>
                </m:r>
              </m:sub>
            </m:sSub>
            <m:sSub>
              <m:e>
                <m:r>
                  <w:rPr>
                    <w:rFonts w:ascii="Cambria Math" w:hAnsi="Cambria Math"/>
                    <w:sz w:val="20"/>
                  </w:rPr>
                  <m:t xml:space="preserve">T</m:t>
                </m:r>
              </m:e>
              <m:sub>
                <m:r>
                  <w:rPr>
                    <w:rFonts w:ascii="Cambria Math" w:hAnsi="Cambria Math"/>
                    <w:sz w:val="20"/>
                  </w:rPr>
                  <m:t xml:space="preserve">i</m:t>
                </m:r>
                <m:r>
                  <w:rPr>
                    <w:rFonts w:ascii="Cambria Math" w:hAnsi="Cambria Math"/>
                    <w:sz w:val="20"/>
                  </w:rPr>
                  <m:t xml:space="preserve">j</m:t>
                </m:r>
              </m:sub>
            </m:sSub>
            <m:d>
              <m:dPr>
                <m:begChr m:val="("/>
                <m:endChr m:val=")"/>
              </m:dPr>
              <m:e>
                <m:r>
                  <w:rPr>
                    <w:rFonts w:ascii="Cambria Math" w:hAnsi="Cambria Math"/>
                    <w:sz w:val="20"/>
                  </w:rPr>
                  <m:t xml:space="preserve">r</m:t>
                </m:r>
              </m:e>
            </m:d>
          </m:e>
        </m:nary>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(8)</w:t>
      </w:r>
    </w:p>
    <w:p>
      <w:pPr>
        <w:widowControl/>
        <w:spacing w:after="0"/>
        <w:jc w:val="both"/>
      </w:pPr>
      <w:r>
        <w:rPr>
          <w:rFonts w:ascii="Times New Roman" w:hAnsi="Times New Roman" w:eastAsia="Times New Roman" w:cs="Times New Roman"/>
          <w:b w:val="0"/>
          <w:i w:val="0"/>
          <w:smallCaps w:val="0"/>
          <w:sz w:val="20"/>
        </w:rPr>
        <w:t xml:space="preserve">with </w:t>
      </w:r>
      <w:r>
        <w:rPr>
          <w:rFonts w:ascii="Times New Roman" w:hAnsi="Times New Roman" w:eastAsia="Times New Roman" w:cs="Times New Roman"/>
          <w:b w:val="0"/>
          <w:i/>
          <w:smallCaps w:val="0"/>
          <w:sz w:val="20"/>
        </w:rPr>
        <w:t>i</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j</w:t>
      </w:r>
      <w:r>
        <w:rPr>
          <w:rFonts w:ascii="Times New Roman" w:hAnsi="Times New Roman" w:eastAsia="Times New Roman" w:cs="Times New Roman"/>
          <w:b w:val="0"/>
          <w:i w:val="0"/>
          <w:smallCaps w:val="0"/>
          <w:sz w:val="20"/>
        </w:rPr>
        <w:t xml:space="preserve"> ∈ {0, 1}, bilinear weights </w:t>
      </w:r>
      <w:r>
        <w:rPr>
          <w:rFonts w:ascii="Times New Roman" w:hAnsi="Times New Roman" w:eastAsia="Times New Roman" w:cs="Times New Roman"/>
          <w:b w:val="0"/>
          <w:i/>
          <w:smallCaps w:val="0"/>
          <w:sz w:val="20"/>
        </w:rPr>
        <w:t>w</w:t>
      </w:r>
      <w:r>
        <w:rPr>
          <w:rFonts w:ascii="Times New Roman" w:hAnsi="Times New Roman" w:eastAsia="Times New Roman" w:cs="Times New Roman"/>
          <w:b w:val="0"/>
          <w:i w:val="0"/>
          <w:smallCaps w:val="0"/>
          <w:sz w:val="20"/>
          <w:vertAlign w:val="subscript"/>
        </w:rPr>
        <w:t>00</w:t>
      </w:r>
      <w:r>
        <w:rPr>
          <w:rFonts w:ascii="Times New Roman" w:hAnsi="Times New Roman" w:eastAsia="Times New Roman" w:cs="Times New Roman"/>
          <w:b w:val="0"/>
          <w:i w:val="0"/>
          <w:smallCaps w:val="0"/>
          <w:sz w:val="20"/>
        </w:rPr>
        <w:t xml:space="preserve"> = (1 − </w:t>
      </w:r>
      <w:r>
        <w:rPr>
          <w:rFonts w:ascii="Times New Roman" w:hAnsi="Times New Roman" w:eastAsia="Times New Roman" w:cs="Times New Roman"/>
          <w:b w:val="0"/>
          <w:i/>
          <w:smallCaps w:val="0"/>
          <w:sz w:val="20"/>
        </w:rPr>
        <w:t>a</w:t>
      </w:r>
      <w:r>
        <w:rPr>
          <w:rFonts w:ascii="Times New Roman" w:hAnsi="Times New Roman" w:eastAsia="Times New Roman" w:cs="Times New Roman"/>
          <w:b w:val="0"/>
          <w:i w:val="0"/>
          <w:smallCaps w:val="0"/>
          <w:sz w:val="20"/>
        </w:rPr>
        <w:t xml:space="preserve">)(1 − </w:t>
      </w:r>
      <w:r>
        <w:rPr>
          <w:rFonts w:ascii="Times New Roman" w:hAnsi="Times New Roman" w:eastAsia="Times New Roman" w:cs="Times New Roman"/>
          <w:b w:val="0"/>
          <w:i/>
          <w:smallCaps w:val="0"/>
          <w:sz w:val="20"/>
        </w:rPr>
        <w:t>b</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w</w:t>
      </w:r>
      <w:r>
        <w:rPr>
          <w:rFonts w:ascii="Times New Roman" w:hAnsi="Times New Roman" w:eastAsia="Times New Roman" w:cs="Times New Roman"/>
          <w:b w:val="0"/>
          <w:i w:val="0"/>
          <w:smallCaps w:val="0"/>
          <w:sz w:val="20"/>
          <w:vertAlign w:val="subscript"/>
        </w:rPr>
        <w:t>10</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a</w:t>
      </w:r>
      <w:r>
        <w:rPr>
          <w:rFonts w:ascii="Times New Roman" w:hAnsi="Times New Roman" w:eastAsia="Times New Roman" w:cs="Times New Roman"/>
          <w:b w:val="0"/>
          <w:i w:val="0"/>
          <w:smallCaps w:val="0"/>
          <w:sz w:val="20"/>
        </w:rPr>
        <w:t xml:space="preserve">(1 − </w:t>
      </w:r>
      <w:r>
        <w:rPr>
          <w:rFonts w:ascii="Times New Roman" w:hAnsi="Times New Roman" w:eastAsia="Times New Roman" w:cs="Times New Roman"/>
          <w:b w:val="0"/>
          <w:i/>
          <w:smallCaps w:val="0"/>
          <w:sz w:val="20"/>
        </w:rPr>
        <w:t>b</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w</w:t>
      </w:r>
      <w:r>
        <w:rPr>
          <w:rFonts w:ascii="Times New Roman" w:hAnsi="Times New Roman" w:eastAsia="Times New Roman" w:cs="Times New Roman"/>
          <w:b w:val="0"/>
          <w:i w:val="0"/>
          <w:smallCaps w:val="0"/>
          <w:sz w:val="20"/>
          <w:vertAlign w:val="subscript"/>
        </w:rPr>
        <w:t>01</w:t>
      </w:r>
      <w:r>
        <w:rPr>
          <w:rFonts w:ascii="Times New Roman" w:hAnsi="Times New Roman" w:eastAsia="Times New Roman" w:cs="Times New Roman"/>
          <w:b w:val="0"/>
          <w:i w:val="0"/>
          <w:smallCaps w:val="0"/>
          <w:sz w:val="20"/>
        </w:rPr>
        <w:t xml:space="preserve"> = (1 − </w:t>
      </w:r>
      <w:r>
        <w:rPr>
          <w:rFonts w:ascii="Times New Roman" w:hAnsi="Times New Roman" w:eastAsia="Times New Roman" w:cs="Times New Roman"/>
          <w:b w:val="0"/>
          <w:i/>
          <w:smallCaps w:val="0"/>
          <w:sz w:val="20"/>
        </w:rPr>
        <w:t>a</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b</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w</w:t>
      </w:r>
      <w:r>
        <w:rPr>
          <w:rFonts w:ascii="Times New Roman" w:hAnsi="Times New Roman" w:eastAsia="Times New Roman" w:cs="Times New Roman"/>
          <w:b w:val="0"/>
          <w:i w:val="0"/>
          <w:smallCaps w:val="0"/>
          <w:sz w:val="20"/>
          <w:vertAlign w:val="subscript"/>
        </w:rPr>
        <w:t>11</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ab</w:t>
      </w:r>
      <w:r>
        <w:rPr>
          <w:rFonts w:ascii="Times New Roman" w:hAnsi="Times New Roman" w:eastAsia="Times New Roman" w:cs="Times New Roman"/>
          <w:b w:val="0"/>
          <w:i w:val="0"/>
          <w:smallCaps w:val="0"/>
          <w:sz w:val="20"/>
        </w:rPr>
        <w:t xml:space="preserve"> from the pixel's offsets </w:t>
      </w:r>
      <w:r>
        <w:rPr>
          <w:rFonts w:ascii="Times New Roman" w:hAnsi="Times New Roman" w:eastAsia="Times New Roman" w:cs="Times New Roman"/>
          <w:b w:val="0"/>
          <w:i/>
          <w:smallCaps w:val="0"/>
          <w:sz w:val="20"/>
        </w:rPr>
        <w:t>a</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b</w:t>
      </w:r>
      <w:r>
        <w:rPr>
          <w:rFonts w:ascii="Times New Roman" w:hAnsi="Times New Roman" w:eastAsia="Times New Roman" w:cs="Times New Roman"/>
          <w:b w:val="0"/>
          <w:i w:val="0"/>
          <w:smallCaps w:val="0"/>
          <w:sz w:val="20"/>
        </w:rPr>
        <w:t xml:space="preserve"> ∈ [0, 1] between tile centers, so no seams appear. Fig. </w:t>
      </w:r>
      <w:r>
        <w:rPr>
          <w:rFonts w:ascii="Times New Roman" w:hAnsi="Times New Roman" w:eastAsia="Times New Roman" w:cs="Times New Roman"/>
          <w:b w:val="0"/>
          <w:i w:val="0"/>
          <w:smallCaps w:val="0"/>
          <w:sz w:val="20"/>
        </w:rPr>
        <w:t>3</w:t>
      </w:r>
      <w:r>
        <w:rPr>
          <w:rFonts w:ascii="Times New Roman" w:hAnsi="Times New Roman" w:eastAsia="Times New Roman" w:cs="Times New Roman"/>
          <w:b w:val="0"/>
          <w:i w:val="0"/>
          <w:smallCaps w:val="0"/>
          <w:sz w:val="20"/>
        </w:rPr>
        <w:t xml:space="preserve"> shows the effect under a shadow: global equalization darkens the shadow further, while CLAHE keeps both halves legible. A 3×3 median, </w:t>
      </w:r>
      <w:r>
        <w:rPr>
          <w:rFonts w:ascii="Times New Roman" w:hAnsi="Times New Roman" w:eastAsia="Times New Roman" w:cs="Times New Roman"/>
          <w:b w:val="0"/>
          <w:i/>
          <w:smallCaps w:val="0"/>
          <w:sz w:val="20"/>
        </w:rPr>
        <w:t>g</w:t>
      </w:r>
      <w:r>
        <w:rPr>
          <w:rFonts w:ascii="Times New Roman" w:hAnsi="Times New Roman" w:eastAsia="Times New Roman" w:cs="Times New Roman"/>
          <w:b w:val="0"/>
          <w:i w:val="0"/>
          <w:smallCaps w:val="0"/>
          <w:sz w:val="20"/>
        </w:rPr>
        <w:t xml:space="preserve"> = median{</w:t>
      </w:r>
      <w:r>
        <w:rPr>
          <w:rFonts w:ascii="Times New Roman" w:hAnsi="Times New Roman" w:eastAsia="Times New Roman" w:cs="Times New Roman"/>
          <w:b w:val="0"/>
          <w:i/>
          <w:smallCaps w:val="0"/>
          <w:sz w:val="20"/>
        </w:rPr>
        <w:t>f</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s</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 (</w:t>
      </w:r>
      <w:r>
        <w:rPr>
          <w:rFonts w:ascii="Times New Roman" w:hAnsi="Times New Roman" w:eastAsia="Times New Roman" w:cs="Times New Roman"/>
          <w:b w:val="0"/>
          <w:i/>
          <w:smallCaps w:val="0"/>
          <w:sz w:val="20"/>
        </w:rPr>
        <w:t>s</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S</w:t>
      </w:r>
      <w:r>
        <w:rPr>
          <w:rFonts w:ascii="Times New Roman" w:hAnsi="Times New Roman" w:eastAsia="Times New Roman" w:cs="Times New Roman"/>
          <w:b w:val="0"/>
          <w:i w:val="0"/>
          <w:smallCaps w:val="0"/>
          <w:sz w:val="20"/>
          <w:vertAlign w:val="subscript"/>
        </w:rPr>
        <w:t>xy</w:t>
      </w:r>
      <w:r>
        <w:rPr>
          <w:rFonts w:ascii="Times New Roman" w:hAnsi="Times New Roman" w:eastAsia="Times New Roman" w:cs="Times New Roman"/>
          <w:b w:val="0"/>
          <w:i w:val="0"/>
          <w:smallCaps w:val="0"/>
          <w:sz w:val="20"/>
        </w:rPr>
        <w:t>}, then removes speckle without blurring strokes. Auto and Clean modes sharpen by unsharp masking,</w:t>
      </w:r>
    </w:p>
    <w:p>
      <w:pPr>
        <w:keepNext/>
        <w:spacing w:before="80"/>
        <w:jc w:val="center"/>
      </w:pPr>
      <w:r>
        <w:drawing>
          <wp:inline xmlns:a="http://schemas.openxmlformats.org/drawingml/2006/main" xmlns:pic="http://schemas.openxmlformats.org/drawingml/2006/picture">
            <wp:extent cx="3200400" cy="1897368"/>
            <wp:docPr id="3" name="Picture 3"/>
            <wp:cNvGraphicFramePr>
              <a:graphicFrameLocks noChangeAspect="1"/>
            </wp:cNvGraphicFramePr>
            <a:graphic>
              <a:graphicData uri="http://schemas.openxmlformats.org/drawingml/2006/picture">
                <pic:pic>
                  <pic:nvPicPr>
                    <pic:cNvPr id="0" name="fig_histogram_clahe.png"/>
                    <pic:cNvPicPr/>
                  </pic:nvPicPr>
                  <pic:blipFill>
                    <a:blip r:embed="rId11"/>
                    <a:stretch>
                      <a:fillRect/>
                    </a:stretch>
                  </pic:blipFill>
                  <pic:spPr>
                    <a:xfrm>
                      <a:off x="0" y="0"/>
                      <a:ext cx="3200400" cy="1897368"/>
                    </a:xfrm>
                    <a:prstGeom prst="rect"/>
                  </pic:spPr>
                </pic:pic>
              </a:graphicData>
            </a:graphic>
          </wp:inline>
        </w:drawing>
      </w:r>
    </w:p>
    <w:p>
      <w:pPr>
        <w:spacing w:before="40" w:after="120"/>
        <w:jc w:val="both"/>
      </w:pPr>
      <w:r>
        <w:rPr>
          <w:rFonts w:ascii="Times New Roman" w:hAnsi="Times New Roman" w:eastAsia="Times New Roman" w:cs="Times New Roman"/>
          <w:b w:val="0"/>
          <w:i w:val="0"/>
          <w:smallCaps w:val="0"/>
          <w:sz w:val="16"/>
        </w:rPr>
        <w:t xml:space="preserve">Fig. 3. </w:t>
      </w:r>
      <w:r>
        <w:rPr>
          <w:rFonts w:ascii="Times New Roman" w:hAnsi="Times New Roman" w:eastAsia="Times New Roman" w:cs="Times New Roman"/>
          <w:b w:val="0"/>
          <w:i w:val="0"/>
          <w:smallCaps w:val="0"/>
          <w:sz w:val="16"/>
        </w:rPr>
        <w:t>A shadowed page: rectified gray, global histogram equalization and CLAHE (clip 2.2, 8×8 tiles), with gray-level histograms.</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g</m:t>
        </m:r>
        <m:r>
          <m:rPr>
            <m:sty m:val="p"/>
          </m:rPr>
          <w:rPr>
            <w:rFonts w:ascii="Cambria Math" w:hAnsi="Cambria Math"/>
            <w:sz w:val="20"/>
          </w:rPr>
          <m:t xml:space="preserve">=</m:t>
        </m:r>
        <m:r>
          <w:rPr>
            <w:rFonts w:ascii="Cambria Math" w:hAnsi="Cambria Math"/>
            <w:sz w:val="20"/>
          </w:rPr>
          <m:t xml:space="preserve">a</m:t>
        </m:r>
        <m:r>
          <w:rPr>
            <w:rFonts w:ascii="Cambria Math" w:hAnsi="Cambria Math"/>
            <w:sz w:val="20"/>
          </w:rPr>
          <m:t xml:space="preserve">f</m:t>
        </m:r>
        <m:r>
          <m:rPr>
            <m:sty m:val="p"/>
          </m:rPr>
          <w:rPr>
            <w:rFonts w:ascii="Cambria Math" w:hAnsi="Cambria Math"/>
            <w:sz w:val="20"/>
          </w:rPr>
          <m:t xml:space="preserve">+</m:t>
        </m:r>
        <m:d>
          <m:dPr>
            <m:begChr m:val="("/>
            <m:endChr m:val=")"/>
          </m:dPr>
          <m:e>
            <m:r>
              <m:rPr>
                <m:sty m:val="p"/>
              </m:rPr>
              <w:rPr>
                <w:rFonts w:ascii="Cambria Math" w:hAnsi="Cambria Math"/>
                <w:sz w:val="20"/>
              </w:rPr>
              <m:t xml:space="preserve">1</m:t>
            </m:r>
            <m:r>
              <m:rPr>
                <m:sty m:val="p"/>
              </m:rPr>
              <w:rPr>
                <w:rFonts w:ascii="Cambria Math" w:hAnsi="Cambria Math"/>
                <w:sz w:val="20"/>
              </w:rPr>
              <m:t xml:space="preserve">−</m:t>
            </m:r>
            <m:r>
              <w:rPr>
                <w:rFonts w:ascii="Cambria Math" w:hAnsi="Cambria Math"/>
                <w:sz w:val="20"/>
              </w:rPr>
              <m:t xml:space="preserve">a</m:t>
            </m:r>
          </m:e>
        </m:d>
        <m:sSub>
          <m:e>
            <m:r>
              <w:rPr>
                <w:rFonts w:ascii="Cambria Math" w:hAnsi="Cambria Math"/>
                <w:sz w:val="20"/>
              </w:rPr>
              <m:t xml:space="preserve">f</m:t>
            </m:r>
          </m:e>
          <m:sub>
            <m:r>
              <w:rPr>
                <w:rFonts w:ascii="Cambria Math" w:hAnsi="Cambria Math"/>
                <w:sz w:val="20"/>
              </w:rPr>
              <m:t xml:space="preserve">σ</m:t>
            </m:r>
          </m:sub>
        </m:sSub>
        <m:r>
          <m:rPr>
            <m:sty m:val="p"/>
          </m:rPr>
          <w:rPr>
            <w:rFonts w:ascii="Cambria Math" w:hAnsi="Cambria Math"/>
            <w:sz w:val="20"/>
          </w:rPr>
          <m:t xml:space="preserve">=</m:t>
        </m:r>
        <m:r>
          <w:rPr>
            <w:rFonts w:ascii="Cambria Math" w:hAnsi="Cambria Math"/>
            <w:sz w:val="20"/>
          </w:rPr>
          <m:t xml:space="preserve">f</m:t>
        </m:r>
        <m:r>
          <m:rPr>
            <m:sty m:val="p"/>
          </m:rPr>
          <w:rPr>
            <w:rFonts w:ascii="Cambria Math" w:hAnsi="Cambria Math"/>
            <w:sz w:val="20"/>
          </w:rPr>
          <m:t xml:space="preserve">+</m:t>
        </m:r>
        <m:r>
          <w:rPr>
            <w:rFonts w:ascii="Cambria Math" w:hAnsi="Cambria Math"/>
            <w:sz w:val="20"/>
          </w:rPr>
          <m:t xml:space="preserve">k</m:t>
        </m:r>
        <m:d>
          <m:dPr>
            <m:begChr m:val="("/>
            <m:endChr m:val=")"/>
          </m:dPr>
          <m:e>
            <m:r>
              <w:rPr>
                <w:rFonts w:ascii="Cambria Math" w:hAnsi="Cambria Math"/>
                <w:sz w:val="20"/>
              </w:rPr>
              <m:t xml:space="preserve">f</m:t>
            </m:r>
            <m:r>
              <m:rPr>
                <m:sty m:val="p"/>
              </m:rPr>
              <w:rPr>
                <w:rFonts w:ascii="Cambria Math" w:hAnsi="Cambria Math"/>
                <w:sz w:val="20"/>
              </w:rPr>
              <m:t xml:space="preserve">−</m:t>
            </m:r>
            <m:sSub>
              <m:e>
                <m:r>
                  <w:rPr>
                    <w:rFonts w:ascii="Cambria Math" w:hAnsi="Cambria Math"/>
                    <w:sz w:val="20"/>
                  </w:rPr>
                  <m:t xml:space="preserve">f</m:t>
                </m:r>
              </m:e>
              <m:sub>
                <m:r>
                  <w:rPr>
                    <w:rFonts w:ascii="Cambria Math" w:hAnsi="Cambria Math"/>
                    <w:sz w:val="20"/>
                  </w:rPr>
                  <m:t xml:space="preserve">σ</m:t>
                </m:r>
              </m:sub>
            </m:sSub>
          </m:e>
        </m:d>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(9)</w:t>
      </w:r>
    </w:p>
    <w:p>
      <w:pPr>
        <w:widowControl/>
        <w:spacing w:after="0"/>
        <w:jc w:val="both"/>
      </w:pPr>
      <w:r>
        <w:rPr>
          <w:rFonts w:ascii="Times New Roman" w:hAnsi="Times New Roman" w:eastAsia="Times New Roman" w:cs="Times New Roman"/>
          <w:b w:val="0"/>
          <w:i w:val="0"/>
          <w:smallCaps w:val="0"/>
          <w:sz w:val="20"/>
        </w:rPr>
        <w:t xml:space="preserve">with </w:t>
      </w:r>
      <w:r>
        <w:rPr>
          <w:rFonts w:ascii="Times New Roman" w:hAnsi="Times New Roman" w:eastAsia="Times New Roman" w:cs="Times New Roman"/>
          <w:b w:val="0"/>
          <w:i/>
          <w:smallCaps w:val="0"/>
          <w:sz w:val="20"/>
        </w:rPr>
        <w:t>f</w:t>
      </w:r>
      <w:r>
        <w:rPr>
          <w:rFonts w:ascii="Times New Roman" w:hAnsi="Times New Roman" w:eastAsia="Times New Roman" w:cs="Times New Roman"/>
          <w:b w:val="0"/>
          <w:i w:val="0"/>
          <w:smallCaps w:val="0"/>
          <w:sz w:val="20"/>
          <w:vertAlign w:val="subscript"/>
        </w:rPr>
        <w:t>σ</w:t>
      </w:r>
      <w:r>
        <w:rPr>
          <w:rFonts w:ascii="Times New Roman" w:hAnsi="Times New Roman" w:eastAsia="Times New Roman" w:cs="Times New Roman"/>
          <w:b w:val="0"/>
          <w:i w:val="0"/>
          <w:smallCaps w:val="0"/>
          <w:sz w:val="20"/>
        </w:rPr>
        <w:t xml:space="preserve"> a Gaussian blur and </w:t>
      </w:r>
      <w:r>
        <w:rPr>
          <w:rFonts w:ascii="Times New Roman" w:hAnsi="Times New Roman" w:eastAsia="Times New Roman" w:cs="Times New Roman"/>
          <w:b w:val="0"/>
          <w:i/>
          <w:smallCaps w:val="0"/>
          <w:sz w:val="20"/>
        </w:rPr>
        <w:t>k</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a</w:t>
      </w:r>
      <w:r>
        <w:rPr>
          <w:rFonts w:ascii="Times New Roman" w:hAnsi="Times New Roman" w:eastAsia="Times New Roman" w:cs="Times New Roman"/>
          <w:b w:val="0"/>
          <w:i w:val="0"/>
          <w:smallCaps w:val="0"/>
          <w:sz w:val="20"/>
        </w:rPr>
        <w:t xml:space="preserve"> − 1: σ = 1.05, </w:t>
      </w:r>
      <w:r>
        <w:rPr>
          <w:rFonts w:ascii="Times New Roman" w:hAnsi="Times New Roman" w:eastAsia="Times New Roman" w:cs="Times New Roman"/>
          <w:b w:val="0"/>
          <w:i/>
          <w:smallCaps w:val="0"/>
          <w:sz w:val="20"/>
        </w:rPr>
        <w:t>k</w:t>
      </w:r>
      <w:r>
        <w:rPr>
          <w:rFonts w:ascii="Times New Roman" w:hAnsi="Times New Roman" w:eastAsia="Times New Roman" w:cs="Times New Roman"/>
          <w:b w:val="0"/>
          <w:i w:val="0"/>
          <w:smallCaps w:val="0"/>
          <w:sz w:val="20"/>
        </w:rPr>
        <w:t xml:space="preserve"> = 0.32 (Auto) or σ = 1.35, </w:t>
      </w:r>
      <w:r>
        <w:rPr>
          <w:rFonts w:ascii="Times New Roman" w:hAnsi="Times New Roman" w:eastAsia="Times New Roman" w:cs="Times New Roman"/>
          <w:b w:val="0"/>
          <w:i/>
          <w:smallCaps w:val="0"/>
          <w:sz w:val="20"/>
        </w:rPr>
        <w:t>k</w:t>
      </w:r>
      <w:r>
        <w:rPr>
          <w:rFonts w:ascii="Times New Roman" w:hAnsi="Times New Roman" w:eastAsia="Times New Roman" w:cs="Times New Roman"/>
          <w:b w:val="0"/>
          <w:i w:val="0"/>
          <w:smallCaps w:val="0"/>
          <w:sz w:val="20"/>
        </w:rPr>
        <w:t xml:space="preserve"> = 0.50 (Clean). B&amp;W mode instead binarizes against a local threshold,</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T</m:t>
        </m:r>
        <m:d>
          <m:dPr>
            <m:begChr m:val="("/>
            <m:endChr m:val=")"/>
          </m:dPr>
          <m:e>
            <m:r>
              <w:rPr>
                <w:rFonts w:ascii="Cambria Math" w:hAnsi="Cambria Math"/>
                <w:sz w:val="20"/>
              </w:rPr>
              <m:t xml:space="preserve">x</m:t>
            </m:r>
            <m:r>
              <m:rPr>
                <m:sty m:val="p"/>
              </m:rPr>
              <w:rPr>
                <w:rFonts w:ascii="Cambria Math" w:hAnsi="Cambria Math"/>
                <w:sz w:val="20"/>
              </w:rPr>
              <m:t xml:space="preserve">,</m:t>
            </m:r>
            <m:r>
              <w:rPr>
                <w:rFonts w:ascii="Cambria Math" w:hAnsi="Cambria Math"/>
                <w:sz w:val="20"/>
              </w:rPr>
              <m:t xml:space="preserve">y</m:t>
            </m:r>
          </m:e>
        </m:d>
        <m:r>
          <m:rPr>
            <m:sty m:val="p"/>
          </m:rPr>
          <w:rPr>
            <w:rFonts w:ascii="Cambria Math" w:hAnsi="Cambria Math"/>
            <w:sz w:val="20"/>
          </w:rPr>
          <m:t xml:space="preserve">=</m:t>
        </m:r>
        <m:nary>
          <m:naryPr>
            <m:chr m:val="∑"/>
            <m:limLoc m:val="undOvr"/>
            <m:supHide m:val="1"/>
          </m:naryPr>
          <m:sub>
            <m:r>
              <w:rPr>
                <w:rFonts w:ascii="Cambria Math" w:hAnsi="Cambria Math"/>
                <w:sz w:val="20"/>
              </w:rPr>
              <m:t xml:space="preserve">s</m:t>
            </m:r>
            <m:r>
              <m:rPr>
                <m:sty m:val="p"/>
              </m:rPr>
              <w:rPr>
                <w:rFonts w:ascii="Cambria Math" w:hAnsi="Cambria Math"/>
                <w:sz w:val="20"/>
              </w:rPr>
              <m:t xml:space="preserve">,</m:t>
            </m:r>
            <m:r>
              <w:rPr>
                <w:rFonts w:ascii="Cambria Math" w:hAnsi="Cambria Math"/>
                <w:sz w:val="20"/>
              </w:rPr>
              <m:t xml:space="preserve">t</m:t>
            </m:r>
          </m:sub>
          <m:sup/>
          <m:e>
            <m:r>
              <w:rPr>
                <w:rFonts w:ascii="Cambria Math" w:hAnsi="Cambria Math"/>
                <w:sz w:val="20"/>
              </w:rPr>
              <m:t xml:space="preserve">w</m:t>
            </m:r>
            <m:d>
              <m:dPr>
                <m:begChr m:val="("/>
                <m:endChr m:val=")"/>
              </m:dPr>
              <m:e>
                <m:r>
                  <w:rPr>
                    <w:rFonts w:ascii="Cambria Math" w:hAnsi="Cambria Math"/>
                    <w:sz w:val="20"/>
                  </w:rPr>
                  <m:t xml:space="preserve">s</m:t>
                </m:r>
                <m:r>
                  <m:rPr>
                    <m:sty m:val="p"/>
                  </m:rPr>
                  <w:rPr>
                    <w:rFonts w:ascii="Cambria Math" w:hAnsi="Cambria Math"/>
                    <w:sz w:val="20"/>
                  </w:rPr>
                  <m:t xml:space="preserve">,</m:t>
                </m:r>
                <m:r>
                  <w:rPr>
                    <w:rFonts w:ascii="Cambria Math" w:hAnsi="Cambria Math"/>
                    <w:sz w:val="20"/>
                  </w:rPr>
                  <m:t xml:space="preserve">t</m:t>
                </m:r>
              </m:e>
            </m:d>
            <m:r>
              <w:rPr>
                <w:rFonts w:ascii="Cambria Math" w:hAnsi="Cambria Math"/>
                <w:sz w:val="20"/>
              </w:rPr>
              <m:t xml:space="preserve">f</m:t>
            </m:r>
            <m:d>
              <m:dPr>
                <m:begChr m:val="("/>
                <m:endChr m:val=")"/>
              </m:dPr>
              <m:e>
                <m:r>
                  <w:rPr>
                    <w:rFonts w:ascii="Cambria Math" w:hAnsi="Cambria Math"/>
                    <w:sz w:val="20"/>
                  </w:rPr>
                  <m:t xml:space="preserve">x</m:t>
                </m:r>
                <m:r>
                  <m:rPr>
                    <m:sty m:val="p"/>
                  </m:rPr>
                  <w:rPr>
                    <w:rFonts w:ascii="Cambria Math" w:hAnsi="Cambria Math"/>
                    <w:sz w:val="20"/>
                  </w:rPr>
                  <m:t xml:space="preserve">+</m:t>
                </m:r>
                <m:r>
                  <w:rPr>
                    <w:rFonts w:ascii="Cambria Math" w:hAnsi="Cambria Math"/>
                    <w:sz w:val="20"/>
                  </w:rPr>
                  <m:t xml:space="preserve">s</m:t>
                </m:r>
                <m:r>
                  <m:rPr>
                    <m:sty m:val="p"/>
                  </m:rPr>
                  <w:rPr>
                    <w:rFonts w:ascii="Cambria Math" w:hAnsi="Cambria Math"/>
                    <w:sz w:val="20"/>
                  </w:rPr>
                  <m:t xml:space="preserve">,</m:t>
                </m:r>
                <m:r>
                  <w:rPr>
                    <w:rFonts w:ascii="Cambria Math" w:hAnsi="Cambria Math"/>
                    <w:sz w:val="20"/>
                  </w:rPr>
                  <m:t xml:space="preserve">y</m:t>
                </m:r>
                <m:r>
                  <m:rPr>
                    <m:sty m:val="p"/>
                  </m:rPr>
                  <w:rPr>
                    <w:rFonts w:ascii="Cambria Math" w:hAnsi="Cambria Math"/>
                    <w:sz w:val="20"/>
                  </w:rPr>
                  <m:t xml:space="preserve">+</m:t>
                </m:r>
                <m:r>
                  <w:rPr>
                    <w:rFonts w:ascii="Cambria Math" w:hAnsi="Cambria Math"/>
                    <w:sz w:val="20"/>
                  </w:rPr>
                  <m:t xml:space="preserve">t</m:t>
                </m:r>
              </m:e>
            </m:d>
          </m:e>
        </m:nary>
        <m:r>
          <m:rPr>
            <m:sty m:val="p"/>
          </m:rPr>
          <w:rPr>
            <w:rFonts w:ascii="Cambria Math" w:hAnsi="Cambria Math"/>
            <w:sz w:val="20"/>
          </w:rPr>
          <m:t xml:space="preserve">−</m:t>
        </m:r>
        <m:r>
          <w:rPr>
            <w:rFonts w:ascii="Cambria Math" w:hAnsi="Cambria Math"/>
            <w:sz w:val="20"/>
          </w:rPr>
          <m:t xml:space="preserve">C</m:t>
        </m:r>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(10)</w:t>
      </w:r>
    </w:p>
    <w:p>
      <w:pPr>
        <w:widowControl/>
        <w:spacing w:after="0"/>
        <w:jc w:val="both"/>
      </w:pPr>
      <w:r>
        <w:rPr>
          <w:rFonts w:ascii="Times New Roman" w:hAnsi="Times New Roman" w:eastAsia="Times New Roman" w:cs="Times New Roman"/>
          <w:b w:val="0"/>
          <w:i w:val="0"/>
          <w:smallCaps w:val="0"/>
          <w:sz w:val="20"/>
        </w:rPr>
        <w:t xml:space="preserve">with </w:t>
      </w:r>
      <w:r>
        <w:rPr>
          <w:rFonts w:ascii="Times New Roman" w:hAnsi="Times New Roman" w:eastAsia="Times New Roman" w:cs="Times New Roman"/>
          <w:b w:val="0"/>
          <w:i/>
          <w:smallCaps w:val="0"/>
          <w:sz w:val="20"/>
        </w:rPr>
        <w:t>w</w:t>
      </w:r>
      <w:r>
        <w:rPr>
          <w:rFonts w:ascii="Times New Roman" w:hAnsi="Times New Roman" w:eastAsia="Times New Roman" w:cs="Times New Roman"/>
          <w:b w:val="0"/>
          <w:i w:val="0"/>
          <w:smallCaps w:val="0"/>
          <w:sz w:val="20"/>
        </w:rPr>
        <w:t xml:space="preserve"> a normalized 35×35 Gaussian window and </w:t>
      </w:r>
      <w:r>
        <w:rPr>
          <w:rFonts w:ascii="Times New Roman" w:hAnsi="Times New Roman" w:eastAsia="Times New Roman" w:cs="Times New Roman"/>
          <w:b w:val="0"/>
          <w:i/>
          <w:smallCaps w:val="0"/>
          <w:sz w:val="20"/>
        </w:rPr>
        <w:t>C</w:t>
      </w:r>
      <w:r>
        <w:rPr>
          <w:rFonts w:ascii="Times New Roman" w:hAnsi="Times New Roman" w:eastAsia="Times New Roman" w:cs="Times New Roman"/>
          <w:b w:val="0"/>
          <w:i w:val="0"/>
          <w:smallCaps w:val="0"/>
          <w:sz w:val="20"/>
        </w:rPr>
        <w:t xml:space="preserve"> = 11; a pixel becomes white if </w:t>
      </w:r>
      <w:r>
        <w:rPr>
          <w:rFonts w:ascii="Times New Roman" w:hAnsi="Times New Roman" w:eastAsia="Times New Roman" w:cs="Times New Roman"/>
          <w:b w:val="0"/>
          <w:i/>
          <w:smallCaps w:val="0"/>
          <w:sz w:val="20"/>
        </w:rPr>
        <w:t>f</w:t>
      </w:r>
      <w:r>
        <w:rPr>
          <w:rFonts w:ascii="Times New Roman" w:hAnsi="Times New Roman" w:eastAsia="Times New Roman" w:cs="Times New Roman"/>
          <w:b w:val="0"/>
          <w:i w:val="0"/>
          <w:smallCaps w:val="0"/>
          <w:sz w:val="20"/>
        </w:rPr>
        <w:t xml:space="preserve"> &gt;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For comparison, Otsu's method </w:t>
      </w:r>
      <w:r>
        <w:rPr>
          <w:rFonts w:ascii="Times New Roman" w:hAnsi="Times New Roman" w:eastAsia="Times New Roman" w:cs="Times New Roman"/>
          <w:b w:val="0"/>
          <w:i w:val="0"/>
          <w:smallCaps w:val="0"/>
          <w:sz w:val="20"/>
        </w:rPr>
        <w:t>[17]</w:t>
      </w:r>
      <w:r>
        <w:rPr>
          <w:rFonts w:ascii="Times New Roman" w:hAnsi="Times New Roman" w:eastAsia="Times New Roman" w:cs="Times New Roman"/>
          <w:b w:val="0"/>
          <w:i w:val="0"/>
          <w:smallCaps w:val="0"/>
          <w:sz w:val="20"/>
        </w:rPr>
        <w:t xml:space="preserve"> picks the global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that maximizes</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sSup>
          <m:e>
            <m:sSub>
              <m:e>
                <m:r>
                  <w:rPr>
                    <w:rFonts w:ascii="Cambria Math" w:hAnsi="Cambria Math"/>
                    <w:sz w:val="20"/>
                  </w:rPr>
                  <m:t xml:space="preserve">σ</m:t>
                </m:r>
              </m:e>
              <m:sub>
                <m:r>
                  <w:rPr>
                    <w:rFonts w:ascii="Cambria Math" w:hAnsi="Cambria Math"/>
                    <w:sz w:val="20"/>
                  </w:rPr>
                  <m:t xml:space="preserve">B</m:t>
                </m:r>
              </m:sub>
            </m:sSub>
          </m:e>
          <m:sup>
            <m:r>
              <m:rPr>
                <m:sty m:val="p"/>
              </m:rPr>
              <w:rPr>
                <w:rFonts w:ascii="Cambria Math" w:hAnsi="Cambria Math"/>
                <w:sz w:val="20"/>
              </w:rPr>
              <m:t xml:space="preserve">2</m:t>
            </m:r>
          </m:sup>
        </m:sSup>
        <m:d>
          <m:dPr>
            <m:begChr m:val="("/>
            <m:endChr m:val=")"/>
          </m:dPr>
          <m:e>
            <m:r>
              <w:rPr>
                <w:rFonts w:ascii="Cambria Math" w:hAnsi="Cambria Math"/>
                <w:sz w:val="20"/>
              </w:rPr>
              <m:t xml:space="preserve">t</m:t>
            </m:r>
          </m:e>
        </m:d>
        <m:r>
          <m:rPr>
            <m:sty m:val="p"/>
          </m:rPr>
          <w:rPr>
            <w:rFonts w:ascii="Cambria Math" w:hAnsi="Cambria Math"/>
            <w:sz w:val="20"/>
          </w:rPr>
          <m:t xml:space="preserve">=</m:t>
        </m:r>
        <m:sSub>
          <m:e>
            <m:r>
              <w:rPr>
                <w:rFonts w:ascii="Cambria Math" w:hAnsi="Cambria Math"/>
                <w:sz w:val="20"/>
              </w:rPr>
              <m:t xml:space="preserve">ω</m:t>
            </m:r>
          </m:e>
          <m:sub>
            <m:r>
              <m:rPr>
                <m:sty m:val="p"/>
              </m:rPr>
              <w:rPr>
                <w:rFonts w:ascii="Cambria Math" w:hAnsi="Cambria Math"/>
                <w:sz w:val="20"/>
              </w:rPr>
              <m:t xml:space="preserve">0</m:t>
            </m:r>
          </m:sub>
        </m:sSub>
        <m:d>
          <m:dPr>
            <m:begChr m:val="("/>
            <m:endChr m:val=")"/>
          </m:dPr>
          <m:e>
            <m:r>
              <w:rPr>
                <w:rFonts w:ascii="Cambria Math" w:hAnsi="Cambria Math"/>
                <w:sz w:val="20"/>
              </w:rPr>
              <m:t xml:space="preserve">t</m:t>
            </m:r>
          </m:e>
        </m:d>
        <m:sSub>
          <m:e>
            <m:r>
              <w:rPr>
                <w:rFonts w:ascii="Cambria Math" w:hAnsi="Cambria Math"/>
                <w:sz w:val="20"/>
              </w:rPr>
              <m:t xml:space="preserve">ω</m:t>
            </m:r>
          </m:e>
          <m:sub>
            <m:r>
              <m:rPr>
                <m:sty m:val="p"/>
              </m:rPr>
              <w:rPr>
                <w:rFonts w:ascii="Cambria Math" w:hAnsi="Cambria Math"/>
                <w:sz w:val="20"/>
              </w:rPr>
              <m:t xml:space="preserve">1</m:t>
            </m:r>
          </m:sub>
        </m:sSub>
        <m:d>
          <m:dPr>
            <m:begChr m:val="("/>
            <m:endChr m:val=")"/>
          </m:dPr>
          <m:e>
            <m:r>
              <w:rPr>
                <w:rFonts w:ascii="Cambria Math" w:hAnsi="Cambria Math"/>
                <w:sz w:val="20"/>
              </w:rPr>
              <m:t xml:space="preserve">t</m:t>
            </m:r>
          </m:e>
        </m:d>
        <m:sSup>
          <m:e>
            <m:d>
              <m:dPr>
                <m:begChr m:val="["/>
                <m:endChr m:val="]"/>
              </m:dPr>
              <m:e>
                <m:sSub>
                  <m:e>
                    <m:r>
                      <w:rPr>
                        <w:rFonts w:ascii="Cambria Math" w:hAnsi="Cambria Math"/>
                        <w:sz w:val="20"/>
                      </w:rPr>
                      <m:t xml:space="preserve">μ</m:t>
                    </m:r>
                  </m:e>
                  <m:sub>
                    <m:r>
                      <m:rPr>
                        <m:sty m:val="p"/>
                      </m:rPr>
                      <w:rPr>
                        <w:rFonts w:ascii="Cambria Math" w:hAnsi="Cambria Math"/>
                        <w:sz w:val="20"/>
                      </w:rPr>
                      <m:t xml:space="preserve">0</m:t>
                    </m:r>
                  </m:sub>
                </m:sSub>
                <m:d>
                  <m:dPr>
                    <m:begChr m:val="("/>
                    <m:endChr m:val=")"/>
                  </m:dPr>
                  <m:e>
                    <m:r>
                      <w:rPr>
                        <w:rFonts w:ascii="Cambria Math" w:hAnsi="Cambria Math"/>
                        <w:sz w:val="20"/>
                      </w:rPr>
                      <m:t xml:space="preserve">t</m:t>
                    </m:r>
                  </m:e>
                </m:d>
                <m:r>
                  <m:rPr>
                    <m:sty m:val="p"/>
                  </m:rPr>
                  <w:rPr>
                    <w:rFonts w:ascii="Cambria Math" w:hAnsi="Cambria Math"/>
                    <w:sz w:val="20"/>
                  </w:rPr>
                  <m:t xml:space="preserve">−</m:t>
                </m:r>
                <m:sSub>
                  <m:e>
                    <m:r>
                      <w:rPr>
                        <w:rFonts w:ascii="Cambria Math" w:hAnsi="Cambria Math"/>
                        <w:sz w:val="20"/>
                      </w:rPr>
                      <m:t xml:space="preserve">μ</m:t>
                    </m:r>
                  </m:e>
                  <m:sub>
                    <m:r>
                      <m:rPr>
                        <m:sty m:val="p"/>
                      </m:rPr>
                      <w:rPr>
                        <w:rFonts w:ascii="Cambria Math" w:hAnsi="Cambria Math"/>
                        <w:sz w:val="20"/>
                      </w:rPr>
                      <m:t xml:space="preserve">1</m:t>
                    </m:r>
                  </m:sub>
                </m:sSub>
                <m:d>
                  <m:dPr>
                    <m:begChr m:val="("/>
                    <m:endChr m:val=")"/>
                  </m:dPr>
                  <m:e>
                    <m:r>
                      <w:rPr>
                        <w:rFonts w:ascii="Cambria Math" w:hAnsi="Cambria Math"/>
                        <w:sz w:val="20"/>
                      </w:rPr>
                      <m:t xml:space="preserve">t</m:t>
                    </m:r>
                  </m:e>
                </m:d>
              </m:e>
            </m:d>
          </m:e>
          <m:sup>
            <m:r>
              <m:rPr>
                <m:sty m:val="p"/>
              </m:rPr>
              <w:rPr>
                <w:rFonts w:ascii="Cambria Math" w:hAnsi="Cambria Math"/>
                <w:sz w:val="20"/>
              </w:rPr>
              <m:t xml:space="preserve">2</m:t>
            </m:r>
          </m:sup>
        </m:sSup>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(11)</w:t>
      </w:r>
    </w:p>
    <w:p>
      <w:pPr>
        <w:widowControl/>
        <w:spacing w:after="0"/>
        <w:jc w:val="both"/>
      </w:pPr>
      <w:r>
        <w:rPr>
          <w:rFonts w:ascii="Times New Roman" w:hAnsi="Times New Roman" w:eastAsia="Times New Roman" w:cs="Times New Roman"/>
          <w:b w:val="0"/>
          <w:i w:val="0"/>
          <w:smallCaps w:val="0"/>
          <w:sz w:val="20"/>
        </w:rPr>
        <w:t>with class probabilities ω</w:t>
      </w:r>
      <w:r>
        <w:rPr>
          <w:rFonts w:ascii="Times New Roman" w:hAnsi="Times New Roman" w:eastAsia="Times New Roman" w:cs="Times New Roman"/>
          <w:b w:val="0"/>
          <w:i w:val="0"/>
          <w:smallCaps w:val="0"/>
          <w:sz w:val="20"/>
          <w:vertAlign w:val="subscript"/>
        </w:rPr>
        <w:t>0</w:t>
      </w:r>
      <w:r>
        <w:rPr>
          <w:rFonts w:ascii="Times New Roman" w:hAnsi="Times New Roman" w:eastAsia="Times New Roman" w:cs="Times New Roman"/>
          <w:b w:val="0"/>
          <w:i w:val="0"/>
          <w:smallCaps w:val="0"/>
          <w:sz w:val="20"/>
        </w:rPr>
        <w:t>, ω</w:t>
      </w:r>
      <w:r>
        <w:rPr>
          <w:rFonts w:ascii="Times New Roman" w:hAnsi="Times New Roman" w:eastAsia="Times New Roman" w:cs="Times New Roman"/>
          <w:b w:val="0"/>
          <w:i w:val="0"/>
          <w:smallCaps w:val="0"/>
          <w:sz w:val="20"/>
          <w:vertAlign w:val="subscript"/>
        </w:rPr>
        <w:t>1</w:t>
      </w:r>
      <w:r>
        <w:rPr>
          <w:rFonts w:ascii="Times New Roman" w:hAnsi="Times New Roman" w:eastAsia="Times New Roman" w:cs="Times New Roman"/>
          <w:b w:val="0"/>
          <w:i w:val="0"/>
          <w:smallCaps w:val="0"/>
          <w:sz w:val="20"/>
        </w:rPr>
        <w:t xml:space="preserve"> and means μ</w:t>
      </w:r>
      <w:r>
        <w:rPr>
          <w:rFonts w:ascii="Times New Roman" w:hAnsi="Times New Roman" w:eastAsia="Times New Roman" w:cs="Times New Roman"/>
          <w:b w:val="0"/>
          <w:i w:val="0"/>
          <w:smallCaps w:val="0"/>
          <w:sz w:val="20"/>
          <w:vertAlign w:val="subscript"/>
        </w:rPr>
        <w:t>0</w:t>
      </w:r>
      <w:r>
        <w:rPr>
          <w:rFonts w:ascii="Times New Roman" w:hAnsi="Times New Roman" w:eastAsia="Times New Roman" w:cs="Times New Roman"/>
          <w:b w:val="0"/>
          <w:i w:val="0"/>
          <w:smallCaps w:val="0"/>
          <w:sz w:val="20"/>
        </w:rPr>
        <w:t>, μ</w:t>
      </w:r>
      <w:r>
        <w:rPr>
          <w:rFonts w:ascii="Times New Roman" w:hAnsi="Times New Roman" w:eastAsia="Times New Roman" w:cs="Times New Roman"/>
          <w:b w:val="0"/>
          <w:i w:val="0"/>
          <w:smallCaps w:val="0"/>
          <w:sz w:val="20"/>
          <w:vertAlign w:val="subscript"/>
        </w:rPr>
        <w:t>1</w:t>
      </w:r>
      <w:r>
        <w:rPr>
          <w:rFonts w:ascii="Times New Roman" w:hAnsi="Times New Roman" w:eastAsia="Times New Roman" w:cs="Times New Roman"/>
          <w:b w:val="0"/>
          <w:i w:val="0"/>
          <w:smallCaps w:val="0"/>
          <w:sz w:val="20"/>
        </w:rPr>
        <w:t>. Every mode ends with an 18 px white border, so OCR always receives a gray or binary page with a margin.</w:t>
      </w:r>
    </w:p>
    <w:p>
      <w:pPr>
        <w:keepNext/>
        <w:spacing w:before="80" w:after="40"/>
      </w:pPr>
      <w:r>
        <w:rPr>
          <w:rFonts w:ascii="Times New Roman" w:hAnsi="Times New Roman" w:eastAsia="Times New Roman" w:cs="Times New Roman"/>
          <w:b w:val="0"/>
          <w:i/>
          <w:smallCaps w:val="0"/>
          <w:sz w:val="20"/>
        </w:rPr>
        <w:t>E. Transform Coding and Motion</w:t>
      </w:r>
    </w:p>
    <w:p>
      <w:pPr>
        <w:widowControl/>
        <w:spacing w:after="0"/>
        <w:ind w:firstLine="202"/>
        <w:jc w:val="both"/>
      </w:pPr>
      <w:r>
        <w:rPr>
          <w:rFonts w:ascii="Times New Roman" w:hAnsi="Times New Roman" w:eastAsia="Times New Roman" w:cs="Times New Roman"/>
          <w:b w:val="0"/>
          <w:i w:val="0"/>
          <w:smallCaps w:val="0"/>
          <w:sz w:val="20"/>
        </w:rPr>
        <w:t xml:space="preserve">Stored previews are JPEG files, that is, 8×8 block DCT coding </w:t>
      </w:r>
      <w:r>
        <w:rPr>
          <w:rFonts w:ascii="Times New Roman" w:hAnsi="Times New Roman" w:eastAsia="Times New Roman" w:cs="Times New Roman"/>
          <w:b w:val="0"/>
          <w:i w:val="0"/>
          <w:smallCaps w:val="0"/>
          <w:sz w:val="20"/>
        </w:rPr>
        <w:t>[36]</w:t>
      </w:r>
      <w:r>
        <w:rPr>
          <w:rFonts w:ascii="Times New Roman" w:hAnsi="Times New Roman" w:eastAsia="Times New Roman" w:cs="Times New Roman"/>
          <w:b w:val="0"/>
          <w:i w:val="0"/>
          <w:smallCaps w:val="0"/>
          <w:sz w:val="20"/>
        </w:rPr>
        <w:t xml:space="preserve"> with</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F</m:t>
        </m:r>
        <m:d>
          <m:dPr>
            <m:begChr m:val="("/>
            <m:endChr m:val=")"/>
          </m:dPr>
          <m:e>
            <m:r>
              <w:rPr>
                <w:rFonts w:ascii="Cambria Math" w:hAnsi="Cambria Math"/>
                <w:sz w:val="20"/>
              </w:rPr>
              <m:t xml:space="preserve">u</m:t>
            </m:r>
            <m:r>
              <m:rPr>
                <m:sty m:val="p"/>
              </m:rPr>
              <w:rPr>
                <w:rFonts w:ascii="Cambria Math" w:hAnsi="Cambria Math"/>
                <w:sz w:val="20"/>
              </w:rPr>
              <m:t xml:space="preserve">,</m:t>
            </m:r>
            <m:r>
              <w:rPr>
                <w:rFonts w:ascii="Cambria Math" w:hAnsi="Cambria Math"/>
                <w:sz w:val="20"/>
              </w:rPr>
              <m:t xml:space="preserve">v</m:t>
            </m:r>
          </m:e>
        </m:d>
        <m:r>
          <m:rPr>
            <m:sty m:val="p"/>
          </m:rPr>
          <w:rPr>
            <w:rFonts w:ascii="Cambria Math" w:hAnsi="Cambria Math"/>
            <w:sz w:val="20"/>
          </w:rPr>
          <m:t xml:space="preserve">=</m:t>
        </m:r>
        <m:f>
          <m:num>
            <m:r>
              <w:rPr>
                <w:rFonts w:ascii="Cambria Math" w:hAnsi="Cambria Math"/>
                <w:sz w:val="20"/>
              </w:rPr>
              <m:t xml:space="preserve">C</m:t>
            </m:r>
            <m:d>
              <m:dPr>
                <m:begChr m:val="("/>
                <m:endChr m:val=")"/>
              </m:dPr>
              <m:e>
                <m:r>
                  <w:rPr>
                    <w:rFonts w:ascii="Cambria Math" w:hAnsi="Cambria Math"/>
                    <w:sz w:val="20"/>
                  </w:rPr>
                  <m:t xml:space="preserve">u</m:t>
                </m:r>
              </m:e>
            </m:d>
            <m:r>
              <w:rPr>
                <w:rFonts w:ascii="Cambria Math" w:hAnsi="Cambria Math"/>
                <w:sz w:val="20"/>
              </w:rPr>
              <m:t xml:space="preserve">C</m:t>
            </m:r>
            <m:d>
              <m:dPr>
                <m:begChr m:val="("/>
                <m:endChr m:val=")"/>
              </m:dPr>
              <m:e>
                <m:r>
                  <w:rPr>
                    <w:rFonts w:ascii="Cambria Math" w:hAnsi="Cambria Math"/>
                    <w:sz w:val="20"/>
                  </w:rPr>
                  <m:t xml:space="preserve">v</m:t>
                </m:r>
              </m:e>
            </m:d>
          </m:num>
          <m:den>
            <m:r>
              <m:rPr>
                <m:sty m:val="p"/>
              </m:rPr>
              <w:rPr>
                <w:rFonts w:ascii="Cambria Math" w:hAnsi="Cambria Math"/>
                <w:sz w:val="20"/>
              </w:rPr>
              <m:t xml:space="preserve">4</m:t>
            </m:r>
          </m:den>
        </m:f>
        <m:nary>
          <m:naryPr>
            <m:chr m:val="∑"/>
            <m:limLoc m:val="undOvr"/>
          </m:naryPr>
          <m:sub>
            <m:r>
              <w:rPr>
                <w:rFonts w:ascii="Cambria Math" w:hAnsi="Cambria Math"/>
                <w:sz w:val="20"/>
              </w:rPr>
              <m:t xml:space="preserve">x</m:t>
            </m:r>
            <m:r>
              <m:rPr>
                <m:sty m:val="p"/>
              </m:rPr>
              <w:rPr>
                <w:rFonts w:ascii="Cambria Math" w:hAnsi="Cambria Math"/>
                <w:sz w:val="20"/>
              </w:rPr>
              <m:t xml:space="preserve">=</m:t>
            </m:r>
            <m:r>
              <m:rPr>
                <m:sty m:val="p"/>
              </m:rPr>
              <w:rPr>
                <w:rFonts w:ascii="Cambria Math" w:hAnsi="Cambria Math"/>
                <w:sz w:val="20"/>
              </w:rPr>
              <m:t xml:space="preserve">0</m:t>
            </m:r>
          </m:sub>
          <m:sup>
            <m:r>
              <m:rPr>
                <m:sty m:val="p"/>
              </m:rPr>
              <w:rPr>
                <w:rFonts w:ascii="Cambria Math" w:hAnsi="Cambria Math"/>
                <w:sz w:val="20"/>
              </w:rPr>
              <m:t xml:space="preserve">7</m:t>
            </m:r>
          </m:sup>
          <m:e>
            <m:nary>
              <m:naryPr>
                <m:chr m:val="∑"/>
                <m:limLoc m:val="undOvr"/>
              </m:naryPr>
              <m:sub>
                <m:r>
                  <w:rPr>
                    <w:rFonts w:ascii="Cambria Math" w:hAnsi="Cambria Math"/>
                    <w:sz w:val="20"/>
                  </w:rPr>
                  <m:t xml:space="preserve">y</m:t>
                </m:r>
                <m:r>
                  <m:rPr>
                    <m:sty m:val="p"/>
                  </m:rPr>
                  <w:rPr>
                    <w:rFonts w:ascii="Cambria Math" w:hAnsi="Cambria Math"/>
                    <w:sz w:val="20"/>
                  </w:rPr>
                  <m:t xml:space="preserve">=</m:t>
                </m:r>
                <m:r>
                  <m:rPr>
                    <m:sty m:val="p"/>
                  </m:rPr>
                  <w:rPr>
                    <w:rFonts w:ascii="Cambria Math" w:hAnsi="Cambria Math"/>
                    <w:sz w:val="20"/>
                  </w:rPr>
                  <m:t xml:space="preserve">0</m:t>
                </m:r>
              </m:sub>
              <m:sup>
                <m:r>
                  <m:rPr>
                    <m:sty m:val="p"/>
                  </m:rPr>
                  <w:rPr>
                    <w:rFonts w:ascii="Cambria Math" w:hAnsi="Cambria Math"/>
                    <w:sz w:val="20"/>
                  </w:rPr>
                  <m:t xml:space="preserve">7</m:t>
                </m:r>
              </m:sup>
              <m:e>
                <m:r>
                  <w:rPr>
                    <w:rFonts w:ascii="Cambria Math" w:hAnsi="Cambria Math"/>
                    <w:sz w:val="20"/>
                  </w:rPr>
                  <m:t xml:space="preserve">f</m:t>
                </m:r>
                <m:d>
                  <m:dPr>
                    <m:begChr m:val="("/>
                    <m:endChr m:val=")"/>
                  </m:dPr>
                  <m:e>
                    <m:r>
                      <w:rPr>
                        <w:rFonts w:ascii="Cambria Math" w:hAnsi="Cambria Math"/>
                        <w:sz w:val="20"/>
                      </w:rPr>
                      <m:t xml:space="preserve">x</m:t>
                    </m:r>
                    <m:r>
                      <m:rPr>
                        <m:sty m:val="p"/>
                      </m:rPr>
                      <w:rPr>
                        <w:rFonts w:ascii="Cambria Math" w:hAnsi="Cambria Math"/>
                        <w:sz w:val="20"/>
                      </w:rPr>
                      <m:t xml:space="preserve">,</m:t>
                    </m:r>
                    <m:r>
                      <w:rPr>
                        <w:rFonts w:ascii="Cambria Math" w:hAnsi="Cambria Math"/>
                        <w:sz w:val="20"/>
                      </w:rPr>
                      <m:t xml:space="preserve">y</m:t>
                    </m:r>
                  </m:e>
                </m:d>
                <m:sSub>
                  <m:e>
                    <m:r>
                      <w:rPr>
                        <w:rFonts w:ascii="Cambria Math" w:hAnsi="Cambria Math"/>
                        <w:sz w:val="20"/>
                      </w:rPr>
                      <m:t xml:space="preserve">c</m:t>
                    </m:r>
                  </m:e>
                  <m:sub>
                    <m:r>
                      <w:rPr>
                        <w:rFonts w:ascii="Cambria Math" w:hAnsi="Cambria Math"/>
                        <w:sz w:val="20"/>
                      </w:rPr>
                      <m:t xml:space="preserve">x</m:t>
                    </m:r>
                    <m:r>
                      <w:rPr>
                        <w:rFonts w:ascii="Cambria Math" w:hAnsi="Cambria Math"/>
                        <w:sz w:val="20"/>
                      </w:rPr>
                      <m:t xml:space="preserve">u</m:t>
                    </m:r>
                  </m:sub>
                </m:sSub>
                <m:sSub>
                  <m:e>
                    <m:r>
                      <w:rPr>
                        <w:rFonts w:ascii="Cambria Math" w:hAnsi="Cambria Math"/>
                        <w:sz w:val="20"/>
                      </w:rPr>
                      <m:t xml:space="preserve">c</m:t>
                    </m:r>
                  </m:e>
                  <m:sub>
                    <m:r>
                      <w:rPr>
                        <w:rFonts w:ascii="Cambria Math" w:hAnsi="Cambria Math"/>
                        <w:sz w:val="20"/>
                      </w:rPr>
                      <m:t xml:space="preserve">y</m:t>
                    </m:r>
                    <m:r>
                      <w:rPr>
                        <w:rFonts w:ascii="Cambria Math" w:hAnsi="Cambria Math"/>
                        <w:sz w:val="20"/>
                      </w:rPr>
                      <m:t xml:space="preserve">v</m:t>
                    </m:r>
                  </m:sub>
                </m:sSub>
              </m:e>
            </m:nary>
          </m:e>
        </m:nary>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(12)</w:t>
      </w:r>
    </w:p>
    <w:p>
      <w:pPr>
        <w:widowControl/>
        <w:spacing w:after="0"/>
        <w:jc w:val="both"/>
      </w:pPr>
      <w:r>
        <w:rPr>
          <w:rFonts w:ascii="Times New Roman" w:hAnsi="Times New Roman" w:eastAsia="Times New Roman" w:cs="Times New Roman"/>
          <w:b w:val="0"/>
          <w:i w:val="0"/>
          <w:smallCaps w:val="0"/>
          <w:sz w:val="20"/>
        </w:rPr>
        <w:t xml:space="preserve">where </w:t>
      </w:r>
      <w:r>
        <w:rPr>
          <w:rFonts w:ascii="Times New Roman" w:hAnsi="Times New Roman" w:eastAsia="Times New Roman" w:cs="Times New Roman"/>
          <w:b w:val="0"/>
          <w:i/>
          <w:smallCaps w:val="0"/>
          <w:sz w:val="20"/>
        </w:rPr>
        <w:t>c</w:t>
      </w:r>
      <w:r>
        <w:rPr>
          <w:rFonts w:ascii="Times New Roman" w:hAnsi="Times New Roman" w:eastAsia="Times New Roman" w:cs="Times New Roman"/>
          <w:b w:val="0"/>
          <w:i w:val="0"/>
          <w:smallCaps w:val="0"/>
          <w:sz w:val="20"/>
          <w:vertAlign w:val="subscript"/>
        </w:rPr>
        <w:t>xu</w:t>
      </w:r>
      <w:r>
        <w:rPr>
          <w:rFonts w:ascii="Times New Roman" w:hAnsi="Times New Roman" w:eastAsia="Times New Roman" w:cs="Times New Roman"/>
          <w:b w:val="0"/>
          <w:i w:val="0"/>
          <w:smallCaps w:val="0"/>
          <w:sz w:val="20"/>
        </w:rPr>
        <w:t xml:space="preserve"> = cos[(2</w:t>
      </w:r>
      <w:r>
        <w:rPr>
          <w:rFonts w:ascii="Times New Roman" w:hAnsi="Times New Roman" w:eastAsia="Times New Roman" w:cs="Times New Roman"/>
          <w:b w:val="0"/>
          <w:i/>
          <w:smallCaps w:val="0"/>
          <w:sz w:val="20"/>
        </w:rPr>
        <w:t>x</w:t>
      </w:r>
      <w:r>
        <w:rPr>
          <w:rFonts w:ascii="Times New Roman" w:hAnsi="Times New Roman" w:eastAsia="Times New Roman" w:cs="Times New Roman"/>
          <w:b w:val="0"/>
          <w:i w:val="0"/>
          <w:smallCaps w:val="0"/>
          <w:sz w:val="20"/>
        </w:rPr>
        <w:t xml:space="preserve"> + 1)</w:t>
      </w:r>
      <w:r>
        <w:rPr>
          <w:rFonts w:ascii="Times New Roman" w:hAnsi="Times New Roman" w:eastAsia="Times New Roman" w:cs="Times New Roman"/>
          <w:b w:val="0"/>
          <w:i/>
          <w:smallCaps w:val="0"/>
          <w:sz w:val="20"/>
        </w:rPr>
        <w:t>u</w:t>
      </w:r>
      <w:r>
        <w:rPr>
          <w:rFonts w:ascii="Times New Roman" w:hAnsi="Times New Roman" w:eastAsia="Times New Roman" w:cs="Times New Roman"/>
          <w:b w:val="0"/>
          <w:i w:val="0"/>
          <w:smallCaps w:val="0"/>
          <w:sz w:val="20"/>
        </w:rPr>
        <w:t xml:space="preserve">π/16], </w:t>
      </w:r>
      <w:r>
        <w:rPr>
          <w:rFonts w:ascii="Times New Roman" w:hAnsi="Times New Roman" w:eastAsia="Times New Roman" w:cs="Times New Roman"/>
          <w:b w:val="0"/>
          <w:i/>
          <w:smallCaps w:val="0"/>
          <w:sz w:val="20"/>
        </w:rPr>
        <w:t>C</w:t>
      </w:r>
      <w:r>
        <w:rPr>
          <w:rFonts w:ascii="Times New Roman" w:hAnsi="Times New Roman" w:eastAsia="Times New Roman" w:cs="Times New Roman"/>
          <w:b w:val="0"/>
          <w:i w:val="0"/>
          <w:smallCaps w:val="0"/>
          <w:sz w:val="20"/>
        </w:rPr>
        <w:t xml:space="preserve">(0) = 1/√2 and </w:t>
      </w:r>
      <w:r>
        <w:rPr>
          <w:rFonts w:ascii="Times New Roman" w:hAnsi="Times New Roman" w:eastAsia="Times New Roman" w:cs="Times New Roman"/>
          <w:b w:val="0"/>
          <w:i/>
          <w:smallCaps w:val="0"/>
          <w:sz w:val="20"/>
        </w:rPr>
        <w:t>C</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u</w:t>
      </w:r>
      <w:r>
        <w:rPr>
          <w:rFonts w:ascii="Times New Roman" w:hAnsi="Times New Roman" w:eastAsia="Times New Roman" w:cs="Times New Roman"/>
          <w:b w:val="0"/>
          <w:i w:val="0"/>
          <w:smallCaps w:val="0"/>
          <w:sz w:val="20"/>
        </w:rPr>
        <w:t xml:space="preserve">) = 1 otherwise </w:t>
      </w:r>
      <w:r>
        <w:rPr>
          <w:rFonts w:ascii="Times New Roman" w:hAnsi="Times New Roman" w:eastAsia="Times New Roman" w:cs="Times New Roman"/>
          <w:b w:val="0"/>
          <w:i w:val="0"/>
          <w:smallCaps w:val="0"/>
          <w:sz w:val="20"/>
        </w:rPr>
        <w:t>[37]</w:t>
      </w:r>
      <w:r>
        <w:rPr>
          <w:rFonts w:ascii="Times New Roman" w:hAnsi="Times New Roman" w:eastAsia="Times New Roman" w:cs="Times New Roman"/>
          <w:b w:val="0"/>
          <w:i w:val="0"/>
          <w:smallCaps w:val="0"/>
          <w:sz w:val="20"/>
        </w:rPr>
        <w:t xml:space="preserve">; quantization rounds </w:t>
      </w:r>
      <w:r>
        <w:rPr>
          <w:rFonts w:ascii="Times New Roman" w:hAnsi="Times New Roman" w:eastAsia="Times New Roman" w:cs="Times New Roman"/>
          <w:b w:val="0"/>
          <w:i/>
          <w:smallCaps w:val="0"/>
          <w:sz w:val="20"/>
        </w:rPr>
        <w:t>F</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Q</w:t>
      </w:r>
      <w:r>
        <w:rPr>
          <w:rFonts w:ascii="Times New Roman" w:hAnsi="Times New Roman" w:eastAsia="Times New Roman" w:cs="Times New Roman"/>
          <w:b w:val="0"/>
          <w:i w:val="0"/>
          <w:smallCaps w:val="0"/>
          <w:sz w:val="20"/>
        </w:rPr>
        <w:t xml:space="preserve"> for a quality-scaled table </w:t>
      </w:r>
      <w:r>
        <w:rPr>
          <w:rFonts w:ascii="Times New Roman" w:hAnsi="Times New Roman" w:eastAsia="Times New Roman" w:cs="Times New Roman"/>
          <w:b w:val="0"/>
          <w:i/>
          <w:smallCaps w:val="0"/>
          <w:sz w:val="20"/>
        </w:rPr>
        <w:t>Q</w:t>
      </w:r>
      <w:r>
        <w:rPr>
          <w:rFonts w:ascii="Times New Roman" w:hAnsi="Times New Roman" w:eastAsia="Times New Roman" w:cs="Times New Roman"/>
          <w:b w:val="0"/>
          <w:i w:val="0"/>
          <w:smallCaps w:val="0"/>
          <w:sz w:val="20"/>
        </w:rPr>
        <w:t>, and PSNR = 10 log</w:t>
      </w:r>
      <w:r>
        <w:rPr>
          <w:rFonts w:ascii="Times New Roman" w:hAnsi="Times New Roman" w:eastAsia="Times New Roman" w:cs="Times New Roman"/>
          <w:b w:val="0"/>
          <w:i w:val="0"/>
          <w:smallCaps w:val="0"/>
          <w:sz w:val="20"/>
          <w:vertAlign w:val="subscript"/>
        </w:rPr>
        <w:t>10</w:t>
      </w:r>
      <w:r>
        <w:rPr>
          <w:rFonts w:ascii="Times New Roman" w:hAnsi="Times New Roman" w:eastAsia="Times New Roman" w:cs="Times New Roman"/>
          <w:b w:val="0"/>
          <w:i w:val="0"/>
          <w:smallCaps w:val="0"/>
          <w:sz w:val="20"/>
        </w:rPr>
        <w:t xml:space="preserve">(255²/MSE). Block matching estimates a block's displacement </w:t>
      </w:r>
      <w:r>
        <w:rPr>
          <w:rFonts w:ascii="Times New Roman" w:hAnsi="Times New Roman" w:eastAsia="Times New Roman" w:cs="Times New Roman"/>
          <w:b w:val="0"/>
          <w:i/>
          <w:smallCaps w:val="0"/>
          <w:sz w:val="20"/>
        </w:rPr>
        <w:t>d</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u</w:t>
      </w:r>
      <w:r>
        <w:rPr>
          <w:rFonts w:ascii="Times New Roman" w:hAnsi="Times New Roman" w:eastAsia="Times New Roman" w:cs="Times New Roman"/>
          <w:b w:val="0"/>
          <w:i w:val="0"/>
          <w:smallCaps w:val="0"/>
          <w:sz w:val="20"/>
        </w:rPr>
        <w:t xml:space="preserve">, </w:t>
      </w:r>
      <w:r>
        <w:rPr>
          <w:rFonts w:ascii="Times New Roman" w:hAnsi="Times New Roman" w:eastAsia="Times New Roman" w:cs="Times New Roman"/>
          <w:b w:val="0"/>
          <w:i/>
          <w:smallCaps w:val="0"/>
          <w:sz w:val="20"/>
        </w:rPr>
        <w:t>v</w:t>
      </w:r>
      <w:r>
        <w:rPr>
          <w:rFonts w:ascii="Times New Roman" w:hAnsi="Times New Roman" w:eastAsia="Times New Roman" w:cs="Times New Roman"/>
          <w:b w:val="0"/>
          <w:i w:val="0"/>
          <w:smallCaps w:val="0"/>
          <w:sz w:val="20"/>
        </w:rPr>
        <w:t>), |</w:t>
      </w:r>
      <w:r>
        <w:rPr>
          <w:rFonts w:ascii="Times New Roman" w:hAnsi="Times New Roman" w:eastAsia="Times New Roman" w:cs="Times New Roman"/>
          <w:b w:val="0"/>
          <w:i/>
          <w:smallCaps w:val="0"/>
          <w:sz w:val="20"/>
        </w:rPr>
        <w:t>u</w:t>
      </w:r>
      <w:r>
        <w:rPr>
          <w:rFonts w:ascii="Times New Roman" w:hAnsi="Times New Roman" w:eastAsia="Times New Roman" w:cs="Times New Roman"/>
          <w:b w:val="0"/>
          <w:i w:val="0"/>
          <w:smallCaps w:val="0"/>
          <w:sz w:val="20"/>
        </w:rPr>
        <w:t>|, |</w:t>
      </w:r>
      <w:r>
        <w:rPr>
          <w:rFonts w:ascii="Times New Roman" w:hAnsi="Times New Roman" w:eastAsia="Times New Roman" w:cs="Times New Roman"/>
          <w:b w:val="0"/>
          <w:i/>
          <w:smallCaps w:val="0"/>
          <w:sz w:val="20"/>
        </w:rPr>
        <w:t>v</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p</w:t>
      </w:r>
      <w:r>
        <w:rPr>
          <w:rFonts w:ascii="Times New Roman" w:hAnsi="Times New Roman" w:eastAsia="Times New Roman" w:cs="Times New Roman"/>
          <w:b w:val="0"/>
          <w:i w:val="0"/>
          <w:smallCaps w:val="0"/>
          <w:sz w:val="20"/>
        </w:rPr>
        <w:t xml:space="preserve">, between a current frame </w:t>
      </w:r>
      <w:r>
        <w:rPr>
          <w:rFonts w:ascii="Times New Roman" w:hAnsi="Times New Roman" w:eastAsia="Times New Roman" w:cs="Times New Roman"/>
          <w:b w:val="0"/>
          <w:i/>
          <w:smallCaps w:val="0"/>
          <w:sz w:val="20"/>
        </w:rPr>
        <w:t>c</w:t>
      </w:r>
      <w:r>
        <w:rPr>
          <w:rFonts w:ascii="Times New Roman" w:hAnsi="Times New Roman" w:eastAsia="Times New Roman" w:cs="Times New Roman"/>
          <w:b w:val="0"/>
          <w:i w:val="0"/>
          <w:smallCaps w:val="0"/>
          <w:sz w:val="20"/>
        </w:rPr>
        <w:t xml:space="preserve"> and a reference </w:t>
      </w:r>
      <w:r>
        <w:rPr>
          <w:rFonts w:ascii="Times New Roman" w:hAnsi="Times New Roman" w:eastAsia="Times New Roman" w:cs="Times New Roman"/>
          <w:b w:val="0"/>
          <w:i/>
          <w:smallCaps w:val="0"/>
          <w:sz w:val="20"/>
        </w:rPr>
        <w:t>r</w:t>
      </w:r>
      <w:r>
        <w:rPr>
          <w:rFonts w:ascii="Times New Roman" w:hAnsi="Times New Roman" w:eastAsia="Times New Roman" w:cs="Times New Roman"/>
          <w:b w:val="0"/>
          <w:i w:val="0"/>
          <w:smallCaps w:val="0"/>
          <w:sz w:val="20"/>
        </w:rPr>
        <w:t xml:space="preserve"> by minimizing </w:t>
      </w:r>
      <w:r>
        <w:rPr>
          <w:rFonts w:ascii="Times New Roman" w:hAnsi="Times New Roman" w:eastAsia="Times New Roman" w:cs="Times New Roman"/>
          <w:b w:val="0"/>
          <w:i w:val="0"/>
          <w:smallCaps w:val="0"/>
          <w:sz w:val="20"/>
        </w:rPr>
        <w:t>[38], [39]</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w:rPr>
            <w:rFonts w:ascii="Cambria Math" w:hAnsi="Cambria Math"/>
            <w:sz w:val="20"/>
          </w:rPr>
          <m:t xml:space="preserve">D</m:t>
        </m:r>
        <m:d>
          <m:dPr>
            <m:begChr m:val="("/>
            <m:endChr m:val=")"/>
          </m:dPr>
          <m:e>
            <m:r>
              <w:rPr>
                <w:rFonts w:ascii="Cambria Math" w:hAnsi="Cambria Math"/>
                <w:sz w:val="20"/>
              </w:rPr>
              <m:t xml:space="preserve">d</m:t>
            </m:r>
          </m:e>
        </m:d>
        <m:r>
          <m:rPr>
            <m:sty m:val="p"/>
          </m:rPr>
          <w:rPr>
            <w:rFonts w:ascii="Cambria Math" w:hAnsi="Cambria Math"/>
            <w:sz w:val="20"/>
          </w:rPr>
          <m:t xml:space="preserve">=</m:t>
        </m:r>
        <m:f>
          <m:num>
            <m:r>
              <m:rPr>
                <m:sty m:val="p"/>
              </m:rPr>
              <w:rPr>
                <w:rFonts w:ascii="Cambria Math" w:hAnsi="Cambria Math"/>
                <w:sz w:val="20"/>
              </w:rPr>
              <m:t xml:space="preserve">1</m:t>
            </m:r>
          </m:num>
          <m:den>
            <m:sSup>
              <m:e>
                <m:r>
                  <w:rPr>
                    <w:rFonts w:ascii="Cambria Math" w:hAnsi="Cambria Math"/>
                    <w:sz w:val="20"/>
                  </w:rPr>
                  <m:t xml:space="preserve">N</m:t>
                </m:r>
              </m:e>
              <m:sup>
                <m:r>
                  <m:rPr>
                    <m:sty m:val="p"/>
                  </m:rPr>
                  <w:rPr>
                    <w:rFonts w:ascii="Cambria Math" w:hAnsi="Cambria Math"/>
                    <w:sz w:val="20"/>
                  </w:rPr>
                  <m:t xml:space="preserve">2</m:t>
                </m:r>
              </m:sup>
            </m:sSup>
          </m:den>
        </m:f>
        <m:nary>
          <m:naryPr>
            <m:chr m:val="∑"/>
            <m:limLoc m:val="undOvr"/>
            <m:supHide m:val="1"/>
          </m:naryPr>
          <m:sub>
            <m:r>
              <w:rPr>
                <w:rFonts w:ascii="Cambria Math" w:hAnsi="Cambria Math"/>
                <w:sz w:val="20"/>
              </w:rPr>
              <m:t xml:space="preserve">p</m:t>
            </m:r>
            <m:r>
              <m:rPr>
                <m:sty m:val="p"/>
              </m:rPr>
              <w:rPr>
                <w:rFonts w:ascii="Cambria Math" w:hAnsi="Cambria Math"/>
                <w:sz w:val="20"/>
              </w:rPr>
              <m:t xml:space="preserve">∈</m:t>
            </m:r>
            <m:r>
              <w:rPr>
                <w:rFonts w:ascii="Cambria Math" w:hAnsi="Cambria Math"/>
                <w:sz w:val="20"/>
              </w:rPr>
              <m:t xml:space="preserve">B</m:t>
            </m:r>
          </m:sub>
          <m:sup/>
          <m:e>
            <m:d>
              <m:dPr>
                <m:begChr m:val="|"/>
                <m:endChr m:val="|"/>
              </m:dPr>
              <m:e>
                <m:r>
                  <w:rPr>
                    <w:rFonts w:ascii="Cambria Math" w:hAnsi="Cambria Math"/>
                    <w:sz w:val="20"/>
                  </w:rPr>
                  <m:t xml:space="preserve">c</m:t>
                </m:r>
                <m:d>
                  <m:dPr>
                    <m:begChr m:val="("/>
                    <m:endChr m:val=")"/>
                  </m:dPr>
                  <m:e>
                    <m:r>
                      <w:rPr>
                        <w:rFonts w:ascii="Cambria Math" w:hAnsi="Cambria Math"/>
                        <w:sz w:val="20"/>
                      </w:rPr>
                      <m:t xml:space="preserve">p</m:t>
                    </m:r>
                  </m:e>
                </m:d>
                <m:r>
                  <m:rPr>
                    <m:sty m:val="p"/>
                  </m:rPr>
                  <w:rPr>
                    <w:rFonts w:ascii="Cambria Math" w:hAnsi="Cambria Math"/>
                    <w:sz w:val="20"/>
                  </w:rPr>
                  <m:t xml:space="preserve">−</m:t>
                </m:r>
                <m:r>
                  <w:rPr>
                    <w:rFonts w:ascii="Cambria Math" w:hAnsi="Cambria Math"/>
                    <w:sz w:val="20"/>
                  </w:rPr>
                  <m:t xml:space="preserve">r</m:t>
                </m:r>
                <m:d>
                  <m:dPr>
                    <m:begChr m:val="("/>
                    <m:endChr m:val=")"/>
                  </m:dPr>
                  <m:e>
                    <m:r>
                      <w:rPr>
                        <w:rFonts w:ascii="Cambria Math" w:hAnsi="Cambria Math"/>
                        <w:sz w:val="20"/>
                      </w:rPr>
                      <m:t xml:space="preserve">p</m:t>
                    </m:r>
                    <m:r>
                      <m:rPr>
                        <m:sty m:val="p"/>
                      </m:rPr>
                      <w:rPr>
                        <w:rFonts w:ascii="Cambria Math" w:hAnsi="Cambria Math"/>
                        <w:sz w:val="20"/>
                      </w:rPr>
                      <m:t xml:space="preserve">+</m:t>
                    </m:r>
                    <m:r>
                      <w:rPr>
                        <w:rFonts w:ascii="Cambria Math" w:hAnsi="Cambria Math"/>
                        <w:sz w:val="20"/>
                      </w:rPr>
                      <m:t xml:space="preserve">d</m:t>
                    </m:r>
                  </m:e>
                </m:d>
              </m:e>
            </m:d>
          </m:e>
        </m:nary>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(13)</w:t>
      </w:r>
    </w:p>
    <w:p>
      <w:pPr>
        <w:widowControl/>
        <w:spacing w:after="0"/>
        <w:jc w:val="both"/>
      </w:pPr>
      <w:r>
        <w:rPr>
          <w:rFonts w:ascii="Times New Roman" w:hAnsi="Times New Roman" w:eastAsia="Times New Roman" w:cs="Times New Roman"/>
          <w:b w:val="0"/>
          <w:i w:val="0"/>
          <w:smallCaps w:val="0"/>
          <w:sz w:val="20"/>
        </w:rPr>
        <w:t xml:space="preserve">over the pixels </w:t>
      </w:r>
      <w:r>
        <w:rPr>
          <w:rFonts w:ascii="Times New Roman" w:hAnsi="Times New Roman" w:eastAsia="Times New Roman" w:cs="Times New Roman"/>
          <w:b w:val="0"/>
          <w:i/>
          <w:smallCaps w:val="0"/>
          <w:sz w:val="20"/>
        </w:rPr>
        <w:t>p</w:t>
      </w:r>
      <w:r>
        <w:rPr>
          <w:rFonts w:ascii="Times New Roman" w:hAnsi="Times New Roman" w:eastAsia="Times New Roman" w:cs="Times New Roman"/>
          <w:b w:val="0"/>
          <w:i w:val="0"/>
          <w:smallCaps w:val="0"/>
          <w:sz w:val="20"/>
        </w:rPr>
        <w:t xml:space="preserve"> of the </w:t>
      </w:r>
      <w:r>
        <w:rPr>
          <w:rFonts w:ascii="Times New Roman" w:hAnsi="Times New Roman" w:eastAsia="Times New Roman" w:cs="Times New Roman"/>
          <w:b w:val="0"/>
          <w:i/>
          <w:smallCaps w:val="0"/>
          <w:sz w:val="20"/>
        </w:rPr>
        <w:t>N</w:t>
      </w:r>
      <w:r>
        <w:rPr>
          <w:rFonts w:ascii="Times New Roman" w:hAnsi="Times New Roman" w:eastAsia="Times New Roman" w:cs="Times New Roman"/>
          <w:b w:val="0"/>
          <w:i w:val="0"/>
          <w:smallCaps w:val="0"/>
          <w:sz w:val="20"/>
        </w:rPr>
        <w:t>×</w:t>
      </w:r>
      <w:r>
        <w:rPr>
          <w:rFonts w:ascii="Times New Roman" w:hAnsi="Times New Roman" w:eastAsia="Times New Roman" w:cs="Times New Roman"/>
          <w:b w:val="0"/>
          <w:i/>
          <w:smallCaps w:val="0"/>
          <w:sz w:val="20"/>
        </w:rPr>
        <w:t>N</w:t>
      </w:r>
      <w:r>
        <w:rPr>
          <w:rFonts w:ascii="Times New Roman" w:hAnsi="Times New Roman" w:eastAsia="Times New Roman" w:cs="Times New Roman"/>
          <w:b w:val="0"/>
          <w:i w:val="0"/>
          <w:smallCaps w:val="0"/>
          <w:sz w:val="20"/>
        </w:rPr>
        <w:t xml:space="preserve"> block </w:t>
      </w:r>
      <w:r>
        <w:rPr>
          <w:rFonts w:ascii="Times New Roman" w:hAnsi="Times New Roman" w:eastAsia="Times New Roman" w:cs="Times New Roman"/>
          <w:b w:val="0"/>
          <w:i/>
          <w:smallCaps w:val="0"/>
          <w:sz w:val="20"/>
        </w:rPr>
        <w:t>B</w:t>
      </w:r>
      <w:r>
        <w:rPr>
          <w:rFonts w:ascii="Times New Roman" w:hAnsi="Times New Roman" w:eastAsia="Times New Roman" w:cs="Times New Roman"/>
          <w:b w:val="0"/>
          <w:i w:val="0"/>
          <w:smallCaps w:val="0"/>
          <w:sz w:val="20"/>
        </w:rPr>
        <w:t>. Exhaustive search (ES) tests all (2</w:t>
      </w:r>
      <w:r>
        <w:rPr>
          <w:rFonts w:ascii="Times New Roman" w:hAnsi="Times New Roman" w:eastAsia="Times New Roman" w:cs="Times New Roman"/>
          <w:b w:val="0"/>
          <w:i/>
          <w:smallCaps w:val="0"/>
          <w:sz w:val="20"/>
        </w:rPr>
        <w:t>p</w:t>
      </w:r>
      <w:r>
        <w:rPr>
          <w:rFonts w:ascii="Times New Roman" w:hAnsi="Times New Roman" w:eastAsia="Times New Roman" w:cs="Times New Roman"/>
          <w:b w:val="0"/>
          <w:i w:val="0"/>
          <w:smallCaps w:val="0"/>
          <w:sz w:val="20"/>
        </w:rPr>
        <w:t xml:space="preserve"> + 1)² = 225 offsets for </w:t>
      </w:r>
      <w:r>
        <w:rPr>
          <w:rFonts w:ascii="Times New Roman" w:hAnsi="Times New Roman" w:eastAsia="Times New Roman" w:cs="Times New Roman"/>
          <w:b w:val="0"/>
          <w:i/>
          <w:smallCaps w:val="0"/>
          <w:sz w:val="20"/>
        </w:rPr>
        <w:t>p</w:t>
      </w:r>
      <w:r>
        <w:rPr>
          <w:rFonts w:ascii="Times New Roman" w:hAnsi="Times New Roman" w:eastAsia="Times New Roman" w:cs="Times New Roman"/>
          <w:b w:val="0"/>
          <w:i w:val="0"/>
          <w:smallCaps w:val="0"/>
          <w:sz w:val="20"/>
        </w:rPr>
        <w:t xml:space="preserve"> = 7; three-step search (TSS) </w:t>
      </w:r>
      <w:r>
        <w:rPr>
          <w:rFonts w:ascii="Times New Roman" w:hAnsi="Times New Roman" w:eastAsia="Times New Roman" w:cs="Times New Roman"/>
          <w:b w:val="0"/>
          <w:i w:val="0"/>
          <w:smallCaps w:val="0"/>
          <w:sz w:val="20"/>
        </w:rPr>
        <w:t>[39]</w:t>
      </w:r>
      <w:r>
        <w:rPr>
          <w:rFonts w:ascii="Times New Roman" w:hAnsi="Times New Roman" w:eastAsia="Times New Roman" w:cs="Times New Roman"/>
          <w:b w:val="0"/>
          <w:i w:val="0"/>
          <w:smallCaps w:val="0"/>
          <w:sz w:val="20"/>
        </w:rPr>
        <w:t xml:space="preserve"> tests 9 points at step 4 and 8 more at steps 2 and 1, 25 in all; 2-D logarithmic search </w:t>
      </w:r>
      <w:r>
        <w:rPr>
          <w:rFonts w:ascii="Times New Roman" w:hAnsi="Times New Roman" w:eastAsia="Times New Roman" w:cs="Times New Roman"/>
          <w:b w:val="0"/>
          <w:i w:val="0"/>
          <w:smallCaps w:val="0"/>
          <w:sz w:val="20"/>
        </w:rPr>
        <w:t>[38]</w:t>
      </w:r>
      <w:r>
        <w:rPr>
          <w:rFonts w:ascii="Times New Roman" w:hAnsi="Times New Roman" w:eastAsia="Times New Roman" w:cs="Times New Roman"/>
          <w:b w:val="0"/>
          <w:i w:val="0"/>
          <w:smallCaps w:val="0"/>
          <w:sz w:val="20"/>
        </w:rPr>
        <w:t xml:space="preserve"> moves a five-point cross and halves the step when the center wins. Both fast searches assume the cost falls monotonically toward the minimum. The app captures single stills, so motion estimation appears only in Pipeline Lab and the benchmark.</w:t>
      </w:r>
    </w:p>
    <w:p>
      <w:pPr>
        <w:keepNext/>
        <w:spacing w:before="120" w:after="60"/>
        <w:jc w:val="center"/>
      </w:pPr>
      <w:r>
        <w:rPr>
          <w:rFonts w:ascii="Times New Roman" w:hAnsi="Times New Roman" w:eastAsia="Times New Roman" w:cs="Times New Roman"/>
          <w:b w:val="0"/>
          <w:i w:val="0"/>
          <w:smallCaps/>
          <w:sz w:val="20"/>
        </w:rPr>
        <w:t xml:space="preserve">V. </w:t>
      </w:r>
      <w:r>
        <w:rPr>
          <w:rFonts w:ascii="Times New Roman" w:hAnsi="Times New Roman" w:eastAsia="Times New Roman" w:cs="Times New Roman"/>
          <w:b w:val="0"/>
          <w:i w:val="0"/>
          <w:smallCaps/>
          <w:sz w:val="20"/>
        </w:rPr>
        <w:t>Pipeline Lab</w:t>
      </w:r>
    </w:p>
    <w:p>
      <w:pPr>
        <w:widowControl/>
        <w:spacing w:after="0"/>
        <w:ind w:firstLine="202"/>
        <w:jc w:val="both"/>
      </w:pPr>
      <w:r>
        <w:rPr>
          <w:rFonts w:ascii="Times New Roman" w:hAnsi="Times New Roman" w:eastAsia="Times New Roman" w:cs="Times New Roman"/>
          <w:b w:val="0"/>
          <w:i w:val="0"/>
          <w:smallCaps w:val="0"/>
          <w:sz w:val="20"/>
        </w:rPr>
        <w:t xml:space="preserve">Pipeline Lab runs eleven stages on the current scan or a bundled synthetic certificate and shows the intermediate images, histograms and measurements (Fig. </w:t>
      </w:r>
      <w:r>
        <w:rPr>
          <w:rFonts w:ascii="Times New Roman" w:hAnsi="Times New Roman" w:eastAsia="Times New Roman" w:cs="Times New Roman"/>
          <w:b w:val="0"/>
          <w:i w:val="0"/>
          <w:smallCaps w:val="0"/>
          <w:sz w:val="20"/>
        </w:rPr>
        <w:t>4</w:t>
      </w:r>
      <w:r>
        <w:rPr>
          <w:rFonts w:ascii="Times New Roman" w:hAnsi="Times New Roman" w:eastAsia="Times New Roman" w:cs="Times New Roman"/>
          <w:b w:val="0"/>
          <w:i w:val="0"/>
          <w:smallCaps w:val="0"/>
          <w:sz w:val="20"/>
        </w:rPr>
        <w:t>): (1) spatial and gray-level resolution and PNG/JPEG sizes; (2) negative, contrast stretch, log, gamma and intensity slicing; (3) histograms, global equalization and CLAHE; (4) mean, Gaussian and median filtering of salt-and-pepper noise with PSNR, sharpening, the DFT spectrum and a Gaussian low-pass; (5) 8×8 DCT coding with a quality slider; (6) Sobel, Prewitt, Laplacian, LoG and Canny edges; (7) dilation, erosion, opening, closing and boundary extraction; (8) fixed, Otsu and adaptive thresholds with 4- and 8-connected components; (9) RGB, HSV and YUV channels with hue slicing of ink and stamp; (10) page geometry with Euclidean, city-block and chessboard distances; and (11) block matching.</w:t>
      </w:r>
    </w:p>
    <w:p>
      <w:pPr>
        <w:widowControl/>
        <w:spacing w:after="0"/>
        <w:ind w:firstLine="202"/>
        <w:jc w:val="both"/>
      </w:pPr>
      <w:r>
        <w:rPr>
          <w:rFonts w:ascii="Times New Roman" w:hAnsi="Times New Roman" w:eastAsia="Times New Roman" w:cs="Times New Roman"/>
          <w:b w:val="0"/>
          <w:i w:val="0"/>
          <w:smallCaps w:val="0"/>
          <w:sz w:val="20"/>
        </w:rPr>
        <w:t xml:space="preserve">Point operations, histograms, Otsu, labelling, binary morphology, the DCT and the three searches are unit-tested Kotlin written from first principles; the other stages call OpenCV and the production </w:t>
      </w:r>
      <w:r>
        <w:rPr>
          <w:rFonts w:ascii="Times New Roman" w:hAnsi="Times New Roman" w:eastAsia="Times New Roman" w:cs="Times New Roman"/>
          <w:b w:val="0"/>
          <w:i/>
          <w:smallCaps w:val="0"/>
          <w:sz w:val="20"/>
        </w:rPr>
        <w:t>DocumentScanner</w:t>
      </w:r>
      <w:r>
        <w:rPr>
          <w:rFonts w:ascii="Times New Roman" w:hAnsi="Times New Roman" w:eastAsia="Times New Roman" w:cs="Times New Roman"/>
          <w:b w:val="0"/>
          <w:i w:val="0"/>
          <w:smallCaps w:val="0"/>
          <w:sz w:val="20"/>
        </w:rPr>
        <w:t xml:space="preserve"> functions, so the Lab shows exactly what the scanner does. In stage 11, frame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is synthesized from frame </w:t>
      </w:r>
      <w:r>
        <w:rPr>
          <w:rFonts w:ascii="Times New Roman" w:hAnsi="Times New Roman" w:eastAsia="Times New Roman" w:cs="Times New Roman"/>
          <w:b w:val="0"/>
          <w:i/>
          <w:smallCaps w:val="0"/>
          <w:sz w:val="20"/>
        </w:rPr>
        <w:t>t</w:t>
      </w:r>
      <w:r>
        <w:rPr>
          <w:rFonts w:ascii="Times New Roman" w:hAnsi="Times New Roman" w:eastAsia="Times New Roman" w:cs="Times New Roman"/>
          <w:b w:val="0"/>
          <w:i w:val="0"/>
          <w:smallCaps w:val="0"/>
          <w:sz w:val="20"/>
        </w:rPr>
        <w:t xml:space="preserve"> − 1 by a 4 px / −3 px shift, a 0.4° rotation and noise; ES, TSS and 2-D log search run on 16×16 blocks with </w:t>
      </w:r>
      <w:r>
        <w:rPr>
          <w:rFonts w:ascii="Times New Roman" w:hAnsi="Times New Roman" w:eastAsia="Times New Roman" w:cs="Times New Roman"/>
          <w:b w:val="0"/>
          <w:i/>
          <w:smallCaps w:val="0"/>
          <w:sz w:val="20"/>
        </w:rPr>
        <w:t>p</w:t>
      </w:r>
      <w:r>
        <w:rPr>
          <w:rFonts w:ascii="Times New Roman" w:hAnsi="Times New Roman" w:eastAsia="Times New Roman" w:cs="Times New Roman"/>
          <w:b w:val="0"/>
          <w:i w:val="0"/>
          <w:smallCaps w:val="0"/>
          <w:sz w:val="20"/>
        </w:rPr>
        <w:t xml:space="preserve"> = 7, blank blocks are ignored, and a dominant vector longer than 1.5 px is reported as camera motion. This steady-capture decision is a Lab demonstration, not part of the capture screen.</w:t>
      </w:r>
    </w:p>
    <w:p>
      <w:pPr>
        <w:keepNext/>
        <w:spacing w:before="80"/>
        <w:jc w:val="center"/>
      </w:pPr>
      <w:r>
        <w:drawing>
          <wp:inline xmlns:a="http://schemas.openxmlformats.org/drawingml/2006/main" xmlns:pic="http://schemas.openxmlformats.org/drawingml/2006/picture">
            <wp:extent cx="3200400" cy="2066890"/>
            <wp:docPr id="4" name="Picture 4"/>
            <wp:cNvGraphicFramePr>
              <a:graphicFrameLocks noChangeAspect="1"/>
            </wp:cNvGraphicFramePr>
            <a:graphic>
              <a:graphicData uri="http://schemas.openxmlformats.org/drawingml/2006/picture">
                <pic:pic>
                  <pic:nvPicPr>
                    <pic:cNvPr id="0" name="fig_lab_screens.png"/>
                    <pic:cNvPicPr/>
                  </pic:nvPicPr>
                  <pic:blipFill>
                    <a:blip r:embed="rId12"/>
                    <a:stretch>
                      <a:fillRect/>
                    </a:stretch>
                  </pic:blipFill>
                  <pic:spPr>
                    <a:xfrm>
                      <a:off x="0" y="0"/>
                      <a:ext cx="3200400" cy="2066890"/>
                    </a:xfrm>
                    <a:prstGeom prst="rect"/>
                  </pic:spPr>
                </pic:pic>
              </a:graphicData>
            </a:graphic>
          </wp:inline>
        </w:drawing>
      </w:r>
    </w:p>
    <w:p>
      <w:pPr>
        <w:spacing w:before="40" w:after="120"/>
        <w:jc w:val="both"/>
      </w:pPr>
      <w:r>
        <w:rPr>
          <w:rFonts w:ascii="Times New Roman" w:hAnsi="Times New Roman" w:eastAsia="Times New Roman" w:cs="Times New Roman"/>
          <w:b w:val="0"/>
          <w:i w:val="0"/>
          <w:smallCaps w:val="0"/>
          <w:sz w:val="16"/>
        </w:rPr>
        <w:t xml:space="preserve">Fig. 4. </w:t>
      </w:r>
      <w:r>
        <w:rPr>
          <w:rFonts w:ascii="Times New Roman" w:hAnsi="Times New Roman" w:eastAsia="Times New Roman" w:cs="Times New Roman"/>
          <w:b w:val="0"/>
          <w:i w:val="0"/>
          <w:smallCaps w:val="0"/>
          <w:sz w:val="16"/>
        </w:rPr>
        <w:t>Pipeline Lab on the synthetic sample: (a) corners, closed Canny edges, warp and enhancement; (b) input, equalized and CLAHE histograms; (c) points tested by ES, TSS and 2-D log search for one block, with the cost of each method.</w:t>
      </w:r>
    </w:p>
    <w:p>
      <w:pPr>
        <w:keepNext/>
        <w:spacing w:before="120" w:after="60"/>
        <w:jc w:val="center"/>
      </w:pPr>
      <w:r>
        <w:rPr>
          <w:rFonts w:ascii="Times New Roman" w:hAnsi="Times New Roman" w:eastAsia="Times New Roman" w:cs="Times New Roman"/>
          <w:b w:val="0"/>
          <w:i w:val="0"/>
          <w:smallCaps/>
          <w:sz w:val="20"/>
        </w:rPr>
        <w:t xml:space="preserve">VI. </w:t>
      </w:r>
      <w:r>
        <w:rPr>
          <w:rFonts w:ascii="Times New Roman" w:hAnsi="Times New Roman" w:eastAsia="Times New Roman" w:cs="Times New Roman"/>
          <w:b w:val="0"/>
          <w:i w:val="0"/>
          <w:smallCaps/>
          <w:sz w:val="20"/>
        </w:rPr>
        <w:t>Recognition, Layout and Field Extraction</w:t>
      </w:r>
    </w:p>
    <w:p>
      <w:pPr>
        <w:widowControl/>
        <w:spacing w:after="0"/>
        <w:ind w:firstLine="202"/>
        <w:jc w:val="both"/>
      </w:pPr>
      <w:r>
        <w:rPr>
          <w:rFonts w:ascii="Times New Roman" w:hAnsi="Times New Roman" w:eastAsia="Times New Roman" w:cs="Times New Roman"/>
          <w:b w:val="0"/>
          <w:i w:val="0"/>
          <w:smallCaps w:val="0"/>
          <w:sz w:val="20"/>
        </w:rPr>
        <w:t xml:space="preserve">ML Kit Text Recognition v2 reads printed text with its bundled Latin model </w:t>
      </w:r>
      <w:r>
        <w:rPr>
          <w:rFonts w:ascii="Times New Roman" w:hAnsi="Times New Roman" w:eastAsia="Times New Roman" w:cs="Times New Roman"/>
          <w:b w:val="0"/>
          <w:i w:val="0"/>
          <w:smallCaps w:val="0"/>
          <w:sz w:val="20"/>
        </w:rPr>
        <w:t>[25]</w:t>
      </w:r>
      <w:r>
        <w:rPr>
          <w:rFonts w:ascii="Times New Roman" w:hAnsi="Times New Roman" w:eastAsia="Times New Roman" w:cs="Times New Roman"/>
          <w:b w:val="0"/>
          <w:i w:val="0"/>
          <w:smallCaps w:val="0"/>
          <w:sz w:val="20"/>
        </w:rPr>
        <w:t xml:space="preserve">. A formatter orders blocks and lines top to bottom and left to right and indents lines by zero to six spaces. In handwriting mode, each ML Kit line box is cropped from the enhanced page with margins of 4% (horizontal) and 22% (vertical), resized to a height of 48 px with a width that is a multiple of 8 (16–2048 px), scaled to [−1, 1] and read by the 7.96 MB PP-OCRv5 English recognizer </w:t>
      </w:r>
      <w:r>
        <w:rPr>
          <w:rFonts w:ascii="Times New Roman" w:hAnsi="Times New Roman" w:eastAsia="Times New Roman" w:cs="Times New Roman"/>
          <w:b w:val="0"/>
          <w:i w:val="0"/>
          <w:smallCaps w:val="0"/>
          <w:sz w:val="20"/>
        </w:rPr>
        <w:t>[22]</w:t>
      </w:r>
      <w:r>
        <w:rPr>
          <w:rFonts w:ascii="Times New Roman" w:hAnsi="Times New Roman" w:eastAsia="Times New Roman" w:cs="Times New Roman"/>
          <w:b w:val="0"/>
          <w:i w:val="0"/>
          <w:smallCaps w:val="0"/>
          <w:sz w:val="20"/>
        </w:rPr>
        <w:t xml:space="preserve"> in ONNX Runtime </w:t>
      </w:r>
      <w:r>
        <w:rPr>
          <w:rFonts w:ascii="Times New Roman" w:hAnsi="Times New Roman" w:eastAsia="Times New Roman" w:cs="Times New Roman"/>
          <w:b w:val="0"/>
          <w:i w:val="0"/>
          <w:smallCaps w:val="0"/>
          <w:sz w:val="20"/>
        </w:rPr>
        <w:t>[33]</w:t>
      </w:r>
      <w:r>
        <w:rPr>
          <w:rFonts w:ascii="Times New Roman" w:hAnsi="Times New Roman" w:eastAsia="Times New Roman" w:cs="Times New Roman"/>
          <w:b w:val="0"/>
          <w:i w:val="0"/>
          <w:smallCaps w:val="0"/>
          <w:sz w:val="20"/>
        </w:rPr>
        <w:t xml:space="preserve"> with greedy CTC decoding </w:t>
      </w:r>
      <w:r>
        <w:rPr>
          <w:rFonts w:ascii="Times New Roman" w:hAnsi="Times New Roman" w:eastAsia="Times New Roman" w:cs="Times New Roman"/>
          <w:b w:val="0"/>
          <w:i w:val="0"/>
          <w:smallCaps w:val="0"/>
          <w:sz w:val="20"/>
        </w:rPr>
        <w:t>[20]</w:t>
      </w:r>
      <w:r>
        <w:rPr>
          <w:rFonts w:ascii="Times New Roman" w:hAnsi="Times New Roman" w:eastAsia="Times New Roman" w:cs="Times New Roman"/>
          <w:b w:val="0"/>
          <w:i w:val="0"/>
          <w:smallCaps w:val="0"/>
          <w:sz w:val="20"/>
        </w:rPr>
        <w:t>; below a confidence of 0.20 the ML Kit line is kept. This path returns text only: correction and field extraction are skipped.</w:t>
      </w:r>
    </w:p>
    <w:p>
      <w:pPr>
        <w:widowControl/>
        <w:spacing w:after="0"/>
        <w:ind w:firstLine="202"/>
        <w:jc w:val="both"/>
      </w:pPr>
      <w:r>
        <w:rPr>
          <w:rFonts w:ascii="Times New Roman" w:hAnsi="Times New Roman" w:eastAsia="Times New Roman" w:cs="Times New Roman"/>
          <w:b w:val="0"/>
          <w:i w:val="0"/>
          <w:smallCaps w:val="0"/>
          <w:sz w:val="20"/>
        </w:rPr>
        <w:t xml:space="preserve">In printed and automatic modes, a conservative corrector maps digit–letter confusions and replaces a word only when a dictionary word is within Levenshtein distance 1 (2 for seven or more letters) </w:t>
      </w:r>
      <w:r>
        <w:rPr>
          <w:rFonts w:ascii="Times New Roman" w:hAnsi="Times New Roman" w:eastAsia="Times New Roman" w:cs="Times New Roman"/>
          <w:b w:val="0"/>
          <w:i w:val="0"/>
          <w:smallCaps w:val="0"/>
          <w:sz w:val="20"/>
        </w:rPr>
        <w:t>[40]</w:t>
      </w:r>
      <w:r>
        <w:rPr>
          <w:rFonts w:ascii="Times New Roman" w:hAnsi="Times New Roman" w:eastAsia="Times New Roman" w:cs="Times New Roman"/>
          <w:b w:val="0"/>
          <w:i w:val="0"/>
          <w:smallCaps w:val="0"/>
          <w:sz w:val="20"/>
        </w:rPr>
        <w:t xml:space="preserve"> and clearly closer than the runner-up; short, all-capital and digit-bearing words are protected. Field extraction is a cascade. Label rules ("Issued at </w:t>
      </w:r>
      <w:r>
        <w:rPr>
          <w:rFonts w:ascii="Times New Roman" w:hAnsi="Times New Roman" w:eastAsia="Times New Roman" w:cs="Times New Roman"/>
          <w:b w:val="0"/>
          <w:i/>
          <w:smallCaps w:val="0"/>
          <w:sz w:val="20"/>
        </w:rPr>
        <w:t>place</w:t>
      </w:r>
      <w:r>
        <w:rPr>
          <w:rFonts w:ascii="Times New Roman" w:hAnsi="Times New Roman" w:eastAsia="Times New Roman" w:cs="Times New Roman"/>
          <w:b w:val="0"/>
          <w:i w:val="0"/>
          <w:smallCaps w:val="0"/>
          <w:sz w:val="20"/>
        </w:rPr>
        <w:t xml:space="preserve"> on </w:t>
      </w:r>
      <w:r>
        <w:rPr>
          <w:rFonts w:ascii="Times New Roman" w:hAnsi="Times New Roman" w:eastAsia="Times New Roman" w:cs="Times New Roman"/>
          <w:b w:val="0"/>
          <w:i/>
          <w:smallCaps w:val="0"/>
          <w:sz w:val="20"/>
        </w:rPr>
        <w:t>date</w:t>
      </w:r>
      <w:r>
        <w:rPr>
          <w:rFonts w:ascii="Times New Roman" w:hAnsi="Times New Roman" w:eastAsia="Times New Roman" w:cs="Times New Roman"/>
          <w:b w:val="0"/>
          <w:i w:val="0"/>
          <w:smallCaps w:val="0"/>
          <w:sz w:val="20"/>
        </w:rPr>
        <w:t xml:space="preserve">", labelled dates, port lines, header organizations) run first. Missing fields go to a MiniLM question-answering model fine-tuned on certificate text and exported to int8 ONNX (32.3 MiB, 384-token windows, stride 96); if it cannot run, the 100.46 MB MobileBERT model </w:t>
      </w:r>
      <w:r>
        <w:rPr>
          <w:rFonts w:ascii="Times New Roman" w:hAnsi="Times New Roman" w:eastAsia="Times New Roman" w:cs="Times New Roman"/>
          <w:b w:val="0"/>
          <w:i w:val="0"/>
          <w:smallCaps w:val="0"/>
          <w:sz w:val="20"/>
        </w:rPr>
        <w:t>[30]</w:t>
      </w:r>
      <w:r>
        <w:rPr>
          <w:rFonts w:ascii="Times New Roman" w:hAnsi="Times New Roman" w:eastAsia="Times New Roman" w:cs="Times New Roman"/>
          <w:b w:val="0"/>
          <w:i w:val="0"/>
          <w:smallCaps w:val="0"/>
          <w:sz w:val="20"/>
        </w:rPr>
        <w:t xml:space="preserve"> answers. A model is queried only when matching evidence (for example expiry wording) is present, answers must be 2–160 characters, and dates must match a date pattern. MobileBERT also answers free questions over saved documents using 1,200-character chunks with 180-character overlap.</w:t>
      </w:r>
    </w:p>
    <w:p>
      <w:pPr>
        <w:widowControl/>
        <w:spacing w:after="0"/>
        <w:ind w:firstLine="202"/>
        <w:jc w:val="both"/>
      </w:pPr>
      <w:r>
        <w:rPr>
          <w:rFonts w:ascii="Times New Roman" w:hAnsi="Times New Roman" w:eastAsia="Times New Roman" w:cs="Times New Roman"/>
          <w:b w:val="0"/>
          <w:i w:val="0"/>
          <w:smallCaps w:val="0"/>
          <w:sz w:val="20"/>
        </w:rPr>
        <w:t xml:space="preserve">Fig. </w:t>
      </w:r>
      <w:r>
        <w:rPr>
          <w:rFonts w:ascii="Times New Roman" w:hAnsi="Times New Roman" w:eastAsia="Times New Roman" w:cs="Times New Roman"/>
          <w:b w:val="0"/>
          <w:i w:val="0"/>
          <w:smallCaps w:val="0"/>
          <w:sz w:val="20"/>
        </w:rPr>
        <w:t>5</w:t>
      </w:r>
      <w:r>
        <w:rPr>
          <w:rFonts w:ascii="Times New Roman" w:hAnsi="Times New Roman" w:eastAsia="Times New Roman" w:cs="Times New Roman"/>
          <w:b w:val="0"/>
          <w:i w:val="0"/>
          <w:smallCaps w:val="0"/>
          <w:sz w:val="20"/>
        </w:rPr>
        <w:t xml:space="preserve"> shows the main screens on an Android emulator (Pixel profile) with a synthetic certificate. The preview reports the quality verdict and whether page borders were found, and offers the Auto, Clean and B&amp;W enhancement modes. An earlier build was also installed and run on an OPPO CPH2665 phone with Android 15.</w:t>
      </w:r>
    </w:p>
    <w:p>
      <w:pPr>
        <w:keepNext/>
        <w:spacing w:before="80"/>
        <w:jc w:val="center"/>
      </w:pPr>
      <w:r>
        <w:drawing>
          <wp:inline xmlns:a="http://schemas.openxmlformats.org/drawingml/2006/main" xmlns:pic="http://schemas.openxmlformats.org/drawingml/2006/picture">
            <wp:extent cx="3200400" cy="2066890"/>
            <wp:docPr id="5" name="Picture 5"/>
            <wp:cNvGraphicFramePr>
              <a:graphicFrameLocks noChangeAspect="1"/>
            </wp:cNvGraphicFramePr>
            <a:graphic>
              <a:graphicData uri="http://schemas.openxmlformats.org/drawingml/2006/picture">
                <pic:pic>
                  <pic:nvPicPr>
                    <pic:cNvPr id="0" name="fig_app_screens.png"/>
                    <pic:cNvPicPr/>
                  </pic:nvPicPr>
                  <pic:blipFill>
                    <a:blip r:embed="rId13"/>
                    <a:stretch>
                      <a:fillRect/>
                    </a:stretch>
                  </pic:blipFill>
                  <pic:spPr>
                    <a:xfrm>
                      <a:off x="0" y="0"/>
                      <a:ext cx="3200400" cy="2066890"/>
                    </a:xfrm>
                    <a:prstGeom prst="rect"/>
                  </pic:spPr>
                </pic:pic>
              </a:graphicData>
            </a:graphic>
          </wp:inline>
        </w:drawing>
      </w:r>
    </w:p>
    <w:p>
      <w:pPr>
        <w:spacing w:before="40" w:after="120"/>
        <w:jc w:val="both"/>
      </w:pPr>
      <w:r>
        <w:rPr>
          <w:rFonts w:ascii="Times New Roman" w:hAnsi="Times New Roman" w:eastAsia="Times New Roman" w:cs="Times New Roman"/>
          <w:b w:val="0"/>
          <w:i w:val="0"/>
          <w:smallCaps w:val="0"/>
          <w:sz w:val="16"/>
        </w:rPr>
        <w:t xml:space="preserve">Fig. 5. </w:t>
      </w:r>
      <w:r>
        <w:rPr>
          <w:rFonts w:ascii="Times New Roman" w:hAnsi="Times New Roman" w:eastAsia="Times New Roman" w:cs="Times New Roman"/>
          <w:b w:val="0"/>
          <w:i w:val="0"/>
          <w:smallCaps w:val="0"/>
          <w:sz w:val="16"/>
        </w:rPr>
        <w:t>App screens with a synthetic certificate: (a) manual crop of a tilted photo; (b) aligned preview with quality verdict and enhancement modes; (c) extracted certificate details.</w:t>
      </w:r>
    </w:p>
    <w:p>
      <w:pPr>
        <w:widowControl/>
        <w:spacing w:after="0"/>
        <w:ind w:firstLine="202"/>
        <w:jc w:val="both"/>
      </w:pPr>
      <w:r>
        <w:rPr>
          <w:rFonts w:ascii="Times New Roman" w:hAnsi="Times New Roman" w:eastAsia="Times New Roman" w:cs="Times New Roman"/>
          <w:b w:val="0"/>
          <w:i w:val="0"/>
          <w:smallCaps w:val="0"/>
          <w:sz w:val="20"/>
        </w:rPr>
        <w:t xml:space="preserve">The adaptation corpus had 108 PDFs and 351 pages (295 unique), split by document into 206/56/33 pages. A 4.37M-parameter tiny BERT reached only 23.5% test exact match, so MiniLM, starting from a SQuAD 2.0 checkpoint </w:t>
      </w:r>
      <w:r>
        <w:rPr>
          <w:rFonts w:ascii="Times New Roman" w:hAnsi="Times New Roman" w:eastAsia="Times New Roman" w:cs="Times New Roman"/>
          <w:b w:val="0"/>
          <w:i w:val="0"/>
          <w:smallCaps w:val="0"/>
          <w:sz w:val="20"/>
        </w:rPr>
        <w:t>[31], [41]</w:t>
      </w:r>
      <w:r>
        <w:rPr>
          <w:rFonts w:ascii="Times New Roman" w:hAnsi="Times New Roman" w:eastAsia="Times New Roman" w:cs="Times New Roman"/>
          <w:b w:val="0"/>
          <w:i w:val="0"/>
          <w:smallCaps w:val="0"/>
          <w:sz w:val="20"/>
        </w:rPr>
        <w:t xml:space="preserve">, was fine-tuned on 169 weak rows from an expanded set of archives (Table </w:t>
      </w:r>
      <w:r>
        <w:rPr>
          <w:rFonts w:ascii="Times New Roman" w:hAnsi="Times New Roman" w:eastAsia="Times New Roman" w:cs="Times New Roman"/>
          <w:b w:val="0"/>
          <w:i w:val="0"/>
          <w:smallCaps w:val="0"/>
          <w:sz w:val="20"/>
        </w:rPr>
        <w:t>II</w:t>
      </w:r>
      <w:r>
        <w:rPr>
          <w:rFonts w:ascii="Times New Roman" w:hAnsi="Times New Roman" w:eastAsia="Times New Roman" w:cs="Times New Roman"/>
          <w:b w:val="0"/>
          <w:i w:val="0"/>
          <w:smallCaps w:val="0"/>
          <w:sz w:val="20"/>
        </w:rPr>
        <w:t>). Its scores are text-only pilot results on a six-document, 26-field gold set checked by hand; they exclude capture and OCR errors.</w:t>
      </w:r>
    </w:p>
    <w:p>
      <w:pPr>
        <w:keepNext/>
        <w:spacing w:before="120"/>
        <w:jc w:val="center"/>
      </w:pPr>
      <w:r>
        <w:rPr>
          <w:rFonts w:ascii="Times New Roman" w:hAnsi="Times New Roman" w:eastAsia="Times New Roman" w:cs="Times New Roman"/>
          <w:b w:val="0"/>
          <w:i w:val="0"/>
          <w:smallCaps w:val="0"/>
          <w:sz w:val="16"/>
        </w:rPr>
        <w:t>TABLE II</w:t>
      </w:r>
    </w:p>
    <w:p>
      <w:pPr>
        <w:keepNext/>
        <w:spacing w:after="60"/>
        <w:jc w:val="center"/>
      </w:pPr>
      <w:r>
        <w:rPr>
          <w:rFonts w:ascii="Times New Roman" w:hAnsi="Times New Roman" w:eastAsia="Times New Roman" w:cs="Times New Roman"/>
          <w:b w:val="0"/>
          <w:i w:val="0"/>
          <w:smallCaps/>
          <w:sz w:val="16"/>
        </w:rPr>
        <w:t>Certificate-field QA models (text input, exact match)</w:t>
      </w:r>
    </w:p>
    <w:tbl>
      <w:tblPr>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CellMar>
          <w:top w:w="10" w:type="dxa"/>
          <w:bottom w:w="10" w:type="dxa"/>
          <w:left w:w="45" w:type="dxa"/>
          <w:right w:w="45" w:type="dxa"/>
        </w:tblCellMar>
      </w:tblPr>
      <w:tblGrid>
        <w:gridCol w:w="1728"/>
        <w:gridCol w:w="1224"/>
        <w:gridCol w:w="1080"/>
        <w:gridCol w:w="1007"/>
      </w:tblGrid>
      <w:tr>
        <w:trPr>
          <w:cantSplit/>
          <w:tblHeader/>
        </w:trPr>
        <w:tc>
          <w:tcPr>
            <w:tcW w:type="dxa" w:w="1728"/>
            <w:tcBorders>
              <w:bottom w:val="single" w:sz="4" w:color="000000"/>
            </w:tcBorders>
          </w:tcPr>
          <w:p>
            <w:pPr>
              <w:keepNext/>
              <w:jc w:val="left"/>
            </w:pPr>
            <w:r>
              <w:rPr>
                <w:rFonts w:ascii="Times New Roman" w:hAnsi="Times New Roman" w:eastAsia="Times New Roman" w:cs="Times New Roman"/>
                <w:b w:val="0"/>
                <w:i w:val="0"/>
                <w:smallCaps w:val="0"/>
                <w:sz w:val="16"/>
              </w:rPr>
              <w:t>Model</w:t>
            </w:r>
          </w:p>
        </w:tc>
        <w:tc>
          <w:tcPr>
            <w:tcW w:type="dxa" w:w="1224"/>
            <w:tcBorders>
              <w:bottom w:val="single" w:sz="4" w:color="000000"/>
            </w:tcBorders>
          </w:tcPr>
          <w:p>
            <w:pPr>
              <w:keepNext/>
              <w:jc w:val="center"/>
            </w:pPr>
            <w:r>
              <w:rPr>
                <w:rFonts w:ascii="Times New Roman" w:hAnsi="Times New Roman" w:eastAsia="Times New Roman" w:cs="Times New Roman"/>
                <w:b w:val="0"/>
                <w:i w:val="0"/>
                <w:smallCaps w:val="0"/>
                <w:sz w:val="16"/>
              </w:rPr>
              <w:t>Weak val.</w:t>
            </w:r>
          </w:p>
        </w:tc>
        <w:tc>
          <w:tcPr>
            <w:tcW w:type="dxa" w:w="1080"/>
            <w:tcBorders>
              <w:bottom w:val="single" w:sz="4" w:color="000000"/>
            </w:tcBorders>
          </w:tcPr>
          <w:p>
            <w:pPr>
              <w:keepNext/>
              <w:jc w:val="center"/>
            </w:pPr>
            <w:r>
              <w:rPr>
                <w:rFonts w:ascii="Times New Roman" w:hAnsi="Times New Roman" w:eastAsia="Times New Roman" w:cs="Times New Roman"/>
                <w:b w:val="0"/>
                <w:i w:val="0"/>
                <w:smallCaps w:val="0"/>
                <w:sz w:val="16"/>
              </w:rPr>
              <w:t>Gold (26)</w:t>
            </w:r>
          </w:p>
        </w:tc>
        <w:tc>
          <w:tcPr>
            <w:tcW w:type="dxa" w:w="1008"/>
            <w:tcBorders>
              <w:bottom w:val="single" w:sz="4" w:color="000000"/>
            </w:tcBorders>
          </w:tcPr>
          <w:p>
            <w:pPr>
              <w:keepNext/>
              <w:jc w:val="center"/>
            </w:pPr>
            <w:r>
              <w:rPr>
                <w:rFonts w:ascii="Times New Roman" w:hAnsi="Times New Roman" w:eastAsia="Times New Roman" w:cs="Times New Roman"/>
                <w:b w:val="0"/>
                <w:i w:val="0"/>
                <w:smallCaps w:val="0"/>
                <w:sz w:val="16"/>
              </w:rPr>
              <w:t>Size</w:t>
            </w:r>
          </w:p>
        </w:tc>
      </w:tr>
      <w:tr>
        <w:trPr>
          <w:cantSplit/>
        </w:trPr>
        <w:tc>
          <w:tcPr>
            <w:tcW w:type="dxa" w:w="1728"/>
          </w:tcPr>
          <w:p>
            <w:pPr>
              <w:keepNext/>
              <w:jc w:val="left"/>
            </w:pPr>
            <w:r>
              <w:rPr>
                <w:rFonts w:ascii="Times New Roman" w:hAnsi="Times New Roman" w:eastAsia="Times New Roman" w:cs="Times New Roman"/>
                <w:b w:val="0"/>
                <w:i w:val="0"/>
                <w:smallCaps w:val="0"/>
                <w:sz w:val="16"/>
              </w:rPr>
              <w:t>Tiny BERT (4.37M)</w:t>
            </w:r>
          </w:p>
        </w:tc>
        <w:tc>
          <w:tcPr>
            <w:tcW w:type="dxa" w:w="1224"/>
          </w:tcPr>
          <w:p>
            <w:pPr>
              <w:keepNext/>
              <w:jc w:val="center"/>
            </w:pPr>
            <w:r>
              <w:rPr>
                <w:rFonts w:ascii="Times New Roman" w:hAnsi="Times New Roman" w:eastAsia="Times New Roman" w:cs="Times New Roman"/>
                <w:b w:val="0"/>
                <w:i w:val="0"/>
                <w:smallCaps w:val="0"/>
                <w:sz w:val="16"/>
              </w:rPr>
              <w:t>35.3%¹</w:t>
            </w:r>
          </w:p>
        </w:tc>
        <w:tc>
          <w:tcPr>
            <w:tcW w:type="dxa" w:w="1080"/>
          </w:tcPr>
          <w:p>
            <w:pPr>
              <w:keepNext/>
              <w:jc w:val="center"/>
            </w:pPr>
            <w:r>
              <w:rPr>
                <w:rFonts w:ascii="Times New Roman" w:hAnsi="Times New Roman" w:eastAsia="Times New Roman" w:cs="Times New Roman"/>
                <w:b w:val="0"/>
                <w:i w:val="0"/>
                <w:smallCaps w:val="0"/>
                <w:sz w:val="16"/>
              </w:rPr>
              <w:t>4 (15.4%)</w:t>
            </w:r>
          </w:p>
        </w:tc>
        <w:tc>
          <w:tcPr>
            <w:tcW w:type="dxa" w:w="1008"/>
          </w:tcPr>
          <w:p>
            <w:pPr>
              <w:keepNext/>
              <w:jc w:val="center"/>
            </w:pPr>
            <w:r>
              <w:rPr>
                <w:rFonts w:ascii="Times New Roman" w:hAnsi="Times New Roman" w:eastAsia="Times New Roman" w:cs="Times New Roman"/>
                <w:b w:val="0"/>
                <w:i w:val="0"/>
                <w:smallCaps w:val="0"/>
                <w:sz w:val="16"/>
              </w:rPr>
              <w:t>17.5 MB</w:t>
            </w:r>
          </w:p>
        </w:tc>
      </w:tr>
      <w:tr>
        <w:trPr>
          <w:cantSplit/>
        </w:trPr>
        <w:tc>
          <w:tcPr>
            <w:tcW w:type="dxa" w:w="1728"/>
          </w:tcPr>
          <w:p>
            <w:pPr>
              <w:keepNext/>
              <w:jc w:val="left"/>
            </w:pPr>
            <w:r>
              <w:rPr>
                <w:rFonts w:ascii="Times New Roman" w:hAnsi="Times New Roman" w:eastAsia="Times New Roman" w:cs="Times New Roman"/>
                <w:b w:val="0"/>
                <w:i w:val="0"/>
                <w:smallCaps w:val="0"/>
                <w:sz w:val="16"/>
              </w:rPr>
              <w:t>MiniLM, fp32</w:t>
            </w:r>
          </w:p>
        </w:tc>
        <w:tc>
          <w:tcPr>
            <w:tcW w:type="dxa" w:w="1224"/>
          </w:tcPr>
          <w:p>
            <w:pPr>
              <w:keepNext/>
              <w:jc w:val="center"/>
            </w:pPr>
            <w:r>
              <w:rPr>
                <w:rFonts w:ascii="Times New Roman" w:hAnsi="Times New Roman" w:eastAsia="Times New Roman" w:cs="Times New Roman"/>
                <w:b w:val="0"/>
                <w:i w:val="0"/>
                <w:smallCaps w:val="0"/>
                <w:sz w:val="16"/>
              </w:rPr>
              <w:t>35/49 (71.4%)</w:t>
            </w:r>
          </w:p>
        </w:tc>
        <w:tc>
          <w:tcPr>
            <w:tcW w:type="dxa" w:w="1080"/>
          </w:tcPr>
          <w:p>
            <w:pPr>
              <w:keepNext/>
              <w:jc w:val="center"/>
            </w:pPr>
            <w:r>
              <w:rPr>
                <w:rFonts w:ascii="Times New Roman" w:hAnsi="Times New Roman" w:eastAsia="Times New Roman" w:cs="Times New Roman"/>
                <w:b w:val="0"/>
                <w:i w:val="0"/>
                <w:smallCaps w:val="0"/>
                <w:sz w:val="16"/>
              </w:rPr>
              <w:t>15 (57.7%)</w:t>
            </w:r>
          </w:p>
        </w:tc>
        <w:tc>
          <w:tcPr>
            <w:tcW w:type="dxa" w:w="1008"/>
          </w:tcPr>
          <w:p>
            <w:pPr>
              <w:keepNext/>
              <w:jc w:val="center"/>
            </w:pPr>
            <w:r>
              <w:rPr>
                <w:rFonts w:ascii="Times New Roman" w:hAnsi="Times New Roman" w:eastAsia="Times New Roman" w:cs="Times New Roman"/>
                <w:b w:val="0"/>
                <w:i w:val="0"/>
                <w:smallCaps w:val="0"/>
                <w:sz w:val="16"/>
              </w:rPr>
              <w:t>126.9 MiB</w:t>
            </w:r>
          </w:p>
        </w:tc>
      </w:tr>
      <w:tr>
        <w:trPr>
          <w:cantSplit/>
        </w:trPr>
        <w:tc>
          <w:tcPr>
            <w:tcW w:type="dxa" w:w="1728"/>
          </w:tcPr>
          <w:p>
            <w:pPr>
              <w:keepNext/>
              <w:jc w:val="left"/>
            </w:pPr>
            <w:r>
              <w:rPr>
                <w:rFonts w:ascii="Times New Roman" w:hAnsi="Times New Roman" w:eastAsia="Times New Roman" w:cs="Times New Roman"/>
                <w:b w:val="0"/>
                <w:i w:val="0"/>
                <w:smallCaps w:val="0"/>
                <w:sz w:val="16"/>
              </w:rPr>
              <w:t>MiniLM, int8 (app)</w:t>
            </w:r>
          </w:p>
        </w:tc>
        <w:tc>
          <w:tcPr>
            <w:tcW w:type="dxa" w:w="1224"/>
          </w:tcPr>
          <w:p>
            <w:pPr>
              <w:keepNext/>
              <w:jc w:val="center"/>
            </w:pPr>
            <w:r>
              <w:rPr>
                <w:rFonts w:ascii="Times New Roman" w:hAnsi="Times New Roman" w:eastAsia="Times New Roman" w:cs="Times New Roman"/>
                <w:b w:val="0"/>
                <w:i w:val="0"/>
                <w:smallCaps w:val="0"/>
                <w:sz w:val="16"/>
              </w:rPr>
              <w:t>33/49 (67.3%)</w:t>
            </w:r>
          </w:p>
        </w:tc>
        <w:tc>
          <w:tcPr>
            <w:tcW w:type="dxa" w:w="1080"/>
          </w:tcPr>
          <w:p>
            <w:pPr>
              <w:keepNext/>
              <w:jc w:val="center"/>
            </w:pPr>
            <w:r>
              <w:rPr>
                <w:rFonts w:ascii="Times New Roman" w:hAnsi="Times New Roman" w:eastAsia="Times New Roman" w:cs="Times New Roman"/>
                <w:b w:val="0"/>
                <w:i w:val="0"/>
                <w:smallCaps w:val="0"/>
                <w:sz w:val="16"/>
              </w:rPr>
              <w:t>15 (57.7%)</w:t>
            </w:r>
          </w:p>
        </w:tc>
        <w:tc>
          <w:tcPr>
            <w:tcW w:type="dxa" w:w="1008"/>
          </w:tcPr>
          <w:p>
            <w:pPr>
              <w:keepNext/>
              <w:jc w:val="center"/>
            </w:pPr>
            <w:r>
              <w:rPr>
                <w:rFonts w:ascii="Times New Roman" w:hAnsi="Times New Roman" w:eastAsia="Times New Roman" w:cs="Times New Roman"/>
                <w:b w:val="0"/>
                <w:i w:val="0"/>
                <w:smallCaps w:val="0"/>
                <w:sz w:val="16"/>
              </w:rPr>
              <w:t>32.3 MiB</w:t>
            </w:r>
          </w:p>
        </w:tc>
      </w:tr>
    </w:tbl>
    <w:p>
      <w:pPr>
        <w:spacing w:after="120" w:before="40"/>
        <w:jc w:val="both"/>
      </w:pPr>
      <w:r>
        <w:rPr>
          <w:rFonts w:ascii="Times New Roman" w:hAnsi="Times New Roman" w:eastAsia="Times New Roman" w:cs="Times New Roman"/>
          <w:b w:val="0"/>
          <w:i w:val="0"/>
          <w:smallCaps w:val="0"/>
          <w:sz w:val="15"/>
        </w:rPr>
        <w:t>¹Own validation split. Gold by field (MiniLM fp32): name 2/6, issue date 3/6, port 4/4, authority 2/4, expiry 4/6. The int8 model changed three individual gold predictions.</w:t>
      </w:r>
    </w:p>
    <w:p>
      <w:pPr>
        <w:keepNext/>
        <w:spacing w:before="120" w:after="60"/>
        <w:jc w:val="center"/>
      </w:pPr>
      <w:r>
        <w:rPr>
          <w:rFonts w:ascii="Times New Roman" w:hAnsi="Times New Roman" w:eastAsia="Times New Roman" w:cs="Times New Roman"/>
          <w:b w:val="0"/>
          <w:i w:val="0"/>
          <w:smallCaps/>
          <w:sz w:val="20"/>
        </w:rPr>
        <w:t xml:space="preserve">VII. </w:t>
      </w:r>
      <w:r>
        <w:rPr>
          <w:rFonts w:ascii="Times New Roman" w:hAnsi="Times New Roman" w:eastAsia="Times New Roman" w:cs="Times New Roman"/>
          <w:b w:val="0"/>
          <w:i w:val="0"/>
          <w:smallCaps/>
          <w:sz w:val="20"/>
        </w:rPr>
        <w:t>Experimental Setup</w:t>
      </w:r>
    </w:p>
    <w:p>
      <w:pPr>
        <w:widowControl/>
        <w:spacing w:after="0"/>
        <w:ind w:firstLine="202"/>
        <w:jc w:val="both"/>
      </w:pPr>
      <w:r>
        <w:rPr>
          <w:rFonts w:ascii="Times New Roman" w:hAnsi="Times New Roman" w:eastAsia="Times New Roman" w:cs="Times New Roman"/>
          <w:b w:val="0"/>
          <w:i w:val="0"/>
          <w:smallCaps w:val="0"/>
          <w:sz w:val="20"/>
        </w:rPr>
        <w:t xml:space="preserve">Real certificates are private, so the benchmark renders synthetic ones whose text, fields and corners are known; no real certificate appears in this paper. Forty A4 pages (1240×1754 px, seeds 1000–1039) use one of 12 fonts, a title, a body paragraph, seven labelled fields in three date formats, a decorative double border, a colored seal and a signature. Each page is warped into an 1800×2400 frame on a wood, laminate or fabric background with clutter, drop shadow and vignetting, with 3% corner jitter, noise σ = 2 and JPEG quality 92. One degradation is then applied at three severities: tilt (jitter 0.06/0.10/0.14), cast shadow (0.65/0.45/0.30), low light (gain 0.40/0.25/0.15), overexposure (gain 1.45/1.80/2.20), Gaussian blur (σ = 1.2/2.0/3.0 px), motion blur (7/13/19 px), noise (σ = 10/20/32) or JPEG (quality 25/12/6). With a clean condition this gives 25 conditions × 8 captures, </w:t>
      </w:r>
      <w:r>
        <w:rPr>
          <w:rFonts w:ascii="Times New Roman" w:hAnsi="Times New Roman" w:eastAsia="Times New Roman" w:cs="Times New Roman"/>
          <w:b w:val="0"/>
          <w:i/>
          <w:smallCaps w:val="0"/>
          <w:sz w:val="20"/>
        </w:rPr>
        <w:t>n</w:t>
      </w:r>
      <w:r>
        <w:rPr>
          <w:rFonts w:ascii="Times New Roman" w:hAnsi="Times New Roman" w:eastAsia="Times New Roman" w:cs="Times New Roman"/>
          <w:b w:val="0"/>
          <w:i w:val="0"/>
          <w:smallCaps w:val="0"/>
          <w:sz w:val="20"/>
        </w:rPr>
        <w:t xml:space="preserve"> = 200.</w:t>
      </w:r>
    </w:p>
    <w:p>
      <w:pPr>
        <w:widowControl/>
        <w:spacing w:after="0"/>
        <w:ind w:firstLine="202"/>
        <w:jc w:val="both"/>
      </w:pPr>
      <w:r>
        <w:rPr>
          <w:rFonts w:ascii="Times New Roman" w:hAnsi="Times New Roman" w:eastAsia="Times New Roman" w:cs="Times New Roman"/>
          <w:b w:val="0"/>
          <w:i w:val="0"/>
          <w:smallCaps w:val="0"/>
          <w:sz w:val="20"/>
        </w:rPr>
        <w:t xml:space="preserve">A line-by-line Python port of </w:t>
      </w:r>
      <w:r>
        <w:rPr>
          <w:rFonts w:ascii="Times New Roman" w:hAnsi="Times New Roman" w:eastAsia="Times New Roman" w:cs="Times New Roman"/>
          <w:b w:val="0"/>
          <w:i/>
          <w:smallCaps w:val="0"/>
          <w:sz w:val="20"/>
        </w:rPr>
        <w:t>DocumentScanner.kt</w:t>
      </w:r>
      <w:r>
        <w:rPr>
          <w:rFonts w:ascii="Times New Roman" w:hAnsi="Times New Roman" w:eastAsia="Times New Roman" w:cs="Times New Roman"/>
          <w:b w:val="0"/>
          <w:i w:val="0"/>
          <w:smallCaps w:val="0"/>
          <w:sz w:val="20"/>
        </w:rPr>
        <w:t xml:space="preserve"> yields four variants per capture: raw photo, rectified, rectified + Auto, and rectified + B&amp;W. OCR is PaddleOCR 3.7.0 with PP-OCRv6 small detection and recognition </w:t>
      </w:r>
      <w:r>
        <w:rPr>
          <w:rFonts w:ascii="Times New Roman" w:hAnsi="Times New Roman" w:eastAsia="Times New Roman" w:cs="Times New Roman"/>
          <w:b w:val="0"/>
          <w:i w:val="0"/>
          <w:smallCaps w:val="0"/>
          <w:sz w:val="20"/>
        </w:rPr>
        <w:t>[23]</w:t>
      </w:r>
      <w:r>
        <w:rPr>
          <w:rFonts w:ascii="Times New Roman" w:hAnsi="Times New Roman" w:eastAsia="Times New Roman" w:cs="Times New Roman"/>
          <w:b w:val="0"/>
          <w:i w:val="0"/>
          <w:smallCaps w:val="0"/>
          <w:sz w:val="20"/>
        </w:rPr>
        <w:t xml:space="preserve"> in ONNX Runtime 1.30.0 on the CPU, with orientation and unwarping disabled. After lower-casing and collapsing whitespace,</w:t>
      </w:r>
    </w:p>
    <w:p>
      <w:pPr>
        <w:tabs>
          <w:tab w:pos="2520" w:val="center"/>
          <w:tab w:pos="5011" w:val="right"/>
        </w:tabs>
        <w:spacing w:before="60" w:after="60"/>
      </w:pPr>
      <w:r>
        <w:rPr>
          <w:rFonts w:ascii="Times New Roman" w:hAnsi="Times New Roman" w:eastAsia="Times New Roman" w:cs="Times New Roman"/>
          <w:b w:val="0"/>
          <w:i w:val="0"/>
          <w:smallCaps w:val="0"/>
          <w:sz w:val="20"/>
        </w:rPr>
        <w:tab/>
      </w:r>
      <m:oMath>
        <m:r>
          <m:rPr>
            <m:sty m:val="p"/>
          </m:rPr>
          <w:rPr>
            <w:rFonts w:ascii="Cambria Math" w:hAnsi="Cambria Math"/>
            <w:sz w:val="20"/>
          </w:rPr>
          <m:t xml:space="preserve">CER</m:t>
        </m:r>
        <m:r>
          <m:rPr>
            <m:sty m:val="p"/>
          </m:rPr>
          <w:rPr>
            <w:rFonts w:ascii="Cambria Math" w:hAnsi="Cambria Math"/>
            <w:sz w:val="20"/>
          </w:rPr>
          <m:t xml:space="preserve">=</m:t>
        </m:r>
        <m:f>
          <m:num>
            <m:r>
              <w:rPr>
                <w:rFonts w:ascii="Cambria Math" w:hAnsi="Cambria Math"/>
                <w:sz w:val="20"/>
              </w:rPr>
              <m:t xml:space="preserve">S</m:t>
            </m:r>
            <m:r>
              <m:rPr>
                <m:sty m:val="p"/>
              </m:rPr>
              <w:rPr>
                <w:rFonts w:ascii="Cambria Math" w:hAnsi="Cambria Math"/>
                <w:sz w:val="20"/>
              </w:rPr>
              <m:t xml:space="preserve">+</m:t>
            </m:r>
            <m:r>
              <w:rPr>
                <w:rFonts w:ascii="Cambria Math" w:hAnsi="Cambria Math"/>
                <w:sz w:val="20"/>
              </w:rPr>
              <m:t xml:space="preserve">D</m:t>
            </m:r>
            <m:r>
              <m:rPr>
                <m:sty m:val="p"/>
              </m:rPr>
              <w:rPr>
                <w:rFonts w:ascii="Cambria Math" w:hAnsi="Cambria Math"/>
                <w:sz w:val="20"/>
              </w:rPr>
              <m:t xml:space="preserve">+</m:t>
            </m:r>
            <m:r>
              <w:rPr>
                <w:rFonts w:ascii="Cambria Math" w:hAnsi="Cambria Math"/>
                <w:sz w:val="20"/>
              </w:rPr>
              <m:t xml:space="preserve">I</m:t>
            </m:r>
          </m:num>
          <m:den>
            <m:r>
              <w:rPr>
                <w:rFonts w:ascii="Cambria Math" w:hAnsi="Cambria Math"/>
                <w:sz w:val="20"/>
              </w:rPr>
              <m:t xml:space="preserve">N</m:t>
            </m:r>
          </m:den>
        </m:f>
        <m:r>
          <m:rPr>
            <m:sty m:val="p"/>
          </m:rPr>
          <w:rPr>
            <w:rFonts w:ascii="Cambria Math" w:hAnsi="Cambria Math"/>
            <w:sz w:val="20"/>
          </w:rPr>
          <m:t xml:space="preserve">,</m:t>
        </m:r>
      </m:oMath>
      <w:r>
        <w:rPr>
          <w:rFonts w:ascii="Times New Roman" w:hAnsi="Times New Roman" w:eastAsia="Times New Roman" w:cs="Times New Roman"/>
          <w:b w:val="0"/>
          <w:i w:val="0"/>
          <w:smallCaps w:val="0"/>
          <w:sz w:val="20"/>
        </w:rPr>
        <w:tab/>
        <w:t>(14)</w:t>
      </w:r>
    </w:p>
    <w:p>
      <w:pPr>
        <w:widowControl/>
        <w:spacing w:after="0"/>
        <w:jc w:val="both"/>
      </w:pPr>
      <w:r>
        <w:rPr>
          <w:rFonts w:ascii="Times New Roman" w:hAnsi="Times New Roman" w:eastAsia="Times New Roman" w:cs="Times New Roman"/>
          <w:b w:val="0"/>
          <w:i w:val="0"/>
          <w:smallCaps w:val="0"/>
          <w:sz w:val="20"/>
        </w:rPr>
        <w:t>the Levenshtein distance over the reference length; WER is the same over words, and both count reading-order errors, whereas word recall ignores order. Field exact match takes the first line containing a field label and compares the rest of it with the true value (5 fields, 1,000 slots). Page IoU uses the convex intersection of detected and true quads. The overall paired interval is the benchmark's bootstrap; per-degradation intervals are percentile bootstraps over captures (10,000 resamples, seed 152) computed from the per-capture results. Timings are desktop medians on an AMD Ryzen 9 8945H.</w:t>
      </w:r>
    </w:p>
    <w:p>
      <w:pPr>
        <w:keepNext/>
        <w:spacing w:before="120" w:after="60"/>
        <w:jc w:val="center"/>
      </w:pPr>
      <w:r>
        <w:rPr>
          <w:rFonts w:ascii="Times New Roman" w:hAnsi="Times New Roman" w:eastAsia="Times New Roman" w:cs="Times New Roman"/>
          <w:b w:val="0"/>
          <w:i w:val="0"/>
          <w:smallCaps/>
          <w:sz w:val="20"/>
        </w:rPr>
        <w:t xml:space="preserve">VIII. </w:t>
      </w:r>
      <w:r>
        <w:rPr>
          <w:rFonts w:ascii="Times New Roman" w:hAnsi="Times New Roman" w:eastAsia="Times New Roman" w:cs="Times New Roman"/>
          <w:b w:val="0"/>
          <w:i w:val="0"/>
          <w:smallCaps/>
          <w:sz w:val="20"/>
        </w:rPr>
        <w:t>Results</w:t>
      </w:r>
    </w:p>
    <w:p>
      <w:pPr>
        <w:keepNext/>
        <w:spacing w:before="80" w:after="40"/>
      </w:pPr>
      <w:r>
        <w:rPr>
          <w:rFonts w:ascii="Times New Roman" w:hAnsi="Times New Roman" w:eastAsia="Times New Roman" w:cs="Times New Roman"/>
          <w:b w:val="0"/>
          <w:i/>
          <w:smallCaps w:val="0"/>
          <w:sz w:val="20"/>
        </w:rPr>
        <w:t>A. Rectification and Enhancement</w:t>
      </w:r>
    </w:p>
    <w:p>
      <w:pPr>
        <w:keepNext/>
        <w:spacing w:before="120"/>
        <w:jc w:val="center"/>
      </w:pPr>
      <w:r>
        <w:rPr>
          <w:rFonts w:ascii="Times New Roman" w:hAnsi="Times New Roman" w:eastAsia="Times New Roman" w:cs="Times New Roman"/>
          <w:b w:val="0"/>
          <w:i w:val="0"/>
          <w:smallCaps w:val="0"/>
          <w:sz w:val="16"/>
        </w:rPr>
        <w:t>TABLE III</w:t>
      </w:r>
    </w:p>
    <w:p>
      <w:pPr>
        <w:keepNext/>
        <w:spacing w:after="60"/>
        <w:jc w:val="center"/>
      </w:pPr>
      <w:r>
        <w:rPr>
          <w:rFonts w:ascii="Times New Roman" w:hAnsi="Times New Roman" w:eastAsia="Times New Roman" w:cs="Times New Roman"/>
          <w:b w:val="0"/>
          <w:i w:val="0"/>
          <w:smallCaps/>
          <w:sz w:val="16"/>
        </w:rPr>
        <w:t>OCR on the same 200 captures (PP-OCRv6 small)</w:t>
      </w:r>
    </w:p>
    <w:tbl>
      <w:tblPr>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CellMar>
          <w:top w:w="10" w:type="dxa"/>
          <w:bottom w:w="10" w:type="dxa"/>
          <w:left w:w="45" w:type="dxa"/>
          <w:right w:w="45" w:type="dxa"/>
        </w:tblCellMar>
      </w:tblPr>
      <w:tblGrid>
        <w:gridCol w:w="1296"/>
        <w:gridCol w:w="748"/>
        <w:gridCol w:w="792"/>
        <w:gridCol w:w="604"/>
        <w:gridCol w:w="792"/>
        <w:gridCol w:w="748"/>
      </w:tblGrid>
      <w:tr>
        <w:trPr>
          <w:cantSplit/>
          <w:tblHeader/>
        </w:trPr>
        <w:tc>
          <w:tcPr>
            <w:tcW w:type="dxa" w:w="1296"/>
            <w:tcBorders>
              <w:bottom w:val="single" w:sz="4" w:color="000000"/>
            </w:tcBorders>
          </w:tcPr>
          <w:p>
            <w:pPr>
              <w:keepNext/>
              <w:jc w:val="left"/>
            </w:pPr>
            <w:r>
              <w:rPr>
                <w:rFonts w:ascii="Times New Roman" w:hAnsi="Times New Roman" w:eastAsia="Times New Roman" w:cs="Times New Roman"/>
                <w:b w:val="0"/>
                <w:i w:val="0"/>
                <w:smallCaps w:val="0"/>
                <w:sz w:val="16"/>
              </w:rPr>
              <w:t>Variant</w:t>
            </w:r>
          </w:p>
        </w:tc>
        <w:tc>
          <w:tcPr>
            <w:tcW w:type="dxa" w:w="749"/>
            <w:tcBorders>
              <w:bottom w:val="single" w:sz="4" w:color="000000"/>
            </w:tcBorders>
          </w:tcPr>
          <w:p>
            <w:pPr>
              <w:keepNext/>
              <w:jc w:val="center"/>
            </w:pPr>
            <w:r>
              <w:rPr>
                <w:rFonts w:ascii="Times New Roman" w:hAnsi="Times New Roman" w:eastAsia="Times New Roman" w:cs="Times New Roman"/>
                <w:b w:val="0"/>
                <w:i w:val="0"/>
                <w:smallCaps w:val="0"/>
                <w:sz w:val="16"/>
              </w:rPr>
              <w:t>Mean CER</w:t>
            </w:r>
          </w:p>
        </w:tc>
        <w:tc>
          <w:tcPr>
            <w:tcW w:type="dxa" w:w="792"/>
            <w:tcBorders>
              <w:bottom w:val="single" w:sz="4" w:color="000000"/>
            </w:tcBorders>
          </w:tcPr>
          <w:p>
            <w:pPr>
              <w:keepNext/>
              <w:jc w:val="center"/>
            </w:pPr>
            <w:r>
              <w:rPr>
                <w:rFonts w:ascii="Times New Roman" w:hAnsi="Times New Roman" w:eastAsia="Times New Roman" w:cs="Times New Roman"/>
                <w:b w:val="0"/>
                <w:i w:val="0"/>
                <w:smallCaps w:val="0"/>
                <w:sz w:val="16"/>
              </w:rPr>
              <w:t>Median CER</w:t>
            </w:r>
          </w:p>
        </w:tc>
        <w:tc>
          <w:tcPr>
            <w:tcW w:type="dxa" w:w="605"/>
            <w:tcBorders>
              <w:bottom w:val="single" w:sz="4" w:color="000000"/>
            </w:tcBorders>
          </w:tcPr>
          <w:p>
            <w:pPr>
              <w:keepNext/>
              <w:jc w:val="center"/>
            </w:pPr>
            <w:r>
              <w:rPr>
                <w:rFonts w:ascii="Times New Roman" w:hAnsi="Times New Roman" w:eastAsia="Times New Roman" w:cs="Times New Roman"/>
                <w:b w:val="0"/>
                <w:i w:val="0"/>
                <w:smallCaps w:val="0"/>
                <w:sz w:val="16"/>
              </w:rPr>
              <w:t>WER</w:t>
            </w:r>
          </w:p>
        </w:tc>
        <w:tc>
          <w:tcPr>
            <w:tcW w:type="dxa" w:w="792"/>
            <w:tcBorders>
              <w:bottom w:val="single" w:sz="4" w:color="000000"/>
            </w:tcBorders>
          </w:tcPr>
          <w:p>
            <w:pPr>
              <w:keepNext/>
              <w:jc w:val="center"/>
            </w:pPr>
            <w:r>
              <w:rPr>
                <w:rFonts w:ascii="Times New Roman" w:hAnsi="Times New Roman" w:eastAsia="Times New Roman" w:cs="Times New Roman"/>
                <w:b w:val="0"/>
                <w:i w:val="0"/>
                <w:smallCaps w:val="0"/>
                <w:sz w:val="16"/>
              </w:rPr>
              <w:t>Word recall</w:t>
            </w:r>
          </w:p>
        </w:tc>
        <w:tc>
          <w:tcPr>
            <w:tcW w:type="dxa" w:w="749"/>
            <w:tcBorders>
              <w:bottom w:val="single" w:sz="4" w:color="000000"/>
            </w:tcBorders>
          </w:tcPr>
          <w:p>
            <w:pPr>
              <w:keepNext/>
              <w:jc w:val="center"/>
            </w:pPr>
            <w:r>
              <w:rPr>
                <w:rFonts w:ascii="Times New Roman" w:hAnsi="Times New Roman" w:eastAsia="Times New Roman" w:cs="Times New Roman"/>
                <w:b w:val="0"/>
                <w:i w:val="0"/>
                <w:smallCaps w:val="0"/>
                <w:sz w:val="16"/>
              </w:rPr>
              <w:t>Field EM</w:t>
            </w:r>
          </w:p>
        </w:tc>
      </w:tr>
      <w:tr>
        <w:trPr>
          <w:cantSplit/>
        </w:trPr>
        <w:tc>
          <w:tcPr>
            <w:tcW w:type="dxa" w:w="1296"/>
          </w:tcPr>
          <w:p>
            <w:pPr>
              <w:keepNext/>
              <w:jc w:val="left"/>
            </w:pPr>
            <w:r>
              <w:rPr>
                <w:rFonts w:ascii="Times New Roman" w:hAnsi="Times New Roman" w:eastAsia="Times New Roman" w:cs="Times New Roman"/>
                <w:b w:val="0"/>
                <w:i w:val="0"/>
                <w:smallCaps w:val="0"/>
                <w:sz w:val="16"/>
              </w:rPr>
              <w:t>Raw photo</w:t>
            </w:r>
          </w:p>
        </w:tc>
        <w:tc>
          <w:tcPr>
            <w:tcW w:type="dxa" w:w="749"/>
          </w:tcPr>
          <w:p>
            <w:pPr>
              <w:keepNext/>
              <w:jc w:val="center"/>
            </w:pPr>
            <w:r>
              <w:rPr>
                <w:rFonts w:ascii="Times New Roman" w:hAnsi="Times New Roman" w:eastAsia="Times New Roman" w:cs="Times New Roman"/>
                <w:b w:val="0"/>
                <w:i w:val="0"/>
                <w:smallCaps w:val="0"/>
                <w:sz w:val="16"/>
              </w:rPr>
              <w:t>9.6%</w:t>
            </w:r>
          </w:p>
        </w:tc>
        <w:tc>
          <w:tcPr>
            <w:tcW w:type="dxa" w:w="792"/>
          </w:tcPr>
          <w:p>
            <w:pPr>
              <w:keepNext/>
              <w:jc w:val="center"/>
            </w:pPr>
            <w:r>
              <w:rPr>
                <w:rFonts w:ascii="Times New Roman" w:hAnsi="Times New Roman" w:eastAsia="Times New Roman" w:cs="Times New Roman"/>
                <w:b w:val="0"/>
                <w:i w:val="0"/>
                <w:smallCaps w:val="0"/>
                <w:sz w:val="16"/>
              </w:rPr>
              <w:t>0.49%</w:t>
            </w:r>
          </w:p>
        </w:tc>
        <w:tc>
          <w:tcPr>
            <w:tcW w:type="dxa" w:w="605"/>
          </w:tcPr>
          <w:p>
            <w:pPr>
              <w:keepNext/>
              <w:jc w:val="center"/>
            </w:pPr>
            <w:r>
              <w:rPr>
                <w:rFonts w:ascii="Times New Roman" w:hAnsi="Times New Roman" w:eastAsia="Times New Roman" w:cs="Times New Roman"/>
                <w:b w:val="0"/>
                <w:i w:val="0"/>
                <w:smallCaps w:val="0"/>
                <w:sz w:val="16"/>
              </w:rPr>
              <w:t>14.1%</w:t>
            </w:r>
          </w:p>
        </w:tc>
        <w:tc>
          <w:tcPr>
            <w:tcW w:type="dxa" w:w="792"/>
          </w:tcPr>
          <w:p>
            <w:pPr>
              <w:keepNext/>
              <w:jc w:val="center"/>
            </w:pPr>
            <w:r>
              <w:rPr>
                <w:rFonts w:ascii="Times New Roman" w:hAnsi="Times New Roman" w:eastAsia="Times New Roman" w:cs="Times New Roman"/>
                <w:b w:val="0"/>
                <w:i w:val="0"/>
                <w:smallCaps w:val="0"/>
                <w:sz w:val="16"/>
              </w:rPr>
              <w:t>92.9%</w:t>
            </w:r>
          </w:p>
        </w:tc>
        <w:tc>
          <w:tcPr>
            <w:tcW w:type="dxa" w:w="749"/>
          </w:tcPr>
          <w:p>
            <w:pPr>
              <w:keepNext/>
              <w:jc w:val="center"/>
            </w:pPr>
            <w:r>
              <w:rPr>
                <w:rFonts w:ascii="Times New Roman" w:hAnsi="Times New Roman" w:eastAsia="Times New Roman" w:cs="Times New Roman"/>
                <w:b w:val="0"/>
                <w:i w:val="0"/>
                <w:smallCaps w:val="0"/>
                <w:sz w:val="16"/>
              </w:rPr>
              <w:t>69.1%</w:t>
            </w:r>
          </w:p>
        </w:tc>
      </w:tr>
      <w:tr>
        <w:trPr>
          <w:cantSplit/>
        </w:trPr>
        <w:tc>
          <w:tcPr>
            <w:tcW w:type="dxa" w:w="1296"/>
          </w:tcPr>
          <w:p>
            <w:pPr>
              <w:keepNext/>
              <w:jc w:val="left"/>
            </w:pPr>
            <w:r>
              <w:rPr>
                <w:rFonts w:ascii="Times New Roman" w:hAnsi="Times New Roman" w:eastAsia="Times New Roman" w:cs="Times New Roman"/>
                <w:b w:val="0"/>
                <w:i w:val="0"/>
                <w:smallCaps w:val="0"/>
                <w:sz w:val="16"/>
              </w:rPr>
              <w:t>Rectified</w:t>
            </w:r>
          </w:p>
        </w:tc>
        <w:tc>
          <w:tcPr>
            <w:tcW w:type="dxa" w:w="749"/>
          </w:tcPr>
          <w:p>
            <w:pPr>
              <w:keepNext/>
              <w:jc w:val="center"/>
            </w:pPr>
            <w:r>
              <w:rPr>
                <w:rFonts w:ascii="Times New Roman" w:hAnsi="Times New Roman" w:eastAsia="Times New Roman" w:cs="Times New Roman"/>
                <w:b w:val="0"/>
                <w:i w:val="0"/>
                <w:smallCaps w:val="0"/>
                <w:sz w:val="16"/>
              </w:rPr>
              <w:t>4.2%</w:t>
            </w:r>
          </w:p>
        </w:tc>
        <w:tc>
          <w:tcPr>
            <w:tcW w:type="dxa" w:w="792"/>
          </w:tcPr>
          <w:p>
            <w:pPr>
              <w:keepNext/>
              <w:jc w:val="center"/>
            </w:pPr>
            <w:r>
              <w:rPr>
                <w:rFonts w:ascii="Times New Roman" w:hAnsi="Times New Roman" w:eastAsia="Times New Roman" w:cs="Times New Roman"/>
                <w:b w:val="0"/>
                <w:i w:val="0"/>
                <w:smallCaps w:val="0"/>
                <w:sz w:val="16"/>
              </w:rPr>
              <w:t>0.10%</w:t>
            </w:r>
          </w:p>
        </w:tc>
        <w:tc>
          <w:tcPr>
            <w:tcW w:type="dxa" w:w="605"/>
          </w:tcPr>
          <w:p>
            <w:pPr>
              <w:keepNext/>
              <w:jc w:val="center"/>
            </w:pPr>
            <w:r>
              <w:rPr>
                <w:rFonts w:ascii="Times New Roman" w:hAnsi="Times New Roman" w:eastAsia="Times New Roman" w:cs="Times New Roman"/>
                <w:b w:val="0"/>
                <w:i w:val="0"/>
                <w:smallCaps w:val="0"/>
                <w:sz w:val="16"/>
              </w:rPr>
              <w:t>8.7%</w:t>
            </w:r>
          </w:p>
        </w:tc>
        <w:tc>
          <w:tcPr>
            <w:tcW w:type="dxa" w:w="792"/>
          </w:tcPr>
          <w:p>
            <w:pPr>
              <w:keepNext/>
              <w:jc w:val="center"/>
            </w:pPr>
            <w:r>
              <w:rPr>
                <w:rFonts w:ascii="Times New Roman" w:hAnsi="Times New Roman" w:eastAsia="Times New Roman" w:cs="Times New Roman"/>
                <w:b w:val="0"/>
                <w:i w:val="0"/>
                <w:smallCaps w:val="0"/>
                <w:sz w:val="16"/>
              </w:rPr>
              <w:t>92.4%</w:t>
            </w:r>
          </w:p>
        </w:tc>
        <w:tc>
          <w:tcPr>
            <w:tcW w:type="dxa" w:w="749"/>
          </w:tcPr>
          <w:p>
            <w:pPr>
              <w:keepNext/>
              <w:jc w:val="center"/>
            </w:pPr>
            <w:r>
              <w:rPr>
                <w:rFonts w:ascii="Times New Roman" w:hAnsi="Times New Roman" w:eastAsia="Times New Roman" w:cs="Times New Roman"/>
                <w:b w:val="0"/>
                <w:i w:val="0"/>
                <w:smallCaps w:val="0"/>
                <w:sz w:val="16"/>
              </w:rPr>
              <w:t>88.4%</w:t>
            </w:r>
          </w:p>
        </w:tc>
      </w:tr>
      <w:tr>
        <w:trPr>
          <w:cantSplit/>
        </w:trPr>
        <w:tc>
          <w:tcPr>
            <w:tcW w:type="dxa" w:w="1296"/>
          </w:tcPr>
          <w:p>
            <w:pPr>
              <w:keepNext/>
              <w:jc w:val="left"/>
            </w:pPr>
            <w:r>
              <w:rPr>
                <w:rFonts w:ascii="Times New Roman" w:hAnsi="Times New Roman" w:eastAsia="Times New Roman" w:cs="Times New Roman"/>
                <w:b w:val="0"/>
                <w:i w:val="0"/>
                <w:smallCaps w:val="0"/>
                <w:sz w:val="16"/>
              </w:rPr>
              <w:t>+ Auto (gray)</w:t>
            </w:r>
          </w:p>
        </w:tc>
        <w:tc>
          <w:tcPr>
            <w:tcW w:type="dxa" w:w="749"/>
          </w:tcPr>
          <w:p>
            <w:pPr>
              <w:keepNext/>
              <w:jc w:val="center"/>
            </w:pPr>
            <w:r>
              <w:rPr>
                <w:rFonts w:ascii="Times New Roman" w:hAnsi="Times New Roman" w:eastAsia="Times New Roman" w:cs="Times New Roman"/>
                <w:b w:val="0"/>
                <w:i w:val="0"/>
                <w:smallCaps w:val="0"/>
                <w:sz w:val="16"/>
              </w:rPr>
              <w:t>4.2%</w:t>
            </w:r>
          </w:p>
        </w:tc>
        <w:tc>
          <w:tcPr>
            <w:tcW w:type="dxa" w:w="792"/>
          </w:tcPr>
          <w:p>
            <w:pPr>
              <w:keepNext/>
              <w:jc w:val="center"/>
            </w:pPr>
            <w:r>
              <w:rPr>
                <w:rFonts w:ascii="Times New Roman" w:hAnsi="Times New Roman" w:eastAsia="Times New Roman" w:cs="Times New Roman"/>
                <w:b w:val="0"/>
                <w:i w:val="0"/>
                <w:smallCaps w:val="0"/>
                <w:sz w:val="16"/>
              </w:rPr>
              <w:t>0.10%</w:t>
            </w:r>
          </w:p>
        </w:tc>
        <w:tc>
          <w:tcPr>
            <w:tcW w:type="dxa" w:w="605"/>
          </w:tcPr>
          <w:p>
            <w:pPr>
              <w:keepNext/>
              <w:jc w:val="center"/>
            </w:pPr>
            <w:r>
              <w:rPr>
                <w:rFonts w:ascii="Times New Roman" w:hAnsi="Times New Roman" w:eastAsia="Times New Roman" w:cs="Times New Roman"/>
                <w:b w:val="0"/>
                <w:i w:val="0"/>
                <w:smallCaps w:val="0"/>
                <w:sz w:val="16"/>
              </w:rPr>
              <w:t>7.4%</w:t>
            </w:r>
          </w:p>
        </w:tc>
        <w:tc>
          <w:tcPr>
            <w:tcW w:type="dxa" w:w="792"/>
          </w:tcPr>
          <w:p>
            <w:pPr>
              <w:keepNext/>
              <w:jc w:val="center"/>
            </w:pPr>
            <w:r>
              <w:rPr>
                <w:rFonts w:ascii="Times New Roman" w:hAnsi="Times New Roman" w:eastAsia="Times New Roman" w:cs="Times New Roman"/>
                <w:b w:val="0"/>
                <w:i w:val="0"/>
                <w:smallCaps w:val="0"/>
                <w:sz w:val="16"/>
              </w:rPr>
              <w:t>93.6%</w:t>
            </w:r>
          </w:p>
        </w:tc>
        <w:tc>
          <w:tcPr>
            <w:tcW w:type="dxa" w:w="749"/>
          </w:tcPr>
          <w:p>
            <w:pPr>
              <w:keepNext/>
              <w:jc w:val="center"/>
            </w:pPr>
            <w:r>
              <w:rPr>
                <w:rFonts w:ascii="Times New Roman" w:hAnsi="Times New Roman" w:eastAsia="Times New Roman" w:cs="Times New Roman"/>
                <w:b w:val="0"/>
                <w:i w:val="0"/>
                <w:smallCaps w:val="0"/>
                <w:sz w:val="16"/>
              </w:rPr>
              <w:t>88.4%</w:t>
            </w:r>
          </w:p>
        </w:tc>
      </w:tr>
      <w:tr>
        <w:trPr>
          <w:cantSplit/>
        </w:trPr>
        <w:tc>
          <w:tcPr>
            <w:tcW w:type="dxa" w:w="1296"/>
          </w:tcPr>
          <w:p>
            <w:pPr>
              <w:keepNext/>
              <w:jc w:val="left"/>
            </w:pPr>
            <w:r>
              <w:rPr>
                <w:rFonts w:ascii="Times New Roman" w:hAnsi="Times New Roman" w:eastAsia="Times New Roman" w:cs="Times New Roman"/>
                <w:b w:val="0"/>
                <w:i w:val="0"/>
                <w:smallCaps w:val="0"/>
                <w:sz w:val="16"/>
              </w:rPr>
              <w:t>+ B&amp;W adaptive</w:t>
            </w:r>
          </w:p>
        </w:tc>
        <w:tc>
          <w:tcPr>
            <w:tcW w:type="dxa" w:w="749"/>
          </w:tcPr>
          <w:p>
            <w:pPr>
              <w:keepNext/>
              <w:jc w:val="center"/>
            </w:pPr>
            <w:r>
              <w:rPr>
                <w:rFonts w:ascii="Times New Roman" w:hAnsi="Times New Roman" w:eastAsia="Times New Roman" w:cs="Times New Roman"/>
                <w:b w:val="0"/>
                <w:i w:val="0"/>
                <w:smallCaps w:val="0"/>
                <w:sz w:val="16"/>
              </w:rPr>
              <w:t>7.6%</w:t>
            </w:r>
          </w:p>
        </w:tc>
        <w:tc>
          <w:tcPr>
            <w:tcW w:type="dxa" w:w="792"/>
          </w:tcPr>
          <w:p>
            <w:pPr>
              <w:keepNext/>
              <w:jc w:val="center"/>
            </w:pPr>
            <w:r>
              <w:rPr>
                <w:rFonts w:ascii="Times New Roman" w:hAnsi="Times New Roman" w:eastAsia="Times New Roman" w:cs="Times New Roman"/>
                <w:b w:val="0"/>
                <w:i w:val="0"/>
                <w:smallCaps w:val="0"/>
                <w:sz w:val="16"/>
              </w:rPr>
              <w:t>0.58%</w:t>
            </w:r>
          </w:p>
        </w:tc>
        <w:tc>
          <w:tcPr>
            <w:tcW w:type="dxa" w:w="605"/>
          </w:tcPr>
          <w:p>
            <w:pPr>
              <w:keepNext/>
              <w:jc w:val="center"/>
            </w:pPr>
            <w:r>
              <w:rPr>
                <w:rFonts w:ascii="Times New Roman" w:hAnsi="Times New Roman" w:eastAsia="Times New Roman" w:cs="Times New Roman"/>
                <w:b w:val="0"/>
                <w:i w:val="0"/>
                <w:smallCaps w:val="0"/>
                <w:sz w:val="16"/>
              </w:rPr>
              <w:t>14.6%</w:t>
            </w:r>
          </w:p>
        </w:tc>
        <w:tc>
          <w:tcPr>
            <w:tcW w:type="dxa" w:w="792"/>
          </w:tcPr>
          <w:p>
            <w:pPr>
              <w:keepNext/>
              <w:jc w:val="center"/>
            </w:pPr>
            <w:r>
              <w:rPr>
                <w:rFonts w:ascii="Times New Roman" w:hAnsi="Times New Roman" w:eastAsia="Times New Roman" w:cs="Times New Roman"/>
                <w:b w:val="0"/>
                <w:i w:val="0"/>
                <w:smallCaps w:val="0"/>
                <w:sz w:val="16"/>
              </w:rPr>
              <w:t>86.7%</w:t>
            </w:r>
          </w:p>
        </w:tc>
        <w:tc>
          <w:tcPr>
            <w:tcW w:type="dxa" w:w="749"/>
          </w:tcPr>
          <w:p>
            <w:pPr>
              <w:keepNext/>
              <w:jc w:val="center"/>
            </w:pPr>
            <w:r>
              <w:rPr>
                <w:rFonts w:ascii="Times New Roman" w:hAnsi="Times New Roman" w:eastAsia="Times New Roman" w:cs="Times New Roman"/>
                <w:b w:val="0"/>
                <w:i w:val="0"/>
                <w:smallCaps w:val="0"/>
                <w:sz w:val="16"/>
              </w:rPr>
              <w:t>74.0%</w:t>
            </w:r>
          </w:p>
        </w:tc>
      </w:tr>
    </w:tbl>
    <w:p>
      <w:pPr>
        <w:spacing w:after="80"/>
      </w:pPr>
      <w:r>
        <w:rPr>
          <w:rFonts w:ascii="Times New Roman" w:hAnsi="Times New Roman" w:eastAsia="Times New Roman" w:cs="Times New Roman"/>
          <w:b w:val="0"/>
          <w:i w:val="0"/>
          <w:smallCaps w:val="0"/>
          <w:sz w:val="8"/>
        </w:rPr>
      </w:r>
    </w:p>
    <w:p>
      <w:pPr>
        <w:widowControl/>
        <w:spacing w:after="0"/>
        <w:ind w:firstLine="202"/>
        <w:jc w:val="both"/>
      </w:pPr>
      <w:r>
        <w:rPr>
          <w:rFonts w:ascii="Times New Roman" w:hAnsi="Times New Roman" w:eastAsia="Times New Roman" w:cs="Times New Roman"/>
          <w:b w:val="0"/>
          <w:i w:val="0"/>
          <w:smallCaps w:val="0"/>
          <w:sz w:val="20"/>
        </w:rPr>
        <w:t xml:space="preserve">Rectification more than halves the mean CER and raises field exact match from 691 to 884 of 1,000 slots (Table </w:t>
      </w:r>
      <w:r>
        <w:rPr>
          <w:rFonts w:ascii="Times New Roman" w:hAnsi="Times New Roman" w:eastAsia="Times New Roman" w:cs="Times New Roman"/>
          <w:b w:val="0"/>
          <w:i w:val="0"/>
          <w:smallCaps w:val="0"/>
          <w:sz w:val="20"/>
        </w:rPr>
        <w:t>III</w:t>
      </w:r>
      <w:r>
        <w:rPr>
          <w:rFonts w:ascii="Times New Roman" w:hAnsi="Times New Roman" w:eastAsia="Times New Roman" w:cs="Times New Roman"/>
          <w:b w:val="0"/>
          <w:i w:val="0"/>
          <w:smallCaps w:val="0"/>
          <w:sz w:val="20"/>
        </w:rPr>
        <w:t>). Against the raw photo, the Auto page lowers CER by 5.4 points (95% CI 3.9–7.1), better on 112 captures, worse on 40 and tied on 48. The gain is geometric: rectified and enhanced pages have the same CER and field score, and word recall barely moves (92.9% to 93.6%). Every field improves with rectification (of 200): certificate name 136→177, issue date 145→180, port 152→180, authority 117→170, expiry 141→177. B&amp;W is worse than gray on average.</w:t>
      </w:r>
    </w:p>
    <w:p>
      <w:pPr>
        <w:keepNext/>
        <w:spacing w:before="80"/>
        <w:jc w:val="center"/>
      </w:pPr>
      <w:r>
        <w:drawing>
          <wp:inline xmlns:a="http://schemas.openxmlformats.org/drawingml/2006/main" xmlns:pic="http://schemas.openxmlformats.org/drawingml/2006/picture">
            <wp:extent cx="3200400" cy="2631153"/>
            <wp:docPr id="6" name="Picture 6"/>
            <wp:cNvGraphicFramePr>
              <a:graphicFrameLocks noChangeAspect="1"/>
            </wp:cNvGraphicFramePr>
            <a:graphic>
              <a:graphicData uri="http://schemas.openxmlformats.org/drawingml/2006/picture">
                <pic:pic>
                  <pic:nvPicPr>
                    <pic:cNvPr id="0" name="fig_cer_field_by_degradation.png"/>
                    <pic:cNvPicPr/>
                  </pic:nvPicPr>
                  <pic:blipFill>
                    <a:blip r:embed="rId14"/>
                    <a:stretch>
                      <a:fillRect/>
                    </a:stretch>
                  </pic:blipFill>
                  <pic:spPr>
                    <a:xfrm>
                      <a:off x="0" y="0"/>
                      <a:ext cx="3200400" cy="2631153"/>
                    </a:xfrm>
                    <a:prstGeom prst="rect"/>
                  </pic:spPr>
                </pic:pic>
              </a:graphicData>
            </a:graphic>
          </wp:inline>
        </w:drawing>
      </w:r>
    </w:p>
    <w:p>
      <w:pPr>
        <w:spacing w:before="40" w:after="120"/>
        <w:jc w:val="both"/>
      </w:pPr>
      <w:r>
        <w:rPr>
          <w:rFonts w:ascii="Times New Roman" w:hAnsi="Times New Roman" w:eastAsia="Times New Roman" w:cs="Times New Roman"/>
          <w:b w:val="0"/>
          <w:i w:val="0"/>
          <w:smallCaps w:val="0"/>
          <w:sz w:val="16"/>
        </w:rPr>
        <w:t xml:space="preserve">Fig. 6. </w:t>
      </w:r>
      <w:r>
        <w:rPr>
          <w:rFonts w:ascii="Times New Roman" w:hAnsi="Times New Roman" w:eastAsia="Times New Roman" w:cs="Times New Roman"/>
          <w:b w:val="0"/>
          <w:i w:val="0"/>
          <w:smallCaps w:val="0"/>
          <w:sz w:val="16"/>
        </w:rPr>
        <w:t>Mean CER (top) and five-field exact match (bottom) by degradation. Error bars: 95% percentile-bootstrap intervals over captures.</w:t>
      </w:r>
    </w:p>
    <w:p>
      <w:pPr>
        <w:keepNext/>
        <w:spacing w:before="80" w:after="40"/>
      </w:pPr>
      <w:r>
        <w:rPr>
          <w:rFonts w:ascii="Times New Roman" w:hAnsi="Times New Roman" w:eastAsia="Times New Roman" w:cs="Times New Roman"/>
          <w:b w:val="0"/>
          <w:i/>
          <w:smallCaps w:val="0"/>
          <w:sz w:val="20"/>
        </w:rPr>
        <w:t>B. Effect by Degradation</w:t>
      </w:r>
    </w:p>
    <w:p>
      <w:pPr>
        <w:keepNext/>
        <w:spacing w:before="120"/>
        <w:jc w:val="center"/>
      </w:pPr>
      <w:r>
        <w:rPr>
          <w:rFonts w:ascii="Times New Roman" w:hAnsi="Times New Roman" w:eastAsia="Times New Roman" w:cs="Times New Roman"/>
          <w:b w:val="0"/>
          <w:i w:val="0"/>
          <w:smallCaps w:val="0"/>
          <w:sz w:val="16"/>
        </w:rPr>
        <w:t>TABLE IV</w:t>
      </w:r>
    </w:p>
    <w:p>
      <w:pPr>
        <w:keepNext/>
        <w:spacing w:after="60"/>
        <w:jc w:val="center"/>
      </w:pPr>
      <w:r>
        <w:rPr>
          <w:rFonts w:ascii="Times New Roman" w:hAnsi="Times New Roman" w:eastAsia="Times New Roman" w:cs="Times New Roman"/>
          <w:b w:val="0"/>
          <w:i w:val="0"/>
          <w:smallCaps/>
          <w:sz w:val="16"/>
        </w:rPr>
        <w:t>Results by degradation (%), n = 24 per row (clean 8)</w:t>
      </w:r>
    </w:p>
    <w:tbl>
      <w:tblPr>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CellMar>
          <w:top w:w="10" w:type="dxa"/>
          <w:bottom w:w="10" w:type="dxa"/>
          <w:left w:w="45" w:type="dxa"/>
          <w:right w:w="45" w:type="dxa"/>
        </w:tblCellMar>
      </w:tblPr>
      <w:tblGrid>
        <w:gridCol w:w="892"/>
        <w:gridCol w:w="691"/>
        <w:gridCol w:w="460"/>
        <w:gridCol w:w="489"/>
        <w:gridCol w:w="489"/>
        <w:gridCol w:w="1123"/>
        <w:gridCol w:w="432"/>
        <w:gridCol w:w="460"/>
      </w:tblGrid>
      <w:tr>
        <w:trPr>
          <w:cantSplit/>
          <w:tblHeader/>
        </w:trPr>
        <w:tc>
          <w:tcPr>
            <w:tcW w:type="dxa" w:w="893"/>
            <w:tcBorders>
              <w:bottom w:val="single" w:sz="4" w:color="000000"/>
            </w:tcBorders>
          </w:tcPr>
          <w:p>
            <w:pPr>
              <w:keepNext/>
              <w:jc w:val="left"/>
            </w:pPr>
            <w:r>
              <w:rPr>
                <w:rFonts w:ascii="Times New Roman" w:hAnsi="Times New Roman" w:eastAsia="Times New Roman" w:cs="Times New Roman"/>
                <w:b w:val="0"/>
                <w:i w:val="0"/>
                <w:smallCaps w:val="0"/>
                <w:sz w:val="14"/>
              </w:rPr>
              <w:t>Degradation</w:t>
            </w:r>
          </w:p>
        </w:tc>
        <w:tc>
          <w:tcPr>
            <w:tcW w:type="dxa" w:w="691"/>
            <w:tcBorders>
              <w:bottom w:val="single" w:sz="4" w:color="000000"/>
            </w:tcBorders>
          </w:tcPr>
          <w:p>
            <w:pPr>
              <w:keepNext/>
              <w:jc w:val="center"/>
            </w:pPr>
            <w:r>
              <w:rPr>
                <w:rFonts w:ascii="Times New Roman" w:hAnsi="Times New Roman" w:eastAsia="Times New Roman" w:cs="Times New Roman"/>
                <w:b w:val="0"/>
                <w:i w:val="0"/>
                <w:smallCaps w:val="0"/>
                <w:sz w:val="14"/>
              </w:rPr>
              <w:t>Quad / IoU≥0.9</w:t>
            </w:r>
          </w:p>
        </w:tc>
        <w:tc>
          <w:tcPr>
            <w:tcW w:type="dxa" w:w="461"/>
            <w:tcBorders>
              <w:bottom w:val="single" w:sz="4" w:color="000000"/>
            </w:tcBorders>
          </w:tcPr>
          <w:p>
            <w:pPr>
              <w:keepNext/>
              <w:jc w:val="center"/>
            </w:pPr>
            <w:r>
              <w:rPr>
                <w:rFonts w:ascii="Times New Roman" w:hAnsi="Times New Roman" w:eastAsia="Times New Roman" w:cs="Times New Roman"/>
                <w:b w:val="0"/>
                <w:i w:val="0"/>
                <w:smallCaps w:val="0"/>
                <w:sz w:val="14"/>
              </w:rPr>
              <w:t>CER raw</w:t>
            </w:r>
          </w:p>
        </w:tc>
        <w:tc>
          <w:tcPr>
            <w:tcW w:type="dxa" w:w="490"/>
            <w:tcBorders>
              <w:bottom w:val="single" w:sz="4" w:color="000000"/>
            </w:tcBorders>
          </w:tcPr>
          <w:p>
            <w:pPr>
              <w:keepNext/>
              <w:jc w:val="center"/>
            </w:pPr>
            <w:r>
              <w:rPr>
                <w:rFonts w:ascii="Times New Roman" w:hAnsi="Times New Roman" w:eastAsia="Times New Roman" w:cs="Times New Roman"/>
                <w:b w:val="0"/>
                <w:i w:val="0"/>
                <w:smallCaps w:val="0"/>
                <w:sz w:val="14"/>
              </w:rPr>
              <w:t>CER rect.</w:t>
            </w:r>
          </w:p>
        </w:tc>
        <w:tc>
          <w:tcPr>
            <w:tcW w:type="dxa" w:w="490"/>
            <w:tcBorders>
              <w:bottom w:val="single" w:sz="4" w:color="000000"/>
            </w:tcBorders>
          </w:tcPr>
          <w:p>
            <w:pPr>
              <w:keepNext/>
              <w:jc w:val="center"/>
            </w:pPr>
            <w:r>
              <w:rPr>
                <w:rFonts w:ascii="Times New Roman" w:hAnsi="Times New Roman" w:eastAsia="Times New Roman" w:cs="Times New Roman"/>
                <w:b w:val="0"/>
                <w:i w:val="0"/>
                <w:smallCaps w:val="0"/>
                <w:sz w:val="14"/>
              </w:rPr>
              <w:t>CER gray</w:t>
            </w:r>
          </w:p>
        </w:tc>
        <w:tc>
          <w:tcPr>
            <w:tcW w:type="dxa" w:w="1123"/>
            <w:tcBorders>
              <w:bottom w:val="single" w:sz="4" w:color="000000"/>
            </w:tcBorders>
          </w:tcPr>
          <w:p>
            <w:pPr>
              <w:keepNext/>
              <w:jc w:val="center"/>
            </w:pPr>
            <w:r>
              <w:rPr>
                <w:rFonts w:ascii="Times New Roman" w:hAnsi="Times New Roman" w:eastAsia="Times New Roman" w:cs="Times New Roman"/>
                <w:b w:val="0"/>
                <w:i w:val="0"/>
                <w:smallCaps w:val="0"/>
                <w:sz w:val="14"/>
              </w:rPr>
              <w:t>ΔCER raw−gray (95% CI)</w:t>
            </w:r>
          </w:p>
        </w:tc>
        <w:tc>
          <w:tcPr>
            <w:tcW w:type="dxa" w:w="432"/>
            <w:tcBorders>
              <w:bottom w:val="single" w:sz="4" w:color="000000"/>
            </w:tcBorders>
          </w:tcPr>
          <w:p>
            <w:pPr>
              <w:keepNext/>
              <w:jc w:val="center"/>
            </w:pPr>
            <w:r>
              <w:rPr>
                <w:rFonts w:ascii="Times New Roman" w:hAnsi="Times New Roman" w:eastAsia="Times New Roman" w:cs="Times New Roman"/>
                <w:b w:val="0"/>
                <w:i w:val="0"/>
                <w:smallCaps w:val="0"/>
                <w:sz w:val="14"/>
              </w:rPr>
              <w:t>EM raw</w:t>
            </w:r>
          </w:p>
        </w:tc>
        <w:tc>
          <w:tcPr>
            <w:tcW w:type="dxa" w:w="461"/>
            <w:tcBorders>
              <w:bottom w:val="single" w:sz="4" w:color="000000"/>
            </w:tcBorders>
          </w:tcPr>
          <w:p>
            <w:pPr>
              <w:keepNext/>
              <w:jc w:val="center"/>
            </w:pPr>
            <w:r>
              <w:rPr>
                <w:rFonts w:ascii="Times New Roman" w:hAnsi="Times New Roman" w:eastAsia="Times New Roman" w:cs="Times New Roman"/>
                <w:b w:val="0"/>
                <w:i w:val="0"/>
                <w:smallCaps w:val="0"/>
                <w:sz w:val="14"/>
              </w:rPr>
              <w:t>EM gray</w:t>
            </w:r>
          </w:p>
        </w:tc>
      </w:tr>
      <w:tr>
        <w:trPr>
          <w:cantSplit/>
        </w:trPr>
        <w:tc>
          <w:tcPr>
            <w:tcW w:type="dxa" w:w="893"/>
          </w:tcPr>
          <w:p>
            <w:pPr>
              <w:keepNext/>
              <w:jc w:val="left"/>
            </w:pPr>
            <w:r>
              <w:rPr>
                <w:rFonts w:ascii="Times New Roman" w:hAnsi="Times New Roman" w:eastAsia="Times New Roman" w:cs="Times New Roman"/>
                <w:b w:val="0"/>
                <w:i w:val="0"/>
                <w:smallCaps w:val="0"/>
                <w:sz w:val="14"/>
              </w:rPr>
              <w:t>Clean</w:t>
            </w:r>
          </w:p>
        </w:tc>
        <w:tc>
          <w:tcPr>
            <w:tcW w:type="dxa" w:w="691"/>
          </w:tcPr>
          <w:p>
            <w:pPr>
              <w:keepNext/>
              <w:jc w:val="center"/>
            </w:pPr>
            <w:r>
              <w:rPr>
                <w:rFonts w:ascii="Times New Roman" w:hAnsi="Times New Roman" w:eastAsia="Times New Roman" w:cs="Times New Roman"/>
                <w:b w:val="0"/>
                <w:i w:val="0"/>
                <w:smallCaps w:val="0"/>
                <w:sz w:val="14"/>
              </w:rPr>
              <w:t>100/100</w:t>
            </w:r>
          </w:p>
        </w:tc>
        <w:tc>
          <w:tcPr>
            <w:tcW w:type="dxa" w:w="461"/>
          </w:tcPr>
          <w:p>
            <w:pPr>
              <w:keepNext/>
              <w:jc w:val="center"/>
            </w:pPr>
            <w:r>
              <w:rPr>
                <w:rFonts w:ascii="Times New Roman" w:hAnsi="Times New Roman" w:eastAsia="Times New Roman" w:cs="Times New Roman"/>
                <w:b w:val="0"/>
                <w:i w:val="0"/>
                <w:smallCaps w:val="0"/>
                <w:sz w:val="14"/>
              </w:rPr>
              <w:t>3.3</w:t>
            </w:r>
          </w:p>
        </w:tc>
        <w:tc>
          <w:tcPr>
            <w:tcW w:type="dxa" w:w="490"/>
          </w:tcPr>
          <w:p>
            <w:pPr>
              <w:keepNext/>
              <w:jc w:val="center"/>
            </w:pPr>
            <w:r>
              <w:rPr>
                <w:rFonts w:ascii="Times New Roman" w:hAnsi="Times New Roman" w:eastAsia="Times New Roman" w:cs="Times New Roman"/>
                <w:b w:val="0"/>
                <w:i w:val="0"/>
                <w:smallCaps w:val="0"/>
                <w:sz w:val="14"/>
              </w:rPr>
              <w:t>0.1</w:t>
            </w:r>
          </w:p>
        </w:tc>
        <w:tc>
          <w:tcPr>
            <w:tcW w:type="dxa" w:w="490"/>
          </w:tcPr>
          <w:p>
            <w:pPr>
              <w:keepNext/>
              <w:jc w:val="center"/>
            </w:pPr>
            <w:r>
              <w:rPr>
                <w:rFonts w:ascii="Times New Roman" w:hAnsi="Times New Roman" w:eastAsia="Times New Roman" w:cs="Times New Roman"/>
                <w:b w:val="0"/>
                <w:i w:val="0"/>
                <w:smallCaps w:val="0"/>
                <w:sz w:val="14"/>
              </w:rPr>
              <w:t>0.0</w:t>
            </w:r>
          </w:p>
        </w:tc>
        <w:tc>
          <w:tcPr>
            <w:tcW w:type="dxa" w:w="1123"/>
          </w:tcPr>
          <w:p>
            <w:pPr>
              <w:keepNext/>
              <w:jc w:val="center"/>
            </w:pPr>
            <w:r>
              <w:rPr>
                <w:rFonts w:ascii="Times New Roman" w:hAnsi="Times New Roman" w:eastAsia="Times New Roman" w:cs="Times New Roman"/>
                <w:b w:val="0"/>
                <w:i w:val="0"/>
                <w:smallCaps w:val="0"/>
                <w:sz w:val="14"/>
              </w:rPr>
              <w:t>3.2 (0.4, 6.8)</w:t>
            </w:r>
          </w:p>
        </w:tc>
        <w:tc>
          <w:tcPr>
            <w:tcW w:type="dxa" w:w="432"/>
          </w:tcPr>
          <w:p>
            <w:pPr>
              <w:keepNext/>
              <w:jc w:val="center"/>
            </w:pPr>
            <w:r>
              <w:rPr>
                <w:rFonts w:ascii="Times New Roman" w:hAnsi="Times New Roman" w:eastAsia="Times New Roman" w:cs="Times New Roman"/>
                <w:b w:val="0"/>
                <w:i w:val="0"/>
                <w:smallCaps w:val="0"/>
                <w:sz w:val="14"/>
              </w:rPr>
              <w:t>67.5</w:t>
            </w:r>
          </w:p>
        </w:tc>
        <w:tc>
          <w:tcPr>
            <w:tcW w:type="dxa" w:w="461"/>
          </w:tcPr>
          <w:p>
            <w:pPr>
              <w:keepNext/>
              <w:jc w:val="center"/>
            </w:pPr>
            <w:r>
              <w:rPr>
                <w:rFonts w:ascii="Times New Roman" w:hAnsi="Times New Roman" w:eastAsia="Times New Roman" w:cs="Times New Roman"/>
                <w:b w:val="0"/>
                <w:i w:val="0"/>
                <w:smallCaps w:val="0"/>
                <w:sz w:val="14"/>
              </w:rPr>
              <w:t>100.0</w:t>
            </w:r>
          </w:p>
        </w:tc>
      </w:tr>
      <w:tr>
        <w:trPr>
          <w:cantSplit/>
        </w:trPr>
        <w:tc>
          <w:tcPr>
            <w:tcW w:type="dxa" w:w="893"/>
          </w:tcPr>
          <w:p>
            <w:pPr>
              <w:keepNext/>
              <w:jc w:val="left"/>
            </w:pPr>
            <w:r>
              <w:rPr>
                <w:rFonts w:ascii="Times New Roman" w:hAnsi="Times New Roman" w:eastAsia="Times New Roman" w:cs="Times New Roman"/>
                <w:b w:val="0"/>
                <w:i w:val="0"/>
                <w:smallCaps w:val="0"/>
                <w:sz w:val="14"/>
              </w:rPr>
              <w:t>Tilt</w:t>
            </w:r>
          </w:p>
        </w:tc>
        <w:tc>
          <w:tcPr>
            <w:tcW w:type="dxa" w:w="691"/>
          </w:tcPr>
          <w:p>
            <w:pPr>
              <w:keepNext/>
              <w:jc w:val="center"/>
            </w:pPr>
            <w:r>
              <w:rPr>
                <w:rFonts w:ascii="Times New Roman" w:hAnsi="Times New Roman" w:eastAsia="Times New Roman" w:cs="Times New Roman"/>
                <w:b w:val="0"/>
                <w:i w:val="0"/>
                <w:smallCaps w:val="0"/>
                <w:sz w:val="14"/>
              </w:rPr>
              <w:t>100/100</w:t>
            </w:r>
          </w:p>
        </w:tc>
        <w:tc>
          <w:tcPr>
            <w:tcW w:type="dxa" w:w="461"/>
          </w:tcPr>
          <w:p>
            <w:pPr>
              <w:keepNext/>
              <w:jc w:val="center"/>
            </w:pPr>
            <w:r>
              <w:rPr>
                <w:rFonts w:ascii="Times New Roman" w:hAnsi="Times New Roman" w:eastAsia="Times New Roman" w:cs="Times New Roman"/>
                <w:b w:val="0"/>
                <w:i w:val="0"/>
                <w:smallCaps w:val="0"/>
                <w:sz w:val="14"/>
              </w:rPr>
              <w:t>20.3</w:t>
            </w:r>
          </w:p>
        </w:tc>
        <w:tc>
          <w:tcPr>
            <w:tcW w:type="dxa" w:w="490"/>
          </w:tcPr>
          <w:p>
            <w:pPr>
              <w:keepNext/>
              <w:jc w:val="center"/>
            </w:pPr>
            <w:r>
              <w:rPr>
                <w:rFonts w:ascii="Times New Roman" w:hAnsi="Times New Roman" w:eastAsia="Times New Roman" w:cs="Times New Roman"/>
                <w:b w:val="0"/>
                <w:i w:val="0"/>
                <w:smallCaps w:val="0"/>
                <w:sz w:val="14"/>
              </w:rPr>
              <w:t>0.5</w:t>
            </w:r>
          </w:p>
        </w:tc>
        <w:tc>
          <w:tcPr>
            <w:tcW w:type="dxa" w:w="490"/>
          </w:tcPr>
          <w:p>
            <w:pPr>
              <w:keepNext/>
              <w:jc w:val="center"/>
            </w:pPr>
            <w:r>
              <w:rPr>
                <w:rFonts w:ascii="Times New Roman" w:hAnsi="Times New Roman" w:eastAsia="Times New Roman" w:cs="Times New Roman"/>
                <w:b w:val="0"/>
                <w:i w:val="0"/>
                <w:smallCaps w:val="0"/>
                <w:sz w:val="14"/>
              </w:rPr>
              <w:t>0.4</w:t>
            </w:r>
          </w:p>
        </w:tc>
        <w:tc>
          <w:tcPr>
            <w:tcW w:type="dxa" w:w="1123"/>
          </w:tcPr>
          <w:p>
            <w:pPr>
              <w:keepNext/>
              <w:jc w:val="center"/>
            </w:pPr>
            <w:r>
              <w:rPr>
                <w:rFonts w:ascii="Times New Roman" w:hAnsi="Times New Roman" w:eastAsia="Times New Roman" w:cs="Times New Roman"/>
                <w:b w:val="0"/>
                <w:i w:val="0"/>
                <w:smallCaps w:val="0"/>
                <w:sz w:val="14"/>
              </w:rPr>
              <w:t>20.0 (13.1, 27.1)</w:t>
            </w:r>
          </w:p>
        </w:tc>
        <w:tc>
          <w:tcPr>
            <w:tcW w:type="dxa" w:w="432"/>
          </w:tcPr>
          <w:p>
            <w:pPr>
              <w:keepNext/>
              <w:jc w:val="center"/>
            </w:pPr>
            <w:r>
              <w:rPr>
                <w:rFonts w:ascii="Times New Roman" w:hAnsi="Times New Roman" w:eastAsia="Times New Roman" w:cs="Times New Roman"/>
                <w:b w:val="0"/>
                <w:i w:val="0"/>
                <w:smallCaps w:val="0"/>
                <w:sz w:val="14"/>
              </w:rPr>
              <w:t>29.2</w:t>
            </w:r>
          </w:p>
        </w:tc>
        <w:tc>
          <w:tcPr>
            <w:tcW w:type="dxa" w:w="461"/>
          </w:tcPr>
          <w:p>
            <w:pPr>
              <w:keepNext/>
              <w:jc w:val="center"/>
            </w:pPr>
            <w:r>
              <w:rPr>
                <w:rFonts w:ascii="Times New Roman" w:hAnsi="Times New Roman" w:eastAsia="Times New Roman" w:cs="Times New Roman"/>
                <w:b w:val="0"/>
                <w:i w:val="0"/>
                <w:smallCaps w:val="0"/>
                <w:sz w:val="14"/>
              </w:rPr>
              <w:t>98.3</w:t>
            </w:r>
          </w:p>
        </w:tc>
      </w:tr>
      <w:tr>
        <w:trPr>
          <w:cantSplit/>
        </w:trPr>
        <w:tc>
          <w:tcPr>
            <w:tcW w:type="dxa" w:w="893"/>
          </w:tcPr>
          <w:p>
            <w:pPr>
              <w:keepNext/>
              <w:jc w:val="left"/>
            </w:pPr>
            <w:r>
              <w:rPr>
                <w:rFonts w:ascii="Times New Roman" w:hAnsi="Times New Roman" w:eastAsia="Times New Roman" w:cs="Times New Roman"/>
                <w:b w:val="0"/>
                <w:i w:val="0"/>
                <w:smallCaps w:val="0"/>
                <w:sz w:val="14"/>
              </w:rPr>
              <w:t>Shadow</w:t>
            </w:r>
          </w:p>
        </w:tc>
        <w:tc>
          <w:tcPr>
            <w:tcW w:type="dxa" w:w="691"/>
          </w:tcPr>
          <w:p>
            <w:pPr>
              <w:keepNext/>
              <w:jc w:val="center"/>
            </w:pPr>
            <w:r>
              <w:rPr>
                <w:rFonts w:ascii="Times New Roman" w:hAnsi="Times New Roman" w:eastAsia="Times New Roman" w:cs="Times New Roman"/>
                <w:b w:val="0"/>
                <w:i w:val="0"/>
                <w:smallCaps w:val="0"/>
                <w:sz w:val="14"/>
              </w:rPr>
              <w:t>100/100</w:t>
            </w:r>
          </w:p>
        </w:tc>
        <w:tc>
          <w:tcPr>
            <w:tcW w:type="dxa" w:w="461"/>
          </w:tcPr>
          <w:p>
            <w:pPr>
              <w:keepNext/>
              <w:jc w:val="center"/>
            </w:pPr>
            <w:r>
              <w:rPr>
                <w:rFonts w:ascii="Times New Roman" w:hAnsi="Times New Roman" w:eastAsia="Times New Roman" w:cs="Times New Roman"/>
                <w:b w:val="0"/>
                <w:i w:val="0"/>
                <w:smallCaps w:val="0"/>
                <w:sz w:val="14"/>
              </w:rPr>
              <w:t>1.9</w:t>
            </w:r>
          </w:p>
        </w:tc>
        <w:tc>
          <w:tcPr>
            <w:tcW w:type="dxa" w:w="490"/>
          </w:tcPr>
          <w:p>
            <w:pPr>
              <w:keepNext/>
              <w:jc w:val="center"/>
            </w:pPr>
            <w:r>
              <w:rPr>
                <w:rFonts w:ascii="Times New Roman" w:hAnsi="Times New Roman" w:eastAsia="Times New Roman" w:cs="Times New Roman"/>
                <w:b w:val="0"/>
                <w:i w:val="0"/>
                <w:smallCaps w:val="0"/>
                <w:sz w:val="14"/>
              </w:rPr>
              <w:t>0.0</w:t>
            </w:r>
          </w:p>
        </w:tc>
        <w:tc>
          <w:tcPr>
            <w:tcW w:type="dxa" w:w="490"/>
          </w:tcPr>
          <w:p>
            <w:pPr>
              <w:keepNext/>
              <w:jc w:val="center"/>
            </w:pPr>
            <w:r>
              <w:rPr>
                <w:rFonts w:ascii="Times New Roman" w:hAnsi="Times New Roman" w:eastAsia="Times New Roman" w:cs="Times New Roman"/>
                <w:b w:val="0"/>
                <w:i w:val="0"/>
                <w:smallCaps w:val="0"/>
                <w:sz w:val="14"/>
              </w:rPr>
              <w:t>0.0</w:t>
            </w:r>
          </w:p>
        </w:tc>
        <w:tc>
          <w:tcPr>
            <w:tcW w:type="dxa" w:w="1123"/>
          </w:tcPr>
          <w:p>
            <w:pPr>
              <w:keepNext/>
              <w:jc w:val="center"/>
            </w:pPr>
            <w:r>
              <w:rPr>
                <w:rFonts w:ascii="Times New Roman" w:hAnsi="Times New Roman" w:eastAsia="Times New Roman" w:cs="Times New Roman"/>
                <w:b w:val="0"/>
                <w:i w:val="0"/>
                <w:smallCaps w:val="0"/>
                <w:sz w:val="14"/>
              </w:rPr>
              <w:t>1.9 (0.2, 4.4)</w:t>
            </w:r>
          </w:p>
        </w:tc>
        <w:tc>
          <w:tcPr>
            <w:tcW w:type="dxa" w:w="432"/>
          </w:tcPr>
          <w:p>
            <w:pPr>
              <w:keepNext/>
              <w:jc w:val="center"/>
            </w:pPr>
            <w:r>
              <w:rPr>
                <w:rFonts w:ascii="Times New Roman" w:hAnsi="Times New Roman" w:eastAsia="Times New Roman" w:cs="Times New Roman"/>
                <w:b w:val="0"/>
                <w:i w:val="0"/>
                <w:smallCaps w:val="0"/>
                <w:sz w:val="14"/>
              </w:rPr>
              <w:t>92.5</w:t>
            </w:r>
          </w:p>
        </w:tc>
        <w:tc>
          <w:tcPr>
            <w:tcW w:type="dxa" w:w="461"/>
          </w:tcPr>
          <w:p>
            <w:pPr>
              <w:keepNext/>
              <w:jc w:val="center"/>
            </w:pPr>
            <w:r>
              <w:rPr>
                <w:rFonts w:ascii="Times New Roman" w:hAnsi="Times New Roman" w:eastAsia="Times New Roman" w:cs="Times New Roman"/>
                <w:b w:val="0"/>
                <w:i w:val="0"/>
                <w:smallCaps w:val="0"/>
                <w:sz w:val="14"/>
              </w:rPr>
              <w:t>100.0</w:t>
            </w:r>
          </w:p>
        </w:tc>
      </w:tr>
      <w:tr>
        <w:trPr>
          <w:cantSplit/>
        </w:trPr>
        <w:tc>
          <w:tcPr>
            <w:tcW w:type="dxa" w:w="893"/>
          </w:tcPr>
          <w:p>
            <w:pPr>
              <w:keepNext/>
              <w:jc w:val="left"/>
            </w:pPr>
            <w:r>
              <w:rPr>
                <w:rFonts w:ascii="Times New Roman" w:hAnsi="Times New Roman" w:eastAsia="Times New Roman" w:cs="Times New Roman"/>
                <w:b w:val="0"/>
                <w:i w:val="0"/>
                <w:smallCaps w:val="0"/>
                <w:sz w:val="14"/>
              </w:rPr>
              <w:t>Low light</w:t>
            </w:r>
          </w:p>
        </w:tc>
        <w:tc>
          <w:tcPr>
            <w:tcW w:type="dxa" w:w="691"/>
          </w:tcPr>
          <w:p>
            <w:pPr>
              <w:keepNext/>
              <w:jc w:val="center"/>
            </w:pPr>
            <w:r>
              <w:rPr>
                <w:rFonts w:ascii="Times New Roman" w:hAnsi="Times New Roman" w:eastAsia="Times New Roman" w:cs="Times New Roman"/>
                <w:b w:val="0"/>
                <w:i w:val="0"/>
                <w:smallCaps w:val="0"/>
                <w:sz w:val="14"/>
              </w:rPr>
              <w:t>33/29</w:t>
            </w:r>
          </w:p>
        </w:tc>
        <w:tc>
          <w:tcPr>
            <w:tcW w:type="dxa" w:w="461"/>
          </w:tcPr>
          <w:p>
            <w:pPr>
              <w:keepNext/>
              <w:jc w:val="center"/>
            </w:pPr>
            <w:r>
              <w:rPr>
                <w:rFonts w:ascii="Times New Roman" w:hAnsi="Times New Roman" w:eastAsia="Times New Roman" w:cs="Times New Roman"/>
                <w:b w:val="0"/>
                <w:i w:val="0"/>
                <w:smallCaps w:val="0"/>
                <w:sz w:val="14"/>
              </w:rPr>
              <w:t>8.2</w:t>
            </w:r>
          </w:p>
        </w:tc>
        <w:tc>
          <w:tcPr>
            <w:tcW w:type="dxa" w:w="490"/>
          </w:tcPr>
          <w:p>
            <w:pPr>
              <w:keepNext/>
              <w:jc w:val="center"/>
            </w:pPr>
            <w:r>
              <w:rPr>
                <w:rFonts w:ascii="Times New Roman" w:hAnsi="Times New Roman" w:eastAsia="Times New Roman" w:cs="Times New Roman"/>
                <w:b w:val="0"/>
                <w:i w:val="0"/>
                <w:smallCaps w:val="0"/>
                <w:sz w:val="14"/>
              </w:rPr>
              <w:t>4.9</w:t>
            </w:r>
          </w:p>
        </w:tc>
        <w:tc>
          <w:tcPr>
            <w:tcW w:type="dxa" w:w="490"/>
          </w:tcPr>
          <w:p>
            <w:pPr>
              <w:keepNext/>
              <w:jc w:val="center"/>
            </w:pPr>
            <w:r>
              <w:rPr>
                <w:rFonts w:ascii="Times New Roman" w:hAnsi="Times New Roman" w:eastAsia="Times New Roman" w:cs="Times New Roman"/>
                <w:b w:val="0"/>
                <w:i w:val="0"/>
                <w:smallCaps w:val="0"/>
                <w:sz w:val="14"/>
              </w:rPr>
              <w:t>3.5</w:t>
            </w:r>
          </w:p>
        </w:tc>
        <w:tc>
          <w:tcPr>
            <w:tcW w:type="dxa" w:w="1123"/>
          </w:tcPr>
          <w:p>
            <w:pPr>
              <w:keepNext/>
              <w:jc w:val="center"/>
            </w:pPr>
            <w:r>
              <w:rPr>
                <w:rFonts w:ascii="Times New Roman" w:hAnsi="Times New Roman" w:eastAsia="Times New Roman" w:cs="Times New Roman"/>
                <w:b w:val="0"/>
                <w:i w:val="0"/>
                <w:smallCaps w:val="0"/>
                <w:sz w:val="14"/>
              </w:rPr>
              <w:t>4.7 (1.5, 9.0)</w:t>
            </w:r>
          </w:p>
        </w:tc>
        <w:tc>
          <w:tcPr>
            <w:tcW w:type="dxa" w:w="432"/>
          </w:tcPr>
          <w:p>
            <w:pPr>
              <w:keepNext/>
              <w:jc w:val="center"/>
            </w:pPr>
            <w:r>
              <w:rPr>
                <w:rFonts w:ascii="Times New Roman" w:hAnsi="Times New Roman" w:eastAsia="Times New Roman" w:cs="Times New Roman"/>
                <w:b w:val="0"/>
                <w:i w:val="0"/>
                <w:smallCaps w:val="0"/>
                <w:sz w:val="14"/>
              </w:rPr>
              <w:t>72.5</w:t>
            </w:r>
          </w:p>
        </w:tc>
        <w:tc>
          <w:tcPr>
            <w:tcW w:type="dxa" w:w="461"/>
          </w:tcPr>
          <w:p>
            <w:pPr>
              <w:keepNext/>
              <w:jc w:val="center"/>
            </w:pPr>
            <w:r>
              <w:rPr>
                <w:rFonts w:ascii="Times New Roman" w:hAnsi="Times New Roman" w:eastAsia="Times New Roman" w:cs="Times New Roman"/>
                <w:b w:val="0"/>
                <w:i w:val="0"/>
                <w:smallCaps w:val="0"/>
                <w:sz w:val="14"/>
              </w:rPr>
              <w:t>85.8</w:t>
            </w:r>
          </w:p>
        </w:tc>
      </w:tr>
      <w:tr>
        <w:trPr>
          <w:cantSplit/>
        </w:trPr>
        <w:tc>
          <w:tcPr>
            <w:tcW w:type="dxa" w:w="893"/>
          </w:tcPr>
          <w:p>
            <w:pPr>
              <w:keepNext/>
              <w:jc w:val="left"/>
            </w:pPr>
            <w:r>
              <w:rPr>
                <w:rFonts w:ascii="Times New Roman" w:hAnsi="Times New Roman" w:eastAsia="Times New Roman" w:cs="Times New Roman"/>
                <w:b w:val="0"/>
                <w:i w:val="0"/>
                <w:smallCaps w:val="0"/>
                <w:sz w:val="14"/>
              </w:rPr>
              <w:t>Overexp.</w:t>
            </w:r>
          </w:p>
        </w:tc>
        <w:tc>
          <w:tcPr>
            <w:tcW w:type="dxa" w:w="691"/>
          </w:tcPr>
          <w:p>
            <w:pPr>
              <w:keepNext/>
              <w:jc w:val="center"/>
            </w:pPr>
            <w:r>
              <w:rPr>
                <w:rFonts w:ascii="Times New Roman" w:hAnsi="Times New Roman" w:eastAsia="Times New Roman" w:cs="Times New Roman"/>
                <w:b w:val="0"/>
                <w:i w:val="0"/>
                <w:smallCaps w:val="0"/>
                <w:sz w:val="14"/>
              </w:rPr>
              <w:t>100/46</w:t>
            </w:r>
          </w:p>
        </w:tc>
        <w:tc>
          <w:tcPr>
            <w:tcW w:type="dxa" w:w="461"/>
          </w:tcPr>
          <w:p>
            <w:pPr>
              <w:keepNext/>
              <w:jc w:val="center"/>
            </w:pPr>
            <w:r>
              <w:rPr>
                <w:rFonts w:ascii="Times New Roman" w:hAnsi="Times New Roman" w:eastAsia="Times New Roman" w:cs="Times New Roman"/>
                <w:b w:val="0"/>
                <w:i w:val="0"/>
                <w:smallCaps w:val="0"/>
                <w:sz w:val="14"/>
              </w:rPr>
              <w:t>2.5</w:t>
            </w:r>
          </w:p>
        </w:tc>
        <w:tc>
          <w:tcPr>
            <w:tcW w:type="dxa" w:w="490"/>
          </w:tcPr>
          <w:p>
            <w:pPr>
              <w:keepNext/>
              <w:jc w:val="center"/>
            </w:pPr>
            <w:r>
              <w:rPr>
                <w:rFonts w:ascii="Times New Roman" w:hAnsi="Times New Roman" w:eastAsia="Times New Roman" w:cs="Times New Roman"/>
                <w:b w:val="0"/>
                <w:i w:val="0"/>
                <w:smallCaps w:val="0"/>
                <w:sz w:val="14"/>
              </w:rPr>
              <w:t>1.1</w:t>
            </w:r>
          </w:p>
        </w:tc>
        <w:tc>
          <w:tcPr>
            <w:tcW w:type="dxa" w:w="490"/>
          </w:tcPr>
          <w:p>
            <w:pPr>
              <w:keepNext/>
              <w:jc w:val="center"/>
            </w:pPr>
            <w:r>
              <w:rPr>
                <w:rFonts w:ascii="Times New Roman" w:hAnsi="Times New Roman" w:eastAsia="Times New Roman" w:cs="Times New Roman"/>
                <w:b w:val="0"/>
                <w:i w:val="0"/>
                <w:smallCaps w:val="0"/>
                <w:sz w:val="14"/>
              </w:rPr>
              <w:t>2.7</w:t>
            </w:r>
          </w:p>
        </w:tc>
        <w:tc>
          <w:tcPr>
            <w:tcW w:type="dxa" w:w="1123"/>
          </w:tcPr>
          <w:p>
            <w:pPr>
              <w:keepNext/>
              <w:jc w:val="center"/>
            </w:pPr>
            <w:r>
              <w:rPr>
                <w:rFonts w:ascii="Times New Roman" w:hAnsi="Times New Roman" w:eastAsia="Times New Roman" w:cs="Times New Roman"/>
                <w:b w:val="0"/>
                <w:i w:val="0"/>
                <w:smallCaps w:val="0"/>
                <w:sz w:val="14"/>
              </w:rPr>
              <w:t>-0.1 (-2.1, 2.4)</w:t>
            </w:r>
          </w:p>
        </w:tc>
        <w:tc>
          <w:tcPr>
            <w:tcW w:type="dxa" w:w="432"/>
          </w:tcPr>
          <w:p>
            <w:pPr>
              <w:keepNext/>
              <w:jc w:val="center"/>
            </w:pPr>
            <w:r>
              <w:rPr>
                <w:rFonts w:ascii="Times New Roman" w:hAnsi="Times New Roman" w:eastAsia="Times New Roman" w:cs="Times New Roman"/>
                <w:b w:val="0"/>
                <w:i w:val="0"/>
                <w:smallCaps w:val="0"/>
                <w:sz w:val="14"/>
              </w:rPr>
              <w:t>79.2</w:t>
            </w:r>
          </w:p>
        </w:tc>
        <w:tc>
          <w:tcPr>
            <w:tcW w:type="dxa" w:w="461"/>
          </w:tcPr>
          <w:p>
            <w:pPr>
              <w:keepNext/>
              <w:jc w:val="center"/>
            </w:pPr>
            <w:r>
              <w:rPr>
                <w:rFonts w:ascii="Times New Roman" w:hAnsi="Times New Roman" w:eastAsia="Times New Roman" w:cs="Times New Roman"/>
                <w:b w:val="0"/>
                <w:i w:val="0"/>
                <w:smallCaps w:val="0"/>
                <w:sz w:val="14"/>
              </w:rPr>
              <w:t>93.3</w:t>
            </w:r>
          </w:p>
        </w:tc>
      </w:tr>
      <w:tr>
        <w:trPr>
          <w:cantSplit/>
        </w:trPr>
        <w:tc>
          <w:tcPr>
            <w:tcW w:type="dxa" w:w="893"/>
          </w:tcPr>
          <w:p>
            <w:pPr>
              <w:keepNext/>
              <w:jc w:val="left"/>
            </w:pPr>
            <w:r>
              <w:rPr>
                <w:rFonts w:ascii="Times New Roman" w:hAnsi="Times New Roman" w:eastAsia="Times New Roman" w:cs="Times New Roman"/>
                <w:b w:val="0"/>
                <w:i w:val="0"/>
                <w:smallCaps w:val="0"/>
                <w:sz w:val="14"/>
              </w:rPr>
              <w:t>Gauss. blur</w:t>
            </w:r>
          </w:p>
        </w:tc>
        <w:tc>
          <w:tcPr>
            <w:tcW w:type="dxa" w:w="691"/>
          </w:tcPr>
          <w:p>
            <w:pPr>
              <w:keepNext/>
              <w:jc w:val="center"/>
            </w:pPr>
            <w:r>
              <w:rPr>
                <w:rFonts w:ascii="Times New Roman" w:hAnsi="Times New Roman" w:eastAsia="Times New Roman" w:cs="Times New Roman"/>
                <w:b w:val="0"/>
                <w:i w:val="0"/>
                <w:smallCaps w:val="0"/>
                <w:sz w:val="14"/>
              </w:rPr>
              <w:t>100/96</w:t>
            </w:r>
          </w:p>
        </w:tc>
        <w:tc>
          <w:tcPr>
            <w:tcW w:type="dxa" w:w="461"/>
          </w:tcPr>
          <w:p>
            <w:pPr>
              <w:keepNext/>
              <w:jc w:val="center"/>
            </w:pPr>
            <w:r>
              <w:rPr>
                <w:rFonts w:ascii="Times New Roman" w:hAnsi="Times New Roman" w:eastAsia="Times New Roman" w:cs="Times New Roman"/>
                <w:b w:val="0"/>
                <w:i w:val="0"/>
                <w:smallCaps w:val="0"/>
                <w:sz w:val="14"/>
              </w:rPr>
              <w:t>6.6</w:t>
            </w:r>
          </w:p>
        </w:tc>
        <w:tc>
          <w:tcPr>
            <w:tcW w:type="dxa" w:w="490"/>
          </w:tcPr>
          <w:p>
            <w:pPr>
              <w:keepNext/>
              <w:jc w:val="center"/>
            </w:pPr>
            <w:r>
              <w:rPr>
                <w:rFonts w:ascii="Times New Roman" w:hAnsi="Times New Roman" w:eastAsia="Times New Roman" w:cs="Times New Roman"/>
                <w:b w:val="0"/>
                <w:i w:val="0"/>
                <w:smallCaps w:val="0"/>
                <w:sz w:val="14"/>
              </w:rPr>
              <w:t>3.0</w:t>
            </w:r>
          </w:p>
        </w:tc>
        <w:tc>
          <w:tcPr>
            <w:tcW w:type="dxa" w:w="490"/>
          </w:tcPr>
          <w:p>
            <w:pPr>
              <w:keepNext/>
              <w:jc w:val="center"/>
            </w:pPr>
            <w:r>
              <w:rPr>
                <w:rFonts w:ascii="Times New Roman" w:hAnsi="Times New Roman" w:eastAsia="Times New Roman" w:cs="Times New Roman"/>
                <w:b w:val="0"/>
                <w:i w:val="0"/>
                <w:smallCaps w:val="0"/>
                <w:sz w:val="14"/>
              </w:rPr>
              <w:t>3.0</w:t>
            </w:r>
          </w:p>
        </w:tc>
        <w:tc>
          <w:tcPr>
            <w:tcW w:type="dxa" w:w="1123"/>
          </w:tcPr>
          <w:p>
            <w:pPr>
              <w:keepNext/>
              <w:jc w:val="center"/>
            </w:pPr>
            <w:r>
              <w:rPr>
                <w:rFonts w:ascii="Times New Roman" w:hAnsi="Times New Roman" w:eastAsia="Times New Roman" w:cs="Times New Roman"/>
                <w:b w:val="0"/>
                <w:i w:val="0"/>
                <w:smallCaps w:val="0"/>
                <w:sz w:val="14"/>
              </w:rPr>
              <w:t>3.6 (0.6, 7.3)</w:t>
            </w:r>
          </w:p>
        </w:tc>
        <w:tc>
          <w:tcPr>
            <w:tcW w:type="dxa" w:w="432"/>
          </w:tcPr>
          <w:p>
            <w:pPr>
              <w:keepNext/>
              <w:jc w:val="center"/>
            </w:pPr>
            <w:r>
              <w:rPr>
                <w:rFonts w:ascii="Times New Roman" w:hAnsi="Times New Roman" w:eastAsia="Times New Roman" w:cs="Times New Roman"/>
                <w:b w:val="0"/>
                <w:i w:val="0"/>
                <w:smallCaps w:val="0"/>
                <w:sz w:val="14"/>
              </w:rPr>
              <w:t>89.2</w:t>
            </w:r>
          </w:p>
        </w:tc>
        <w:tc>
          <w:tcPr>
            <w:tcW w:type="dxa" w:w="461"/>
          </w:tcPr>
          <w:p>
            <w:pPr>
              <w:keepNext/>
              <w:jc w:val="center"/>
            </w:pPr>
            <w:r>
              <w:rPr>
                <w:rFonts w:ascii="Times New Roman" w:hAnsi="Times New Roman" w:eastAsia="Times New Roman" w:cs="Times New Roman"/>
                <w:b w:val="0"/>
                <w:i w:val="0"/>
                <w:smallCaps w:val="0"/>
                <w:sz w:val="14"/>
              </w:rPr>
              <w:t>96.7</w:t>
            </w:r>
          </w:p>
        </w:tc>
      </w:tr>
      <w:tr>
        <w:trPr>
          <w:cantSplit/>
        </w:trPr>
        <w:tc>
          <w:tcPr>
            <w:tcW w:type="dxa" w:w="893"/>
          </w:tcPr>
          <w:p>
            <w:pPr>
              <w:keepNext/>
              <w:jc w:val="left"/>
            </w:pPr>
            <w:r>
              <w:rPr>
                <w:rFonts w:ascii="Times New Roman" w:hAnsi="Times New Roman" w:eastAsia="Times New Roman" w:cs="Times New Roman"/>
                <w:b w:val="0"/>
                <w:i w:val="0"/>
                <w:smallCaps w:val="0"/>
                <w:sz w:val="14"/>
              </w:rPr>
              <w:t>Motion blur</w:t>
            </w:r>
          </w:p>
        </w:tc>
        <w:tc>
          <w:tcPr>
            <w:tcW w:type="dxa" w:w="691"/>
          </w:tcPr>
          <w:p>
            <w:pPr>
              <w:keepNext/>
              <w:jc w:val="center"/>
            </w:pPr>
            <w:r>
              <w:rPr>
                <w:rFonts w:ascii="Times New Roman" w:hAnsi="Times New Roman" w:eastAsia="Times New Roman" w:cs="Times New Roman"/>
                <w:b w:val="0"/>
                <w:i w:val="0"/>
                <w:smallCaps w:val="0"/>
                <w:sz w:val="14"/>
              </w:rPr>
              <w:t>100/46</w:t>
            </w:r>
          </w:p>
        </w:tc>
        <w:tc>
          <w:tcPr>
            <w:tcW w:type="dxa" w:w="461"/>
          </w:tcPr>
          <w:p>
            <w:pPr>
              <w:keepNext/>
              <w:jc w:val="center"/>
            </w:pPr>
            <w:r>
              <w:rPr>
                <w:rFonts w:ascii="Times New Roman" w:hAnsi="Times New Roman" w:eastAsia="Times New Roman" w:cs="Times New Roman"/>
                <w:b w:val="0"/>
                <w:i w:val="0"/>
                <w:smallCaps w:val="0"/>
                <w:sz w:val="14"/>
              </w:rPr>
              <w:t>30.3</w:t>
            </w:r>
          </w:p>
        </w:tc>
        <w:tc>
          <w:tcPr>
            <w:tcW w:type="dxa" w:w="490"/>
          </w:tcPr>
          <w:p>
            <w:pPr>
              <w:keepNext/>
              <w:jc w:val="center"/>
            </w:pPr>
            <w:r>
              <w:rPr>
                <w:rFonts w:ascii="Times New Roman" w:hAnsi="Times New Roman" w:eastAsia="Times New Roman" w:cs="Times New Roman"/>
                <w:b w:val="0"/>
                <w:i w:val="0"/>
                <w:smallCaps w:val="0"/>
                <w:sz w:val="14"/>
              </w:rPr>
              <w:t>24.4</w:t>
            </w:r>
          </w:p>
        </w:tc>
        <w:tc>
          <w:tcPr>
            <w:tcW w:type="dxa" w:w="490"/>
          </w:tcPr>
          <w:p>
            <w:pPr>
              <w:keepNext/>
              <w:jc w:val="center"/>
            </w:pPr>
            <w:r>
              <w:rPr>
                <w:rFonts w:ascii="Times New Roman" w:hAnsi="Times New Roman" w:eastAsia="Times New Roman" w:cs="Times New Roman"/>
                <w:b w:val="0"/>
                <w:i w:val="0"/>
                <w:smallCaps w:val="0"/>
                <w:sz w:val="14"/>
              </w:rPr>
              <w:t>24.6</w:t>
            </w:r>
          </w:p>
        </w:tc>
        <w:tc>
          <w:tcPr>
            <w:tcW w:type="dxa" w:w="1123"/>
          </w:tcPr>
          <w:p>
            <w:pPr>
              <w:keepNext/>
              <w:jc w:val="center"/>
            </w:pPr>
            <w:r>
              <w:rPr>
                <w:rFonts w:ascii="Times New Roman" w:hAnsi="Times New Roman" w:eastAsia="Times New Roman" w:cs="Times New Roman"/>
                <w:b w:val="0"/>
                <w:i w:val="0"/>
                <w:smallCaps w:val="0"/>
                <w:sz w:val="14"/>
              </w:rPr>
              <w:t>5.7 (2.7, 9.1)</w:t>
            </w:r>
          </w:p>
        </w:tc>
        <w:tc>
          <w:tcPr>
            <w:tcW w:type="dxa" w:w="432"/>
          </w:tcPr>
          <w:p>
            <w:pPr>
              <w:keepNext/>
              <w:jc w:val="center"/>
            </w:pPr>
            <w:r>
              <w:rPr>
                <w:rFonts w:ascii="Times New Roman" w:hAnsi="Times New Roman" w:eastAsia="Times New Roman" w:cs="Times New Roman"/>
                <w:b w:val="0"/>
                <w:i w:val="0"/>
                <w:smallCaps w:val="0"/>
                <w:sz w:val="14"/>
              </w:rPr>
              <w:t>32.5</w:t>
            </w:r>
          </w:p>
        </w:tc>
        <w:tc>
          <w:tcPr>
            <w:tcW w:type="dxa" w:w="461"/>
          </w:tcPr>
          <w:p>
            <w:pPr>
              <w:keepNext/>
              <w:jc w:val="center"/>
            </w:pPr>
            <w:r>
              <w:rPr>
                <w:rFonts w:ascii="Times New Roman" w:hAnsi="Times New Roman" w:eastAsia="Times New Roman" w:cs="Times New Roman"/>
                <w:b w:val="0"/>
                <w:i w:val="0"/>
                <w:smallCaps w:val="0"/>
                <w:sz w:val="14"/>
              </w:rPr>
              <w:t>35.8</w:t>
            </w:r>
          </w:p>
        </w:tc>
      </w:tr>
      <w:tr>
        <w:trPr>
          <w:cantSplit/>
        </w:trPr>
        <w:tc>
          <w:tcPr>
            <w:tcW w:type="dxa" w:w="893"/>
          </w:tcPr>
          <w:p>
            <w:pPr>
              <w:keepNext/>
              <w:jc w:val="left"/>
            </w:pPr>
            <w:r>
              <w:rPr>
                <w:rFonts w:ascii="Times New Roman" w:hAnsi="Times New Roman" w:eastAsia="Times New Roman" w:cs="Times New Roman"/>
                <w:b w:val="0"/>
                <w:i w:val="0"/>
                <w:smallCaps w:val="0"/>
                <w:sz w:val="14"/>
              </w:rPr>
              <w:t>Noise</w:t>
            </w:r>
          </w:p>
        </w:tc>
        <w:tc>
          <w:tcPr>
            <w:tcW w:type="dxa" w:w="691"/>
          </w:tcPr>
          <w:p>
            <w:pPr>
              <w:keepNext/>
              <w:jc w:val="center"/>
            </w:pPr>
            <w:r>
              <w:rPr>
                <w:rFonts w:ascii="Times New Roman" w:hAnsi="Times New Roman" w:eastAsia="Times New Roman" w:cs="Times New Roman"/>
                <w:b w:val="0"/>
                <w:i w:val="0"/>
                <w:smallCaps w:val="0"/>
                <w:sz w:val="14"/>
              </w:rPr>
              <w:t>100/100</w:t>
            </w:r>
          </w:p>
        </w:tc>
        <w:tc>
          <w:tcPr>
            <w:tcW w:type="dxa" w:w="461"/>
          </w:tcPr>
          <w:p>
            <w:pPr>
              <w:keepNext/>
              <w:jc w:val="center"/>
            </w:pPr>
            <w:r>
              <w:rPr>
                <w:rFonts w:ascii="Times New Roman" w:hAnsi="Times New Roman" w:eastAsia="Times New Roman" w:cs="Times New Roman"/>
                <w:b w:val="0"/>
                <w:i w:val="0"/>
                <w:smallCaps w:val="0"/>
                <w:sz w:val="14"/>
              </w:rPr>
              <w:t>5.2</w:t>
            </w:r>
          </w:p>
        </w:tc>
        <w:tc>
          <w:tcPr>
            <w:tcW w:type="dxa" w:w="490"/>
          </w:tcPr>
          <w:p>
            <w:pPr>
              <w:keepNext/>
              <w:jc w:val="center"/>
            </w:pPr>
            <w:r>
              <w:rPr>
                <w:rFonts w:ascii="Times New Roman" w:hAnsi="Times New Roman" w:eastAsia="Times New Roman" w:cs="Times New Roman"/>
                <w:b w:val="0"/>
                <w:i w:val="0"/>
                <w:smallCaps w:val="0"/>
                <w:sz w:val="14"/>
              </w:rPr>
              <w:t>0.8</w:t>
            </w:r>
          </w:p>
        </w:tc>
        <w:tc>
          <w:tcPr>
            <w:tcW w:type="dxa" w:w="490"/>
          </w:tcPr>
          <w:p>
            <w:pPr>
              <w:keepNext/>
              <w:jc w:val="center"/>
            </w:pPr>
            <w:r>
              <w:rPr>
                <w:rFonts w:ascii="Times New Roman" w:hAnsi="Times New Roman" w:eastAsia="Times New Roman" w:cs="Times New Roman"/>
                <w:b w:val="0"/>
                <w:i w:val="0"/>
                <w:smallCaps w:val="0"/>
                <w:sz w:val="14"/>
              </w:rPr>
              <w:t>0.9</w:t>
            </w:r>
          </w:p>
        </w:tc>
        <w:tc>
          <w:tcPr>
            <w:tcW w:type="dxa" w:w="1123"/>
          </w:tcPr>
          <w:p>
            <w:pPr>
              <w:keepNext/>
              <w:jc w:val="center"/>
            </w:pPr>
            <w:r>
              <w:rPr>
                <w:rFonts w:ascii="Times New Roman" w:hAnsi="Times New Roman" w:eastAsia="Times New Roman" w:cs="Times New Roman"/>
                <w:b w:val="0"/>
                <w:i w:val="0"/>
                <w:smallCaps w:val="0"/>
                <w:sz w:val="14"/>
              </w:rPr>
              <w:t>4.4 (-0.2, 9.8)</w:t>
            </w:r>
          </w:p>
        </w:tc>
        <w:tc>
          <w:tcPr>
            <w:tcW w:type="dxa" w:w="432"/>
          </w:tcPr>
          <w:p>
            <w:pPr>
              <w:keepNext/>
              <w:jc w:val="center"/>
            </w:pPr>
            <w:r>
              <w:rPr>
                <w:rFonts w:ascii="Times New Roman" w:hAnsi="Times New Roman" w:eastAsia="Times New Roman" w:cs="Times New Roman"/>
                <w:b w:val="0"/>
                <w:i w:val="0"/>
                <w:smallCaps w:val="0"/>
                <w:sz w:val="14"/>
              </w:rPr>
              <w:t>78.3</w:t>
            </w:r>
          </w:p>
        </w:tc>
        <w:tc>
          <w:tcPr>
            <w:tcW w:type="dxa" w:w="461"/>
          </w:tcPr>
          <w:p>
            <w:pPr>
              <w:keepNext/>
              <w:jc w:val="center"/>
            </w:pPr>
            <w:r>
              <w:rPr>
                <w:rFonts w:ascii="Times New Roman" w:hAnsi="Times New Roman" w:eastAsia="Times New Roman" w:cs="Times New Roman"/>
                <w:b w:val="0"/>
                <w:i w:val="0"/>
                <w:smallCaps w:val="0"/>
                <w:sz w:val="14"/>
              </w:rPr>
              <w:t>94.2</w:t>
            </w:r>
          </w:p>
        </w:tc>
      </w:tr>
      <w:tr>
        <w:trPr>
          <w:cantSplit/>
        </w:trPr>
        <w:tc>
          <w:tcPr>
            <w:tcW w:type="dxa" w:w="893"/>
          </w:tcPr>
          <w:p>
            <w:pPr>
              <w:keepNext/>
              <w:jc w:val="left"/>
            </w:pPr>
            <w:r>
              <w:rPr>
                <w:rFonts w:ascii="Times New Roman" w:hAnsi="Times New Roman" w:eastAsia="Times New Roman" w:cs="Times New Roman"/>
                <w:b w:val="0"/>
                <w:i w:val="0"/>
                <w:smallCaps w:val="0"/>
                <w:sz w:val="14"/>
              </w:rPr>
              <w:t>JPEG</w:t>
            </w:r>
          </w:p>
        </w:tc>
        <w:tc>
          <w:tcPr>
            <w:tcW w:type="dxa" w:w="691"/>
          </w:tcPr>
          <w:p>
            <w:pPr>
              <w:keepNext/>
              <w:jc w:val="center"/>
            </w:pPr>
            <w:r>
              <w:rPr>
                <w:rFonts w:ascii="Times New Roman" w:hAnsi="Times New Roman" w:eastAsia="Times New Roman" w:cs="Times New Roman"/>
                <w:b w:val="0"/>
                <w:i w:val="0"/>
                <w:smallCaps w:val="0"/>
                <w:sz w:val="14"/>
              </w:rPr>
              <w:t>100/100</w:t>
            </w:r>
          </w:p>
        </w:tc>
        <w:tc>
          <w:tcPr>
            <w:tcW w:type="dxa" w:w="461"/>
          </w:tcPr>
          <w:p>
            <w:pPr>
              <w:keepNext/>
              <w:jc w:val="center"/>
            </w:pPr>
            <w:r>
              <w:rPr>
                <w:rFonts w:ascii="Times New Roman" w:hAnsi="Times New Roman" w:eastAsia="Times New Roman" w:cs="Times New Roman"/>
                <w:b w:val="0"/>
                <w:i w:val="0"/>
                <w:smallCaps w:val="0"/>
                <w:sz w:val="14"/>
              </w:rPr>
              <w:t>3.9</w:t>
            </w:r>
          </w:p>
        </w:tc>
        <w:tc>
          <w:tcPr>
            <w:tcW w:type="dxa" w:w="490"/>
          </w:tcPr>
          <w:p>
            <w:pPr>
              <w:keepNext/>
              <w:jc w:val="center"/>
            </w:pPr>
            <w:r>
              <w:rPr>
                <w:rFonts w:ascii="Times New Roman" w:hAnsi="Times New Roman" w:eastAsia="Times New Roman" w:cs="Times New Roman"/>
                <w:b w:val="0"/>
                <w:i w:val="0"/>
                <w:smallCaps w:val="0"/>
                <w:sz w:val="14"/>
              </w:rPr>
              <w:t>0.3</w:t>
            </w:r>
          </w:p>
        </w:tc>
        <w:tc>
          <w:tcPr>
            <w:tcW w:type="dxa" w:w="490"/>
          </w:tcPr>
          <w:p>
            <w:pPr>
              <w:keepNext/>
              <w:jc w:val="center"/>
            </w:pPr>
            <w:r>
              <w:rPr>
                <w:rFonts w:ascii="Times New Roman" w:hAnsi="Times New Roman" w:eastAsia="Times New Roman" w:cs="Times New Roman"/>
                <w:b w:val="0"/>
                <w:i w:val="0"/>
                <w:smallCaps w:val="0"/>
                <w:sz w:val="14"/>
              </w:rPr>
              <w:t>0.3</w:t>
            </w:r>
          </w:p>
        </w:tc>
        <w:tc>
          <w:tcPr>
            <w:tcW w:type="dxa" w:w="1123"/>
          </w:tcPr>
          <w:p>
            <w:pPr>
              <w:keepNext/>
              <w:jc w:val="center"/>
            </w:pPr>
            <w:r>
              <w:rPr>
                <w:rFonts w:ascii="Times New Roman" w:hAnsi="Times New Roman" w:eastAsia="Times New Roman" w:cs="Times New Roman"/>
                <w:b w:val="0"/>
                <w:i w:val="0"/>
                <w:smallCaps w:val="0"/>
                <w:sz w:val="14"/>
              </w:rPr>
              <w:t>3.7 (0.9, 7.2)</w:t>
            </w:r>
          </w:p>
        </w:tc>
        <w:tc>
          <w:tcPr>
            <w:tcW w:type="dxa" w:w="432"/>
          </w:tcPr>
          <w:p>
            <w:pPr>
              <w:keepNext/>
              <w:jc w:val="center"/>
            </w:pPr>
            <w:r>
              <w:rPr>
                <w:rFonts w:ascii="Times New Roman" w:hAnsi="Times New Roman" w:eastAsia="Times New Roman" w:cs="Times New Roman"/>
                <w:b w:val="0"/>
                <w:i w:val="0"/>
                <w:smallCaps w:val="0"/>
                <w:sz w:val="14"/>
              </w:rPr>
              <w:t>80.0</w:t>
            </w:r>
          </w:p>
        </w:tc>
        <w:tc>
          <w:tcPr>
            <w:tcW w:type="dxa" w:w="461"/>
          </w:tcPr>
          <w:p>
            <w:pPr>
              <w:keepNext/>
              <w:jc w:val="center"/>
            </w:pPr>
            <w:r>
              <w:rPr>
                <w:rFonts w:ascii="Times New Roman" w:hAnsi="Times New Roman" w:eastAsia="Times New Roman" w:cs="Times New Roman"/>
                <w:b w:val="0"/>
                <w:i w:val="0"/>
                <w:smallCaps w:val="0"/>
                <w:sz w:val="14"/>
              </w:rPr>
              <w:t>99.2</w:t>
            </w:r>
          </w:p>
        </w:tc>
      </w:tr>
    </w:tbl>
    <w:p>
      <w:pPr>
        <w:spacing w:after="120" w:before="40"/>
        <w:jc w:val="both"/>
      </w:pPr>
      <w:r>
        <w:rPr>
          <w:rFonts w:ascii="Times New Roman" w:hAnsi="Times New Roman" w:eastAsia="Times New Roman" w:cs="Times New Roman"/>
          <w:b w:val="0"/>
          <w:i w:val="0"/>
          <w:smallCaps w:val="0"/>
          <w:sz w:val="15"/>
        </w:rPr>
        <w:t>Quad: page quadrilateral found. ΔCER: paired reduction from raw photo to Auto gray. EM: five-field exact match.</w:t>
      </w:r>
    </w:p>
    <w:p>
      <w:pPr>
        <w:widowControl/>
        <w:spacing w:after="0"/>
        <w:ind w:firstLine="202"/>
        <w:jc w:val="both"/>
      </w:pPr>
      <w:r>
        <w:rPr>
          <w:rFonts w:ascii="Times New Roman" w:hAnsi="Times New Roman" w:eastAsia="Times New Roman" w:cs="Times New Roman"/>
          <w:b w:val="0"/>
          <w:i w:val="0"/>
          <w:smallCaps w:val="0"/>
          <w:sz w:val="20"/>
        </w:rPr>
        <w:t xml:space="preserve">Fig. </w:t>
      </w:r>
      <w:r>
        <w:rPr>
          <w:rFonts w:ascii="Times New Roman" w:hAnsi="Times New Roman" w:eastAsia="Times New Roman" w:cs="Times New Roman"/>
          <w:b w:val="0"/>
          <w:i w:val="0"/>
          <w:smallCaps w:val="0"/>
          <w:sz w:val="20"/>
        </w:rPr>
        <w:t>6</w:t>
      </w:r>
      <w:r>
        <w:rPr>
          <w:rFonts w:ascii="Times New Roman" w:hAnsi="Times New Roman" w:eastAsia="Times New Roman" w:cs="Times New Roman"/>
          <w:b w:val="0"/>
          <w:i w:val="0"/>
          <w:smallCaps w:val="0"/>
          <w:sz w:val="20"/>
        </w:rPr>
        <w:t xml:space="preserve"> and Table </w:t>
      </w:r>
      <w:r>
        <w:rPr>
          <w:rFonts w:ascii="Times New Roman" w:hAnsi="Times New Roman" w:eastAsia="Times New Roman" w:cs="Times New Roman"/>
          <w:b w:val="0"/>
          <w:i w:val="0"/>
          <w:smallCaps w:val="0"/>
          <w:sz w:val="20"/>
        </w:rPr>
        <w:t>IV</w:t>
      </w:r>
      <w:r>
        <w:rPr>
          <w:rFonts w:ascii="Times New Roman" w:hAnsi="Times New Roman" w:eastAsia="Times New Roman" w:cs="Times New Roman"/>
          <w:b w:val="0"/>
          <w:i w:val="0"/>
          <w:smallCaps w:val="0"/>
          <w:sz w:val="20"/>
        </w:rPr>
        <w:t xml:space="preserve"> break the result down. Tilt dominates: raw CER of 20.3% falls to 0.4% after rectification although raw word recall is already 99.4%, so the words are read but the reading order is scrambled. Enhancement matters where detection fails or text is soft. Under low light a quad is found on only 33% of captures; at the strongest level, where raw and rectified are the same image, CER falls from 11.1% to 7.2% with Auto and to 3.8% with B&amp;W. Under Gaussian blur, word recall rises from 90.8% to 96.3%. Under overexposure enhancement hurts (rectified 1.1%, Auto 2.7%), plausibly because CLAHE and sharpening amplify the clipped background. Motion blur is the hardest case (24.4% after rectification), and binarization worsens it to 41.5% by breaking smeared strokes.</w:t>
      </w:r>
    </w:p>
    <w:p>
      <w:pPr>
        <w:keepNext/>
        <w:spacing w:before="80" w:after="40"/>
      </w:pPr>
      <w:r>
        <w:rPr>
          <w:rFonts w:ascii="Times New Roman" w:hAnsi="Times New Roman" w:eastAsia="Times New Roman" w:cs="Times New Roman"/>
          <w:b w:val="0"/>
          <w:i/>
          <w:smallCaps w:val="0"/>
          <w:sz w:val="20"/>
        </w:rPr>
        <w:t>C. Page Detection and Quality Checks</w:t>
      </w:r>
    </w:p>
    <w:p>
      <w:pPr>
        <w:widowControl/>
        <w:spacing w:after="0"/>
        <w:ind w:firstLine="202"/>
        <w:jc w:val="both"/>
      </w:pPr>
      <w:r>
        <w:rPr>
          <w:rFonts w:ascii="Times New Roman" w:hAnsi="Times New Roman" w:eastAsia="Times New Roman" w:cs="Times New Roman"/>
          <w:b w:val="0"/>
          <w:i w:val="0"/>
          <w:smallCaps w:val="0"/>
          <w:sz w:val="20"/>
        </w:rPr>
        <w:t>A quadrilateral was found on 184 of 200 captures and matched the true page with IoU ≥ 0.9 on 156; when found, mean IoU was 0.976 and median corner error 1.3 px in the 1800×2400 frame. Misses concentrate in low light; IoU drops under overexposure and motion blur.</w:t>
      </w:r>
    </w:p>
    <w:p>
      <w:pPr>
        <w:keepNext/>
        <w:spacing w:before="120"/>
        <w:jc w:val="center"/>
      </w:pPr>
      <w:r>
        <w:rPr>
          <w:rFonts w:ascii="Times New Roman" w:hAnsi="Times New Roman" w:eastAsia="Times New Roman" w:cs="Times New Roman"/>
          <w:b w:val="0"/>
          <w:i w:val="0"/>
          <w:smallCaps w:val="0"/>
          <w:sz w:val="16"/>
        </w:rPr>
        <w:t>TABLE V</w:t>
      </w:r>
    </w:p>
    <w:p>
      <w:pPr>
        <w:keepNext/>
        <w:spacing w:after="60"/>
        <w:jc w:val="center"/>
      </w:pPr>
      <w:r>
        <w:rPr>
          <w:rFonts w:ascii="Times New Roman" w:hAnsi="Times New Roman" w:eastAsia="Times New Roman" w:cs="Times New Roman"/>
          <w:b w:val="0"/>
          <w:i w:val="0"/>
          <w:smallCaps/>
          <w:sz w:val="16"/>
        </w:rPr>
        <w:t>Quality verdict vs applied degradation (n = 200)</w:t>
      </w:r>
    </w:p>
    <w:tbl>
      <w:tblPr>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CellMar>
          <w:top w:w="10" w:type="dxa"/>
          <w:bottom w:w="10" w:type="dxa"/>
          <w:left w:w="45" w:type="dxa"/>
          <w:right w:w="45" w:type="dxa"/>
        </w:tblCellMar>
      </w:tblPr>
      <w:tblGrid>
        <w:gridCol w:w="1872"/>
        <w:gridCol w:w="720"/>
        <w:gridCol w:w="720"/>
        <w:gridCol w:w="792"/>
        <w:gridCol w:w="720"/>
      </w:tblGrid>
      <w:tr>
        <w:trPr>
          <w:cantSplit/>
          <w:tblHeader/>
        </w:trPr>
        <w:tc>
          <w:tcPr>
            <w:tcW w:type="dxa" w:w="1872"/>
            <w:tcBorders>
              <w:bottom w:val="single" w:sz="4" w:color="000000"/>
            </w:tcBorders>
          </w:tcPr>
          <w:p>
            <w:pPr>
              <w:keepNext/>
              <w:jc w:val="left"/>
            </w:pPr>
            <w:r>
              <w:rPr>
                <w:rFonts w:ascii="Times New Roman" w:hAnsi="Times New Roman" w:eastAsia="Times New Roman" w:cs="Times New Roman"/>
                <w:b w:val="0"/>
                <w:i w:val="0"/>
                <w:smallCaps w:val="0"/>
                <w:sz w:val="16"/>
              </w:rPr>
              <w:t>Expected \ app label</w:t>
            </w:r>
          </w:p>
        </w:tc>
        <w:tc>
          <w:tcPr>
            <w:tcW w:type="dxa" w:w="720"/>
            <w:tcBorders>
              <w:bottom w:val="single" w:sz="4" w:color="000000"/>
            </w:tcBorders>
          </w:tcPr>
          <w:p>
            <w:pPr>
              <w:keepNext/>
              <w:jc w:val="center"/>
            </w:pPr>
            <w:r>
              <w:rPr>
                <w:rFonts w:ascii="Times New Roman" w:hAnsi="Times New Roman" w:eastAsia="Times New Roman" w:cs="Times New Roman"/>
                <w:b w:val="0"/>
                <w:i w:val="0"/>
                <w:smallCaps w:val="0"/>
                <w:sz w:val="16"/>
              </w:rPr>
              <w:t>Good</w:t>
            </w:r>
          </w:p>
        </w:tc>
        <w:tc>
          <w:tcPr>
            <w:tcW w:type="dxa" w:w="720"/>
            <w:tcBorders>
              <w:bottom w:val="single" w:sz="4" w:color="000000"/>
            </w:tcBorders>
          </w:tcPr>
          <w:p>
            <w:pPr>
              <w:keepNext/>
              <w:jc w:val="center"/>
            </w:pPr>
            <w:r>
              <w:rPr>
                <w:rFonts w:ascii="Times New Roman" w:hAnsi="Times New Roman" w:eastAsia="Times New Roman" w:cs="Times New Roman"/>
                <w:b w:val="0"/>
                <w:i w:val="0"/>
                <w:smallCaps w:val="0"/>
                <w:sz w:val="16"/>
              </w:rPr>
              <w:t>Dark</w:t>
            </w:r>
          </w:p>
        </w:tc>
        <w:tc>
          <w:tcPr>
            <w:tcW w:type="dxa" w:w="792"/>
            <w:tcBorders>
              <w:bottom w:val="single" w:sz="4" w:color="000000"/>
            </w:tcBorders>
          </w:tcPr>
          <w:p>
            <w:pPr>
              <w:keepNext/>
              <w:jc w:val="center"/>
            </w:pPr>
            <w:r>
              <w:rPr>
                <w:rFonts w:ascii="Times New Roman" w:hAnsi="Times New Roman" w:eastAsia="Times New Roman" w:cs="Times New Roman"/>
                <w:b w:val="0"/>
                <w:i w:val="0"/>
                <w:smallCaps w:val="0"/>
                <w:sz w:val="16"/>
              </w:rPr>
              <w:t>Bright</w:t>
            </w:r>
          </w:p>
        </w:tc>
        <w:tc>
          <w:tcPr>
            <w:tcW w:type="dxa" w:w="720"/>
            <w:tcBorders>
              <w:bottom w:val="single" w:sz="4" w:color="000000"/>
            </w:tcBorders>
          </w:tcPr>
          <w:p>
            <w:pPr>
              <w:keepNext/>
              <w:jc w:val="center"/>
            </w:pPr>
            <w:r>
              <w:rPr>
                <w:rFonts w:ascii="Times New Roman" w:hAnsi="Times New Roman" w:eastAsia="Times New Roman" w:cs="Times New Roman"/>
                <w:b w:val="0"/>
                <w:i w:val="0"/>
                <w:smallCaps w:val="0"/>
                <w:sz w:val="16"/>
              </w:rPr>
              <w:t>Soft</w:t>
            </w:r>
          </w:p>
        </w:tc>
      </w:tr>
      <w:tr>
        <w:trPr>
          <w:cantSplit/>
        </w:trPr>
        <w:tc>
          <w:tcPr>
            <w:tcW w:type="dxa" w:w="1872"/>
          </w:tcPr>
          <w:p>
            <w:pPr>
              <w:keepNext/>
              <w:jc w:val="left"/>
            </w:pPr>
            <w:r>
              <w:rPr>
                <w:rFonts w:ascii="Times New Roman" w:hAnsi="Times New Roman" w:eastAsia="Times New Roman" w:cs="Times New Roman"/>
                <w:b w:val="0"/>
                <w:i w:val="0"/>
                <w:smallCaps w:val="0"/>
                <w:sz w:val="16"/>
              </w:rPr>
              <w:t>Good (n = 104)</w:t>
            </w:r>
          </w:p>
        </w:tc>
        <w:tc>
          <w:tcPr>
            <w:tcW w:type="dxa" w:w="720"/>
          </w:tcPr>
          <w:p>
            <w:pPr>
              <w:keepNext/>
              <w:jc w:val="center"/>
            </w:pPr>
            <w:r>
              <w:rPr>
                <w:rFonts w:ascii="Times New Roman" w:hAnsi="Times New Roman" w:eastAsia="Times New Roman" w:cs="Times New Roman"/>
                <w:b w:val="0"/>
                <w:i w:val="0"/>
                <w:smallCaps w:val="0"/>
                <w:sz w:val="16"/>
              </w:rPr>
              <w:t>104</w:t>
            </w:r>
          </w:p>
        </w:tc>
        <w:tc>
          <w:tcPr>
            <w:tcW w:type="dxa" w:w="720"/>
          </w:tcPr>
          <w:p>
            <w:pPr>
              <w:keepNext/>
              <w:jc w:val="center"/>
            </w:pPr>
            <w:r>
              <w:rPr>
                <w:rFonts w:ascii="Times New Roman" w:hAnsi="Times New Roman" w:eastAsia="Times New Roman" w:cs="Times New Roman"/>
                <w:b w:val="0"/>
                <w:i w:val="0"/>
                <w:smallCaps w:val="0"/>
                <w:sz w:val="16"/>
              </w:rPr>
              <w:t>0</w:t>
            </w:r>
          </w:p>
        </w:tc>
        <w:tc>
          <w:tcPr>
            <w:tcW w:type="dxa" w:w="792"/>
          </w:tcPr>
          <w:p>
            <w:pPr>
              <w:keepNext/>
              <w:jc w:val="center"/>
            </w:pPr>
            <w:r>
              <w:rPr>
                <w:rFonts w:ascii="Times New Roman" w:hAnsi="Times New Roman" w:eastAsia="Times New Roman" w:cs="Times New Roman"/>
                <w:b w:val="0"/>
                <w:i w:val="0"/>
                <w:smallCaps w:val="0"/>
                <w:sz w:val="16"/>
              </w:rPr>
              <w:t>0</w:t>
            </w:r>
          </w:p>
        </w:tc>
        <w:tc>
          <w:tcPr>
            <w:tcW w:type="dxa" w:w="720"/>
          </w:tcPr>
          <w:p>
            <w:pPr>
              <w:keepNext/>
              <w:jc w:val="center"/>
            </w:pPr>
            <w:r>
              <w:rPr>
                <w:rFonts w:ascii="Times New Roman" w:hAnsi="Times New Roman" w:eastAsia="Times New Roman" w:cs="Times New Roman"/>
                <w:b w:val="0"/>
                <w:i w:val="0"/>
                <w:smallCaps w:val="0"/>
                <w:sz w:val="16"/>
              </w:rPr>
              <w:t>0</w:t>
            </w:r>
          </w:p>
        </w:tc>
      </w:tr>
      <w:tr>
        <w:trPr>
          <w:cantSplit/>
        </w:trPr>
        <w:tc>
          <w:tcPr>
            <w:tcW w:type="dxa" w:w="1872"/>
          </w:tcPr>
          <w:p>
            <w:pPr>
              <w:keepNext/>
              <w:jc w:val="left"/>
            </w:pPr>
            <w:r>
              <w:rPr>
                <w:rFonts w:ascii="Times New Roman" w:hAnsi="Times New Roman" w:eastAsia="Times New Roman" w:cs="Times New Roman"/>
                <w:b w:val="0"/>
                <w:i w:val="0"/>
                <w:smallCaps w:val="0"/>
                <w:sz w:val="16"/>
              </w:rPr>
              <w:t>Too dark (n = 24)</w:t>
            </w:r>
          </w:p>
        </w:tc>
        <w:tc>
          <w:tcPr>
            <w:tcW w:type="dxa" w:w="720"/>
          </w:tcPr>
          <w:p>
            <w:pPr>
              <w:keepNext/>
              <w:jc w:val="center"/>
            </w:pPr>
            <w:r>
              <w:rPr>
                <w:rFonts w:ascii="Times New Roman" w:hAnsi="Times New Roman" w:eastAsia="Times New Roman" w:cs="Times New Roman"/>
                <w:b w:val="0"/>
                <w:i w:val="0"/>
                <w:smallCaps w:val="0"/>
                <w:sz w:val="16"/>
              </w:rPr>
              <w:t>8</w:t>
            </w:r>
          </w:p>
        </w:tc>
        <w:tc>
          <w:tcPr>
            <w:tcW w:type="dxa" w:w="720"/>
          </w:tcPr>
          <w:p>
            <w:pPr>
              <w:keepNext/>
              <w:jc w:val="center"/>
            </w:pPr>
            <w:r>
              <w:rPr>
                <w:rFonts w:ascii="Times New Roman" w:hAnsi="Times New Roman" w:eastAsia="Times New Roman" w:cs="Times New Roman"/>
                <w:b w:val="0"/>
                <w:i w:val="0"/>
                <w:smallCaps w:val="0"/>
                <w:sz w:val="16"/>
              </w:rPr>
              <w:t>16</w:t>
            </w:r>
          </w:p>
        </w:tc>
        <w:tc>
          <w:tcPr>
            <w:tcW w:type="dxa" w:w="792"/>
          </w:tcPr>
          <w:p>
            <w:pPr>
              <w:keepNext/>
              <w:jc w:val="center"/>
            </w:pPr>
            <w:r>
              <w:rPr>
                <w:rFonts w:ascii="Times New Roman" w:hAnsi="Times New Roman" w:eastAsia="Times New Roman" w:cs="Times New Roman"/>
                <w:b w:val="0"/>
                <w:i w:val="0"/>
                <w:smallCaps w:val="0"/>
                <w:sz w:val="16"/>
              </w:rPr>
              <w:t>0</w:t>
            </w:r>
          </w:p>
        </w:tc>
        <w:tc>
          <w:tcPr>
            <w:tcW w:type="dxa" w:w="720"/>
          </w:tcPr>
          <w:p>
            <w:pPr>
              <w:keepNext/>
              <w:jc w:val="center"/>
            </w:pPr>
            <w:r>
              <w:rPr>
                <w:rFonts w:ascii="Times New Roman" w:hAnsi="Times New Roman" w:eastAsia="Times New Roman" w:cs="Times New Roman"/>
                <w:b w:val="0"/>
                <w:i w:val="0"/>
                <w:smallCaps w:val="0"/>
                <w:sz w:val="16"/>
              </w:rPr>
              <w:t>0</w:t>
            </w:r>
          </w:p>
        </w:tc>
      </w:tr>
      <w:tr>
        <w:trPr>
          <w:cantSplit/>
        </w:trPr>
        <w:tc>
          <w:tcPr>
            <w:tcW w:type="dxa" w:w="1872"/>
          </w:tcPr>
          <w:p>
            <w:pPr>
              <w:keepNext/>
              <w:jc w:val="left"/>
            </w:pPr>
            <w:r>
              <w:rPr>
                <w:rFonts w:ascii="Times New Roman" w:hAnsi="Times New Roman" w:eastAsia="Times New Roman" w:cs="Times New Roman"/>
                <w:b w:val="0"/>
                <w:i w:val="0"/>
                <w:smallCaps w:val="0"/>
                <w:sz w:val="16"/>
              </w:rPr>
              <w:t>Too bright (n = 24)</w:t>
            </w:r>
          </w:p>
        </w:tc>
        <w:tc>
          <w:tcPr>
            <w:tcW w:type="dxa" w:w="720"/>
          </w:tcPr>
          <w:p>
            <w:pPr>
              <w:keepNext/>
              <w:jc w:val="center"/>
            </w:pPr>
            <w:r>
              <w:rPr>
                <w:rFonts w:ascii="Times New Roman" w:hAnsi="Times New Roman" w:eastAsia="Times New Roman" w:cs="Times New Roman"/>
                <w:b w:val="0"/>
                <w:i w:val="0"/>
                <w:smallCaps w:val="0"/>
                <w:sz w:val="16"/>
              </w:rPr>
              <w:t>5</w:t>
            </w:r>
          </w:p>
        </w:tc>
        <w:tc>
          <w:tcPr>
            <w:tcW w:type="dxa" w:w="720"/>
          </w:tcPr>
          <w:p>
            <w:pPr>
              <w:keepNext/>
              <w:jc w:val="center"/>
            </w:pPr>
            <w:r>
              <w:rPr>
                <w:rFonts w:ascii="Times New Roman" w:hAnsi="Times New Roman" w:eastAsia="Times New Roman" w:cs="Times New Roman"/>
                <w:b w:val="0"/>
                <w:i w:val="0"/>
                <w:smallCaps w:val="0"/>
                <w:sz w:val="16"/>
              </w:rPr>
              <w:t>0</w:t>
            </w:r>
          </w:p>
        </w:tc>
        <w:tc>
          <w:tcPr>
            <w:tcW w:type="dxa" w:w="792"/>
          </w:tcPr>
          <w:p>
            <w:pPr>
              <w:keepNext/>
              <w:jc w:val="center"/>
            </w:pPr>
            <w:r>
              <w:rPr>
                <w:rFonts w:ascii="Times New Roman" w:hAnsi="Times New Roman" w:eastAsia="Times New Roman" w:cs="Times New Roman"/>
                <w:b w:val="0"/>
                <w:i w:val="0"/>
                <w:smallCaps w:val="0"/>
                <w:sz w:val="16"/>
              </w:rPr>
              <w:t>19</w:t>
            </w:r>
          </w:p>
        </w:tc>
        <w:tc>
          <w:tcPr>
            <w:tcW w:type="dxa" w:w="720"/>
          </w:tcPr>
          <w:p>
            <w:pPr>
              <w:keepNext/>
              <w:jc w:val="center"/>
            </w:pPr>
            <w:r>
              <w:rPr>
                <w:rFonts w:ascii="Times New Roman" w:hAnsi="Times New Roman" w:eastAsia="Times New Roman" w:cs="Times New Roman"/>
                <w:b w:val="0"/>
                <w:i w:val="0"/>
                <w:smallCaps w:val="0"/>
                <w:sz w:val="16"/>
              </w:rPr>
              <w:t>0</w:t>
            </w:r>
          </w:p>
        </w:tc>
      </w:tr>
      <w:tr>
        <w:trPr>
          <w:cantSplit/>
        </w:trPr>
        <w:tc>
          <w:tcPr>
            <w:tcW w:type="dxa" w:w="1872"/>
          </w:tcPr>
          <w:p>
            <w:pPr>
              <w:keepNext/>
              <w:jc w:val="left"/>
            </w:pPr>
            <w:r>
              <w:rPr>
                <w:rFonts w:ascii="Times New Roman" w:hAnsi="Times New Roman" w:eastAsia="Times New Roman" w:cs="Times New Roman"/>
                <w:b w:val="0"/>
                <w:i w:val="0"/>
                <w:smallCaps w:val="0"/>
                <w:sz w:val="16"/>
              </w:rPr>
              <w:t>Soft image (n = 48)</w:t>
            </w:r>
          </w:p>
        </w:tc>
        <w:tc>
          <w:tcPr>
            <w:tcW w:type="dxa" w:w="720"/>
          </w:tcPr>
          <w:p>
            <w:pPr>
              <w:keepNext/>
              <w:jc w:val="center"/>
            </w:pPr>
            <w:r>
              <w:rPr>
                <w:rFonts w:ascii="Times New Roman" w:hAnsi="Times New Roman" w:eastAsia="Times New Roman" w:cs="Times New Roman"/>
                <w:b w:val="0"/>
                <w:i w:val="0"/>
                <w:smallCaps w:val="0"/>
                <w:sz w:val="16"/>
              </w:rPr>
              <w:t>37</w:t>
            </w:r>
          </w:p>
        </w:tc>
        <w:tc>
          <w:tcPr>
            <w:tcW w:type="dxa" w:w="720"/>
          </w:tcPr>
          <w:p>
            <w:pPr>
              <w:keepNext/>
              <w:jc w:val="center"/>
            </w:pPr>
            <w:r>
              <w:rPr>
                <w:rFonts w:ascii="Times New Roman" w:hAnsi="Times New Roman" w:eastAsia="Times New Roman" w:cs="Times New Roman"/>
                <w:b w:val="0"/>
                <w:i w:val="0"/>
                <w:smallCaps w:val="0"/>
                <w:sz w:val="16"/>
              </w:rPr>
              <w:t>0</w:t>
            </w:r>
          </w:p>
        </w:tc>
        <w:tc>
          <w:tcPr>
            <w:tcW w:type="dxa" w:w="792"/>
          </w:tcPr>
          <w:p>
            <w:pPr>
              <w:keepNext/>
              <w:jc w:val="center"/>
            </w:pPr>
            <w:r>
              <w:rPr>
                <w:rFonts w:ascii="Times New Roman" w:hAnsi="Times New Roman" w:eastAsia="Times New Roman" w:cs="Times New Roman"/>
                <w:b w:val="0"/>
                <w:i w:val="0"/>
                <w:smallCaps w:val="0"/>
                <w:sz w:val="16"/>
              </w:rPr>
              <w:t>0</w:t>
            </w:r>
          </w:p>
        </w:tc>
        <w:tc>
          <w:tcPr>
            <w:tcW w:type="dxa" w:w="720"/>
          </w:tcPr>
          <w:p>
            <w:pPr>
              <w:keepNext/>
              <w:jc w:val="center"/>
            </w:pPr>
            <w:r>
              <w:rPr>
                <w:rFonts w:ascii="Times New Roman" w:hAnsi="Times New Roman" w:eastAsia="Times New Roman" w:cs="Times New Roman"/>
                <w:b w:val="0"/>
                <w:i w:val="0"/>
                <w:smallCaps w:val="0"/>
                <w:sz w:val="16"/>
              </w:rPr>
              <w:t>11</w:t>
            </w:r>
          </w:p>
        </w:tc>
      </w:tr>
    </w:tbl>
    <w:p>
      <w:pPr>
        <w:spacing w:after="80"/>
      </w:pPr>
      <w:r>
        <w:rPr>
          <w:rFonts w:ascii="Times New Roman" w:hAnsi="Times New Roman" w:eastAsia="Times New Roman" w:cs="Times New Roman"/>
          <w:b w:val="0"/>
          <w:i w:val="0"/>
          <w:smallCaps w:val="0"/>
          <w:sz w:val="8"/>
        </w:rPr>
      </w:r>
    </w:p>
    <w:p>
      <w:pPr>
        <w:widowControl/>
        <w:spacing w:after="0"/>
        <w:ind w:firstLine="202"/>
        <w:jc w:val="both"/>
      </w:pPr>
      <w:r>
        <w:rPr>
          <w:rFonts w:ascii="Times New Roman" w:hAnsi="Times New Roman" w:eastAsia="Times New Roman" w:cs="Times New Roman"/>
          <w:b w:val="0"/>
          <w:i w:val="0"/>
          <w:smallCaps w:val="0"/>
          <w:sz w:val="20"/>
        </w:rPr>
        <w:t xml:space="preserve">The quality checks raised no false alarm and gave the expected label on 150 of 200 captures (Table </w:t>
      </w:r>
      <w:r>
        <w:rPr>
          <w:rFonts w:ascii="Times New Roman" w:hAnsi="Times New Roman" w:eastAsia="Times New Roman" w:cs="Times New Roman"/>
          <w:b w:val="0"/>
          <w:i w:val="0"/>
          <w:smallCaps w:val="0"/>
          <w:sz w:val="20"/>
        </w:rPr>
        <w:t>V</w:t>
      </w:r>
      <w:r>
        <w:rPr>
          <w:rFonts w:ascii="Times New Roman" w:hAnsi="Times New Roman" w:eastAsia="Times New Roman" w:cs="Times New Roman"/>
          <w:b w:val="0"/>
          <w:i w:val="0"/>
          <w:smallCaps w:val="0"/>
          <w:sz w:val="20"/>
        </w:rPr>
        <w:t>). The dark flag fired on every medium and strong low-light capture; the eight misses were mild ones with mean gray 65. The blur flag caught all eight strong Gaussian-blur captures but only 1 of 24 motion-blurred ones: motion blur keeps strong second derivatives across the stroke direction, so the whole-frame Laplacian variance, background texture included, stays above 65.</w:t>
      </w:r>
    </w:p>
    <w:p>
      <w:pPr>
        <w:keepNext/>
        <w:spacing w:before="80" w:after="40"/>
      </w:pPr>
      <w:r>
        <w:rPr>
          <w:rFonts w:ascii="Times New Roman" w:hAnsi="Times New Roman" w:eastAsia="Times New Roman" w:cs="Times New Roman"/>
          <w:b w:val="0"/>
          <w:i/>
          <w:smallCaps w:val="0"/>
          <w:sz w:val="20"/>
        </w:rPr>
        <w:t>D. Thresholding Under Shadow</w:t>
      </w:r>
    </w:p>
    <w:p>
      <w:pPr>
        <w:keepNext/>
        <w:spacing w:before="80"/>
        <w:jc w:val="center"/>
      </w:pPr>
      <w:r>
        <w:drawing>
          <wp:inline xmlns:a="http://schemas.openxmlformats.org/drawingml/2006/main" xmlns:pic="http://schemas.openxmlformats.org/drawingml/2006/picture">
            <wp:extent cx="3200400" cy="1798491"/>
            <wp:docPr id="7" name="Picture 7"/>
            <wp:cNvGraphicFramePr>
              <a:graphicFrameLocks noChangeAspect="1"/>
            </wp:cNvGraphicFramePr>
            <a:graphic>
              <a:graphicData uri="http://schemas.openxmlformats.org/drawingml/2006/picture">
                <pic:pic>
                  <pic:nvPicPr>
                    <pic:cNvPr id="0" name="fig_threshold_comparison.png"/>
                    <pic:cNvPicPr/>
                  </pic:nvPicPr>
                  <pic:blipFill>
                    <a:blip r:embed="rId15"/>
                    <a:stretch>
                      <a:fillRect/>
                    </a:stretch>
                  </pic:blipFill>
                  <pic:spPr>
                    <a:xfrm>
                      <a:off x="0" y="0"/>
                      <a:ext cx="3200400" cy="1798491"/>
                    </a:xfrm>
                    <a:prstGeom prst="rect"/>
                  </pic:spPr>
                </pic:pic>
              </a:graphicData>
            </a:graphic>
          </wp:inline>
        </w:drawing>
      </w:r>
    </w:p>
    <w:p>
      <w:pPr>
        <w:spacing w:before="40" w:after="120"/>
        <w:jc w:val="both"/>
      </w:pPr>
      <w:r>
        <w:rPr>
          <w:rFonts w:ascii="Times New Roman" w:hAnsi="Times New Roman" w:eastAsia="Times New Roman" w:cs="Times New Roman"/>
          <w:b w:val="0"/>
          <w:i w:val="0"/>
          <w:smallCaps w:val="0"/>
          <w:sz w:val="16"/>
        </w:rPr>
        <w:t xml:space="preserve">Fig. 7. </w:t>
      </w:r>
      <w:r>
        <w:rPr>
          <w:rFonts w:ascii="Times New Roman" w:hAnsi="Times New Roman" w:eastAsia="Times New Roman" w:cs="Times New Roman"/>
          <w:b w:val="0"/>
          <w:i w:val="0"/>
          <w:smallCaps w:val="0"/>
          <w:sz w:val="16"/>
        </w:rPr>
        <w:t>Global, Otsu and adaptive thresholds on a strongly shadowed page (top) and mean CER over the 24 shadow captures (bottom).</w:t>
      </w:r>
    </w:p>
    <w:p>
      <w:pPr>
        <w:keepNext/>
        <w:spacing w:before="120"/>
        <w:jc w:val="center"/>
      </w:pPr>
      <w:r>
        <w:rPr>
          <w:rFonts w:ascii="Times New Roman" w:hAnsi="Times New Roman" w:eastAsia="Times New Roman" w:cs="Times New Roman"/>
          <w:b w:val="0"/>
          <w:i w:val="0"/>
          <w:smallCaps w:val="0"/>
          <w:sz w:val="16"/>
        </w:rPr>
        <w:t>TABLE VI</w:t>
      </w:r>
    </w:p>
    <w:p>
      <w:pPr>
        <w:keepNext/>
        <w:spacing w:after="60"/>
        <w:jc w:val="center"/>
      </w:pPr>
      <w:r>
        <w:rPr>
          <w:rFonts w:ascii="Times New Roman" w:hAnsi="Times New Roman" w:eastAsia="Times New Roman" w:cs="Times New Roman"/>
          <w:b w:val="0"/>
          <w:i w:val="0"/>
          <w:smallCaps/>
          <w:sz w:val="16"/>
        </w:rPr>
        <w:t>Binarization of 24 shadowed pages (true corners)</w:t>
      </w:r>
    </w:p>
    <w:tbl>
      <w:tblPr>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CellMar>
          <w:top w:w="10" w:type="dxa"/>
          <w:bottom w:w="10" w:type="dxa"/>
          <w:left w:w="45" w:type="dxa"/>
          <w:right w:w="45" w:type="dxa"/>
        </w:tblCellMar>
      </w:tblPr>
      <w:tblGrid>
        <w:gridCol w:w="1584"/>
        <w:gridCol w:w="864"/>
        <w:gridCol w:w="720"/>
        <w:gridCol w:w="1080"/>
        <w:gridCol w:w="720"/>
      </w:tblGrid>
      <w:tr>
        <w:trPr>
          <w:cantSplit/>
          <w:tblHeader/>
        </w:trPr>
        <w:tc>
          <w:tcPr>
            <w:tcW w:type="dxa" w:w="1584"/>
            <w:tcBorders>
              <w:bottom w:val="single" w:sz="4" w:color="000000"/>
            </w:tcBorders>
          </w:tcPr>
          <w:p>
            <w:pPr>
              <w:keepNext/>
              <w:jc w:val="left"/>
            </w:pPr>
            <w:r>
              <w:rPr>
                <w:rFonts w:ascii="Times New Roman" w:hAnsi="Times New Roman" w:eastAsia="Times New Roman" w:cs="Times New Roman"/>
                <w:b w:val="0"/>
                <w:i w:val="0"/>
                <w:smallCaps w:val="0"/>
                <w:sz w:val="16"/>
              </w:rPr>
              <w:t>Method</w:t>
            </w:r>
          </w:p>
        </w:tc>
        <w:tc>
          <w:tcPr>
            <w:tcW w:type="dxa" w:w="864"/>
            <w:tcBorders>
              <w:bottom w:val="single" w:sz="4" w:color="000000"/>
            </w:tcBorders>
          </w:tcPr>
          <w:p>
            <w:pPr>
              <w:keepNext/>
              <w:jc w:val="center"/>
            </w:pPr>
            <w:r>
              <w:rPr>
                <w:rFonts w:ascii="Times New Roman" w:hAnsi="Times New Roman" w:eastAsia="Times New Roman" w:cs="Times New Roman"/>
                <w:b w:val="0"/>
                <w:i w:val="0"/>
                <w:smallCaps w:val="0"/>
                <w:sz w:val="16"/>
              </w:rPr>
              <w:t>CER gray</w:t>
            </w:r>
          </w:p>
        </w:tc>
        <w:tc>
          <w:tcPr>
            <w:tcW w:type="dxa" w:w="720"/>
            <w:tcBorders>
              <w:bottom w:val="single" w:sz="4" w:color="000000"/>
            </w:tcBorders>
          </w:tcPr>
          <w:p>
            <w:pPr>
              <w:keepNext/>
              <w:jc w:val="center"/>
            </w:pPr>
            <w:r>
              <w:rPr>
                <w:rFonts w:ascii="Times New Roman" w:hAnsi="Times New Roman" w:eastAsia="Times New Roman" w:cs="Times New Roman"/>
                <w:b w:val="0"/>
                <w:i w:val="0"/>
                <w:smallCaps w:val="0"/>
                <w:sz w:val="16"/>
              </w:rPr>
              <w:t>Ink F1</w:t>
            </w:r>
          </w:p>
        </w:tc>
        <w:tc>
          <w:tcPr>
            <w:tcW w:type="dxa" w:w="1080"/>
            <w:tcBorders>
              <w:bottom w:val="single" w:sz="4" w:color="000000"/>
            </w:tcBorders>
          </w:tcPr>
          <w:p>
            <w:pPr>
              <w:keepNext/>
              <w:jc w:val="center"/>
            </w:pPr>
            <w:r>
              <w:rPr>
                <w:rFonts w:ascii="Times New Roman" w:hAnsi="Times New Roman" w:eastAsia="Times New Roman" w:cs="Times New Roman"/>
                <w:b w:val="0"/>
                <w:i w:val="0"/>
                <w:smallCaps w:val="0"/>
                <w:sz w:val="16"/>
              </w:rPr>
              <w:t>CER app path</w:t>
            </w:r>
          </w:p>
        </w:tc>
        <w:tc>
          <w:tcPr>
            <w:tcW w:type="dxa" w:w="720"/>
            <w:tcBorders>
              <w:bottom w:val="single" w:sz="4" w:color="000000"/>
            </w:tcBorders>
          </w:tcPr>
          <w:p>
            <w:pPr>
              <w:keepNext/>
              <w:jc w:val="center"/>
            </w:pPr>
            <w:r>
              <w:rPr>
                <w:rFonts w:ascii="Times New Roman" w:hAnsi="Times New Roman" w:eastAsia="Times New Roman" w:cs="Times New Roman"/>
                <w:b w:val="0"/>
                <w:i w:val="0"/>
                <w:smallCaps w:val="0"/>
                <w:sz w:val="16"/>
              </w:rPr>
              <w:t>Ink F1</w:t>
            </w:r>
          </w:p>
        </w:tc>
      </w:tr>
      <w:tr>
        <w:trPr>
          <w:cantSplit/>
        </w:trPr>
        <w:tc>
          <w:tcPr>
            <w:tcW w:type="dxa" w:w="1584"/>
          </w:tcPr>
          <w:p>
            <w:pPr>
              <w:keepNext/>
              <w:jc w:val="left"/>
            </w:pPr>
            <w:r>
              <w:rPr>
                <w:rFonts w:ascii="Times New Roman" w:hAnsi="Times New Roman" w:eastAsia="Times New Roman" w:cs="Times New Roman"/>
                <w:b w:val="0"/>
                <w:i w:val="0"/>
                <w:smallCaps w:val="0"/>
                <w:sz w:val="16"/>
              </w:rPr>
              <w:t xml:space="preserve">Global </w:t>
            </w:r>
            <w:r>
              <w:rPr>
                <w:rFonts w:ascii="Times New Roman" w:hAnsi="Times New Roman" w:eastAsia="Times New Roman" w:cs="Times New Roman"/>
                <w:b w:val="0"/>
                <w:i/>
                <w:smallCaps w:val="0"/>
                <w:sz w:val="16"/>
              </w:rPr>
              <w:t>T</w:t>
            </w:r>
            <w:r>
              <w:rPr>
                <w:rFonts w:ascii="Times New Roman" w:hAnsi="Times New Roman" w:eastAsia="Times New Roman" w:cs="Times New Roman"/>
                <w:b w:val="0"/>
                <w:i w:val="0"/>
                <w:smallCaps w:val="0"/>
                <w:sz w:val="16"/>
              </w:rPr>
              <w:t xml:space="preserve"> = 127</w:t>
            </w:r>
          </w:p>
        </w:tc>
        <w:tc>
          <w:tcPr>
            <w:tcW w:type="dxa" w:w="864"/>
          </w:tcPr>
          <w:p>
            <w:pPr>
              <w:keepNext/>
              <w:jc w:val="center"/>
            </w:pPr>
            <w:r>
              <w:rPr>
                <w:rFonts w:ascii="Times New Roman" w:hAnsi="Times New Roman" w:eastAsia="Times New Roman" w:cs="Times New Roman"/>
                <w:b w:val="0"/>
                <w:i w:val="0"/>
                <w:smallCaps w:val="0"/>
                <w:sz w:val="16"/>
              </w:rPr>
              <w:t>34.2%</w:t>
            </w:r>
          </w:p>
        </w:tc>
        <w:tc>
          <w:tcPr>
            <w:tcW w:type="dxa" w:w="720"/>
          </w:tcPr>
          <w:p>
            <w:pPr>
              <w:keepNext/>
              <w:jc w:val="center"/>
            </w:pPr>
            <w:r>
              <w:rPr>
                <w:rFonts w:ascii="Times New Roman" w:hAnsi="Times New Roman" w:eastAsia="Times New Roman" w:cs="Times New Roman"/>
                <w:b w:val="0"/>
                <w:i w:val="0"/>
                <w:smallCaps w:val="0"/>
                <w:sz w:val="16"/>
              </w:rPr>
              <w:t>0.41</w:t>
            </w:r>
          </w:p>
        </w:tc>
        <w:tc>
          <w:tcPr>
            <w:tcW w:type="dxa" w:w="1080"/>
          </w:tcPr>
          <w:p>
            <w:pPr>
              <w:keepNext/>
              <w:jc w:val="center"/>
            </w:pPr>
            <w:r>
              <w:rPr>
                <w:rFonts w:ascii="Times New Roman" w:hAnsi="Times New Roman" w:eastAsia="Times New Roman" w:cs="Times New Roman"/>
                <w:b w:val="0"/>
                <w:i w:val="0"/>
                <w:smallCaps w:val="0"/>
                <w:sz w:val="16"/>
              </w:rPr>
              <w:t>33.6%</w:t>
            </w:r>
          </w:p>
        </w:tc>
        <w:tc>
          <w:tcPr>
            <w:tcW w:type="dxa" w:w="720"/>
          </w:tcPr>
          <w:p>
            <w:pPr>
              <w:keepNext/>
              <w:jc w:val="center"/>
            </w:pPr>
            <w:r>
              <w:rPr>
                <w:rFonts w:ascii="Times New Roman" w:hAnsi="Times New Roman" w:eastAsia="Times New Roman" w:cs="Times New Roman"/>
                <w:b w:val="0"/>
                <w:i w:val="0"/>
                <w:smallCaps w:val="0"/>
                <w:sz w:val="16"/>
              </w:rPr>
              <w:t>0.30</w:t>
            </w:r>
          </w:p>
        </w:tc>
      </w:tr>
      <w:tr>
        <w:trPr>
          <w:cantSplit/>
        </w:trPr>
        <w:tc>
          <w:tcPr>
            <w:tcW w:type="dxa" w:w="1584"/>
          </w:tcPr>
          <w:p>
            <w:pPr>
              <w:keepNext/>
              <w:jc w:val="left"/>
            </w:pPr>
            <w:r>
              <w:rPr>
                <w:rFonts w:ascii="Times New Roman" w:hAnsi="Times New Roman" w:eastAsia="Times New Roman" w:cs="Times New Roman"/>
                <w:b w:val="0"/>
                <w:i w:val="0"/>
                <w:smallCaps w:val="0"/>
                <w:sz w:val="16"/>
              </w:rPr>
              <w:t>Otsu</w:t>
            </w:r>
          </w:p>
        </w:tc>
        <w:tc>
          <w:tcPr>
            <w:tcW w:type="dxa" w:w="864"/>
          </w:tcPr>
          <w:p>
            <w:pPr>
              <w:keepNext/>
              <w:jc w:val="center"/>
            </w:pPr>
            <w:r>
              <w:rPr>
                <w:rFonts w:ascii="Times New Roman" w:hAnsi="Times New Roman" w:eastAsia="Times New Roman" w:cs="Times New Roman"/>
                <w:b w:val="0"/>
                <w:i w:val="0"/>
                <w:smallCaps w:val="0"/>
                <w:sz w:val="16"/>
              </w:rPr>
              <w:t>39.2%</w:t>
            </w:r>
          </w:p>
        </w:tc>
        <w:tc>
          <w:tcPr>
            <w:tcW w:type="dxa" w:w="720"/>
          </w:tcPr>
          <w:p>
            <w:pPr>
              <w:keepNext/>
              <w:jc w:val="center"/>
            </w:pPr>
            <w:r>
              <w:rPr>
                <w:rFonts w:ascii="Times New Roman" w:hAnsi="Times New Roman" w:eastAsia="Times New Roman" w:cs="Times New Roman"/>
                <w:b w:val="0"/>
                <w:i w:val="0"/>
                <w:smallCaps w:val="0"/>
                <w:sz w:val="16"/>
              </w:rPr>
              <w:t>0.25</w:t>
            </w:r>
          </w:p>
        </w:tc>
        <w:tc>
          <w:tcPr>
            <w:tcW w:type="dxa" w:w="1080"/>
          </w:tcPr>
          <w:p>
            <w:pPr>
              <w:keepNext/>
              <w:jc w:val="center"/>
            </w:pPr>
            <w:r>
              <w:rPr>
                <w:rFonts w:ascii="Times New Roman" w:hAnsi="Times New Roman" w:eastAsia="Times New Roman" w:cs="Times New Roman"/>
                <w:b w:val="0"/>
                <w:i w:val="0"/>
                <w:smallCaps w:val="0"/>
                <w:sz w:val="16"/>
              </w:rPr>
              <w:t>40.2%</w:t>
            </w:r>
          </w:p>
        </w:tc>
        <w:tc>
          <w:tcPr>
            <w:tcW w:type="dxa" w:w="720"/>
          </w:tcPr>
          <w:p>
            <w:pPr>
              <w:keepNext/>
              <w:jc w:val="center"/>
            </w:pPr>
            <w:r>
              <w:rPr>
                <w:rFonts w:ascii="Times New Roman" w:hAnsi="Times New Roman" w:eastAsia="Times New Roman" w:cs="Times New Roman"/>
                <w:b w:val="0"/>
                <w:i w:val="0"/>
                <w:smallCaps w:val="0"/>
                <w:sz w:val="16"/>
              </w:rPr>
              <w:t>0.22</w:t>
            </w:r>
          </w:p>
        </w:tc>
      </w:tr>
      <w:tr>
        <w:trPr>
          <w:cantSplit/>
        </w:trPr>
        <w:tc>
          <w:tcPr>
            <w:tcW w:type="dxa" w:w="1584"/>
          </w:tcPr>
          <w:p>
            <w:pPr>
              <w:keepNext/>
              <w:jc w:val="left"/>
            </w:pPr>
            <w:r>
              <w:rPr>
                <w:rFonts w:ascii="Times New Roman" w:hAnsi="Times New Roman" w:eastAsia="Times New Roman" w:cs="Times New Roman"/>
                <w:b w:val="0"/>
                <w:i w:val="0"/>
                <w:smallCaps w:val="0"/>
                <w:sz w:val="16"/>
              </w:rPr>
              <w:t>Adaptive 35/11</w:t>
            </w:r>
          </w:p>
        </w:tc>
        <w:tc>
          <w:tcPr>
            <w:tcW w:type="dxa" w:w="864"/>
          </w:tcPr>
          <w:p>
            <w:pPr>
              <w:keepNext/>
              <w:jc w:val="center"/>
            </w:pPr>
            <w:r>
              <w:rPr>
                <w:rFonts w:ascii="Times New Roman" w:hAnsi="Times New Roman" w:eastAsia="Times New Roman" w:cs="Times New Roman"/>
                <w:b w:val="0"/>
                <w:i w:val="0"/>
                <w:smallCaps w:val="0"/>
                <w:sz w:val="16"/>
              </w:rPr>
              <w:t>0.05%</w:t>
            </w:r>
          </w:p>
        </w:tc>
        <w:tc>
          <w:tcPr>
            <w:tcW w:type="dxa" w:w="720"/>
          </w:tcPr>
          <w:p>
            <w:pPr>
              <w:keepNext/>
              <w:jc w:val="center"/>
            </w:pPr>
            <w:r>
              <w:rPr>
                <w:rFonts w:ascii="Times New Roman" w:hAnsi="Times New Roman" w:eastAsia="Times New Roman" w:cs="Times New Roman"/>
                <w:b w:val="0"/>
                <w:i w:val="0"/>
                <w:smallCaps w:val="0"/>
                <w:sz w:val="16"/>
              </w:rPr>
              <w:t>0.91</w:t>
            </w:r>
          </w:p>
        </w:tc>
        <w:tc>
          <w:tcPr>
            <w:tcW w:type="dxa" w:w="1080"/>
          </w:tcPr>
          <w:p>
            <w:pPr>
              <w:keepNext/>
              <w:jc w:val="center"/>
            </w:pPr>
            <w:r>
              <w:rPr>
                <w:rFonts w:ascii="Times New Roman" w:hAnsi="Times New Roman" w:eastAsia="Times New Roman" w:cs="Times New Roman"/>
                <w:b w:val="0"/>
                <w:i w:val="0"/>
                <w:smallCaps w:val="0"/>
                <w:sz w:val="16"/>
              </w:rPr>
              <w:t>0.40%</w:t>
            </w:r>
          </w:p>
        </w:tc>
        <w:tc>
          <w:tcPr>
            <w:tcW w:type="dxa" w:w="720"/>
          </w:tcPr>
          <w:p>
            <w:pPr>
              <w:keepNext/>
              <w:jc w:val="center"/>
            </w:pPr>
            <w:r>
              <w:rPr>
                <w:rFonts w:ascii="Times New Roman" w:hAnsi="Times New Roman" w:eastAsia="Times New Roman" w:cs="Times New Roman"/>
                <w:b w:val="0"/>
                <w:i w:val="0"/>
                <w:smallCaps w:val="0"/>
                <w:sz w:val="16"/>
              </w:rPr>
              <w:t>0.87</w:t>
            </w:r>
          </w:p>
        </w:tc>
      </w:tr>
      <w:tr>
        <w:trPr>
          <w:cantSplit/>
        </w:trPr>
        <w:tc>
          <w:tcPr>
            <w:tcW w:type="dxa" w:w="1584"/>
          </w:tcPr>
          <w:p>
            <w:pPr>
              <w:keepNext/>
              <w:jc w:val="left"/>
            </w:pPr>
            <w:r>
              <w:rPr>
                <w:rFonts w:ascii="Times New Roman" w:hAnsi="Times New Roman" w:eastAsia="Times New Roman" w:cs="Times New Roman"/>
                <w:b w:val="0"/>
                <w:i w:val="0"/>
                <w:smallCaps w:val="0"/>
                <w:sz w:val="16"/>
              </w:rPr>
              <w:t>No threshold</w:t>
            </w:r>
          </w:p>
        </w:tc>
        <w:tc>
          <w:tcPr>
            <w:tcW w:type="dxa" w:w="864"/>
          </w:tcPr>
          <w:p>
            <w:pPr>
              <w:keepNext/>
              <w:jc w:val="center"/>
            </w:pPr>
            <w:r>
              <w:rPr>
                <w:rFonts w:ascii="Times New Roman" w:hAnsi="Times New Roman" w:eastAsia="Times New Roman" w:cs="Times New Roman"/>
                <w:b w:val="0"/>
                <w:i w:val="0"/>
                <w:smallCaps w:val="0"/>
                <w:sz w:val="16"/>
              </w:rPr>
              <w:t>0.03%</w:t>
            </w:r>
          </w:p>
        </w:tc>
        <w:tc>
          <w:tcPr>
            <w:tcW w:type="dxa" w:w="720"/>
          </w:tcPr>
          <w:p>
            <w:pPr>
              <w:keepNext/>
              <w:jc w:val="center"/>
            </w:pPr>
            <w:r>
              <w:rPr>
                <w:rFonts w:ascii="Times New Roman" w:hAnsi="Times New Roman" w:eastAsia="Times New Roman" w:cs="Times New Roman"/>
                <w:b w:val="0"/>
                <w:i w:val="0"/>
                <w:smallCaps w:val="0"/>
                <w:sz w:val="16"/>
              </w:rPr>
              <w:t>–</w:t>
            </w:r>
          </w:p>
        </w:tc>
        <w:tc>
          <w:tcPr>
            <w:tcW w:type="dxa" w:w="1080"/>
          </w:tcPr>
          <w:p>
            <w:pPr>
              <w:keepNext/>
              <w:jc w:val="center"/>
            </w:pPr>
            <w:r>
              <w:rPr>
                <w:rFonts w:ascii="Times New Roman" w:hAnsi="Times New Roman" w:eastAsia="Times New Roman" w:cs="Times New Roman"/>
                <w:b w:val="0"/>
                <w:i w:val="0"/>
                <w:smallCaps w:val="0"/>
                <w:sz w:val="16"/>
              </w:rPr>
              <w:t>–</w:t>
            </w:r>
          </w:p>
        </w:tc>
        <w:tc>
          <w:tcPr>
            <w:tcW w:type="dxa" w:w="720"/>
          </w:tcPr>
          <w:p>
            <w:pPr>
              <w:keepNext/>
              <w:jc w:val="center"/>
            </w:pPr>
            <w:r>
              <w:rPr>
                <w:rFonts w:ascii="Times New Roman" w:hAnsi="Times New Roman" w:eastAsia="Times New Roman" w:cs="Times New Roman"/>
                <w:b w:val="0"/>
                <w:i w:val="0"/>
                <w:smallCaps w:val="0"/>
                <w:sz w:val="16"/>
              </w:rPr>
              <w:t>–</w:t>
            </w:r>
          </w:p>
        </w:tc>
      </w:tr>
    </w:tbl>
    <w:p>
      <w:pPr>
        <w:spacing w:after="120" w:before="40"/>
        <w:jc w:val="both"/>
      </w:pPr>
      <w:r>
        <w:rPr>
          <w:rFonts w:ascii="Times New Roman" w:hAnsi="Times New Roman" w:eastAsia="Times New Roman" w:cs="Times New Roman"/>
          <w:b w:val="0"/>
          <w:i w:val="0"/>
          <w:smallCaps w:val="0"/>
          <w:sz w:val="15"/>
        </w:rPr>
        <w:t>App path: after CLAHE and 3×3 median. Ink F1: pixel F1 against the rendered ink mask.</w:t>
      </w:r>
    </w:p>
    <w:p>
      <w:pPr>
        <w:widowControl/>
        <w:spacing w:after="0"/>
        <w:ind w:firstLine="202"/>
        <w:jc w:val="both"/>
      </w:pPr>
      <w:r>
        <w:rPr>
          <w:rFonts w:ascii="Times New Roman" w:hAnsi="Times New Roman" w:eastAsia="Times New Roman" w:cs="Times New Roman"/>
          <w:b w:val="0"/>
          <w:i w:val="0"/>
          <w:smallCaps w:val="0"/>
          <w:sz w:val="20"/>
        </w:rPr>
        <w:t xml:space="preserve">Rectifying the 24 shadow captures with their true corners isolates binarization (Fig. </w:t>
      </w:r>
      <w:r>
        <w:rPr>
          <w:rFonts w:ascii="Times New Roman" w:hAnsi="Times New Roman" w:eastAsia="Times New Roman" w:cs="Times New Roman"/>
          <w:b w:val="0"/>
          <w:i w:val="0"/>
          <w:smallCaps w:val="0"/>
          <w:sz w:val="20"/>
        </w:rPr>
        <w:t>7</w:t>
      </w:r>
      <w:r>
        <w:rPr>
          <w:rFonts w:ascii="Times New Roman" w:hAnsi="Times New Roman" w:eastAsia="Times New Roman" w:cs="Times New Roman"/>
          <w:b w:val="0"/>
          <w:i w:val="0"/>
          <w:smallCaps w:val="0"/>
          <w:sz w:val="20"/>
        </w:rPr>
        <w:t xml:space="preserve">, Table </w:t>
      </w:r>
      <w:r>
        <w:rPr>
          <w:rFonts w:ascii="Times New Roman" w:hAnsi="Times New Roman" w:eastAsia="Times New Roman" w:cs="Times New Roman"/>
          <w:b w:val="0"/>
          <w:i w:val="0"/>
          <w:smallCaps w:val="0"/>
          <w:sz w:val="20"/>
        </w:rPr>
        <w:t>VI</w:t>
      </w:r>
      <w:r>
        <w:rPr>
          <w:rFonts w:ascii="Times New Roman" w:hAnsi="Times New Roman" w:eastAsia="Times New Roman" w:cs="Times New Roman"/>
          <w:b w:val="0"/>
          <w:i w:val="0"/>
          <w:smallCaps w:val="0"/>
          <w:sz w:val="20"/>
        </w:rPr>
        <w:t>). Only the adaptive threshold survives, with CER 0.05%, close to the 0.03% of the gray page. Otsu fails even under the mildest shadow (26.1% CER), and the fixed threshold works at mild severity (0.04%) but not at medium or strong (39.7% and 62.9%). CLAHE and the median do not rescue either global method.</w:t>
      </w:r>
    </w:p>
    <w:p>
      <w:pPr>
        <w:keepNext/>
        <w:spacing w:before="80" w:after="40"/>
      </w:pPr>
      <w:r>
        <w:rPr>
          <w:rFonts w:ascii="Times New Roman" w:hAnsi="Times New Roman" w:eastAsia="Times New Roman" w:cs="Times New Roman"/>
          <w:b w:val="0"/>
          <w:i/>
          <w:smallCaps w:val="0"/>
          <w:sz w:val="20"/>
        </w:rPr>
        <w:t>E. DCT Compression</w:t>
      </w:r>
    </w:p>
    <w:p>
      <w:pPr>
        <w:keepNext/>
        <w:spacing w:before="120"/>
        <w:jc w:val="center"/>
      </w:pPr>
      <w:r>
        <w:rPr>
          <w:rFonts w:ascii="Times New Roman" w:hAnsi="Times New Roman" w:eastAsia="Times New Roman" w:cs="Times New Roman"/>
          <w:b w:val="0"/>
          <w:i w:val="0"/>
          <w:smallCaps w:val="0"/>
          <w:sz w:val="16"/>
        </w:rPr>
        <w:t>TABLE VII</w:t>
      </w:r>
    </w:p>
    <w:p>
      <w:pPr>
        <w:keepNext/>
        <w:spacing w:after="60"/>
        <w:jc w:val="center"/>
      </w:pPr>
      <w:r>
        <w:rPr>
          <w:rFonts w:ascii="Times New Roman" w:hAnsi="Times New Roman" w:eastAsia="Times New Roman" w:cs="Times New Roman"/>
          <w:b w:val="0"/>
          <w:i w:val="0"/>
          <w:smallCaps/>
          <w:sz w:val="16"/>
        </w:rPr>
        <w:t>8×8 DCT coding of six clean pages</w:t>
      </w:r>
    </w:p>
    <w:tbl>
      <w:tblPr>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CellMar>
          <w:top w:w="10" w:type="dxa"/>
          <w:bottom w:w="10" w:type="dxa"/>
          <w:left w:w="45" w:type="dxa"/>
          <w:right w:w="45" w:type="dxa"/>
        </w:tblCellMar>
      </w:tblPr>
      <w:tblGrid>
        <w:gridCol w:w="1526"/>
        <w:gridCol w:w="439"/>
        <w:gridCol w:w="439"/>
        <w:gridCol w:w="439"/>
        <w:gridCol w:w="439"/>
        <w:gridCol w:w="439"/>
        <w:gridCol w:w="439"/>
        <w:gridCol w:w="439"/>
        <w:gridCol w:w="439"/>
      </w:tblGrid>
      <w:tr>
        <w:trPr>
          <w:cantSplit/>
          <w:tblHeader/>
        </w:trPr>
        <w:tc>
          <w:tcPr>
            <w:tcW w:type="dxa" w:w="1526"/>
            <w:tcBorders>
              <w:bottom w:val="single" w:sz="4" w:color="000000"/>
            </w:tcBorders>
          </w:tcPr>
          <w:p>
            <w:pPr>
              <w:keepNext/>
              <w:jc w:val="left"/>
            </w:pPr>
            <w:r>
              <w:rPr>
                <w:rFonts w:ascii="Times New Roman" w:hAnsi="Times New Roman" w:eastAsia="Times New Roman" w:cs="Times New Roman"/>
                <w:b w:val="0"/>
                <w:i w:val="0"/>
                <w:smallCaps w:val="0"/>
                <w:sz w:val="16"/>
              </w:rPr>
              <w:t>Quality factor</w:t>
            </w:r>
          </w:p>
        </w:tc>
        <w:tc>
          <w:tcPr>
            <w:tcW w:type="dxa" w:w="439"/>
            <w:tcBorders>
              <w:bottom w:val="single" w:sz="4" w:color="000000"/>
            </w:tcBorders>
          </w:tcPr>
          <w:p>
            <w:pPr>
              <w:keepNext/>
              <w:jc w:val="center"/>
            </w:pPr>
            <w:r>
              <w:rPr>
                <w:rFonts w:ascii="Times New Roman" w:hAnsi="Times New Roman" w:eastAsia="Times New Roman" w:cs="Times New Roman"/>
                <w:b w:val="0"/>
                <w:i w:val="0"/>
                <w:smallCaps w:val="0"/>
                <w:sz w:val="16"/>
              </w:rPr>
              <w:t>90</w:t>
            </w:r>
          </w:p>
        </w:tc>
        <w:tc>
          <w:tcPr>
            <w:tcW w:type="dxa" w:w="439"/>
            <w:tcBorders>
              <w:bottom w:val="single" w:sz="4" w:color="000000"/>
            </w:tcBorders>
          </w:tcPr>
          <w:p>
            <w:pPr>
              <w:keepNext/>
              <w:jc w:val="center"/>
            </w:pPr>
            <w:r>
              <w:rPr>
                <w:rFonts w:ascii="Times New Roman" w:hAnsi="Times New Roman" w:eastAsia="Times New Roman" w:cs="Times New Roman"/>
                <w:b w:val="0"/>
                <w:i w:val="0"/>
                <w:smallCaps w:val="0"/>
                <w:sz w:val="16"/>
              </w:rPr>
              <w:t>75</w:t>
            </w:r>
          </w:p>
        </w:tc>
        <w:tc>
          <w:tcPr>
            <w:tcW w:type="dxa" w:w="439"/>
            <w:tcBorders>
              <w:bottom w:val="single" w:sz="4" w:color="000000"/>
            </w:tcBorders>
          </w:tcPr>
          <w:p>
            <w:pPr>
              <w:keepNext/>
              <w:jc w:val="center"/>
            </w:pPr>
            <w:r>
              <w:rPr>
                <w:rFonts w:ascii="Times New Roman" w:hAnsi="Times New Roman" w:eastAsia="Times New Roman" w:cs="Times New Roman"/>
                <w:b w:val="0"/>
                <w:i w:val="0"/>
                <w:smallCaps w:val="0"/>
                <w:sz w:val="16"/>
              </w:rPr>
              <w:t>50</w:t>
            </w:r>
          </w:p>
        </w:tc>
        <w:tc>
          <w:tcPr>
            <w:tcW w:type="dxa" w:w="439"/>
            <w:tcBorders>
              <w:bottom w:val="single" w:sz="4" w:color="000000"/>
            </w:tcBorders>
          </w:tcPr>
          <w:p>
            <w:pPr>
              <w:keepNext/>
              <w:jc w:val="center"/>
            </w:pPr>
            <w:r>
              <w:rPr>
                <w:rFonts w:ascii="Times New Roman" w:hAnsi="Times New Roman" w:eastAsia="Times New Roman" w:cs="Times New Roman"/>
                <w:b w:val="0"/>
                <w:i w:val="0"/>
                <w:smallCaps w:val="0"/>
                <w:sz w:val="16"/>
              </w:rPr>
              <w:t>30</w:t>
            </w:r>
          </w:p>
        </w:tc>
        <w:tc>
          <w:tcPr>
            <w:tcW w:type="dxa" w:w="439"/>
            <w:tcBorders>
              <w:bottom w:val="single" w:sz="4" w:color="000000"/>
            </w:tcBorders>
          </w:tcPr>
          <w:p>
            <w:pPr>
              <w:keepNext/>
              <w:jc w:val="center"/>
            </w:pPr>
            <w:r>
              <w:rPr>
                <w:rFonts w:ascii="Times New Roman" w:hAnsi="Times New Roman" w:eastAsia="Times New Roman" w:cs="Times New Roman"/>
                <w:b w:val="0"/>
                <w:i w:val="0"/>
                <w:smallCaps w:val="0"/>
                <w:sz w:val="16"/>
              </w:rPr>
              <w:t>20</w:t>
            </w:r>
          </w:p>
        </w:tc>
        <w:tc>
          <w:tcPr>
            <w:tcW w:type="dxa" w:w="439"/>
            <w:tcBorders>
              <w:bottom w:val="single" w:sz="4" w:color="000000"/>
            </w:tcBorders>
          </w:tcPr>
          <w:p>
            <w:pPr>
              <w:keepNext/>
              <w:jc w:val="center"/>
            </w:pPr>
            <w:r>
              <w:rPr>
                <w:rFonts w:ascii="Times New Roman" w:hAnsi="Times New Roman" w:eastAsia="Times New Roman" w:cs="Times New Roman"/>
                <w:b w:val="0"/>
                <w:i w:val="0"/>
                <w:smallCaps w:val="0"/>
                <w:sz w:val="16"/>
              </w:rPr>
              <w:t>10</w:t>
            </w:r>
          </w:p>
        </w:tc>
        <w:tc>
          <w:tcPr>
            <w:tcW w:type="dxa" w:w="439"/>
            <w:tcBorders>
              <w:bottom w:val="single" w:sz="4" w:color="000000"/>
            </w:tcBorders>
          </w:tcPr>
          <w:p>
            <w:pPr>
              <w:keepNext/>
              <w:jc w:val="center"/>
            </w:pPr>
            <w:r>
              <w:rPr>
                <w:rFonts w:ascii="Times New Roman" w:hAnsi="Times New Roman" w:eastAsia="Times New Roman" w:cs="Times New Roman"/>
                <w:b w:val="0"/>
                <w:i w:val="0"/>
                <w:smallCaps w:val="0"/>
                <w:sz w:val="16"/>
              </w:rPr>
              <w:t>5</w:t>
            </w:r>
          </w:p>
        </w:tc>
        <w:tc>
          <w:tcPr>
            <w:tcW w:type="dxa" w:w="439"/>
            <w:tcBorders>
              <w:bottom w:val="single" w:sz="4" w:color="000000"/>
            </w:tcBorders>
          </w:tcPr>
          <w:p>
            <w:pPr>
              <w:keepNext/>
              <w:jc w:val="center"/>
            </w:pPr>
            <w:r>
              <w:rPr>
                <w:rFonts w:ascii="Times New Roman" w:hAnsi="Times New Roman" w:eastAsia="Times New Roman" w:cs="Times New Roman"/>
                <w:b w:val="0"/>
                <w:i w:val="0"/>
                <w:smallCaps w:val="0"/>
                <w:sz w:val="16"/>
              </w:rPr>
              <w:t>2</w:t>
            </w:r>
          </w:p>
        </w:tc>
      </w:tr>
      <w:tr>
        <w:trPr>
          <w:cantSplit/>
        </w:trPr>
        <w:tc>
          <w:tcPr>
            <w:tcW w:type="dxa" w:w="1526"/>
          </w:tcPr>
          <w:p>
            <w:pPr>
              <w:keepNext/>
              <w:jc w:val="left"/>
            </w:pPr>
            <w:r>
              <w:rPr>
                <w:rFonts w:ascii="Times New Roman" w:hAnsi="Times New Roman" w:eastAsia="Times New Roman" w:cs="Times New Roman"/>
                <w:b w:val="0"/>
                <w:i w:val="0"/>
                <w:smallCaps w:val="0"/>
                <w:sz w:val="16"/>
              </w:rPr>
              <w:t>PSNR (dB)</w:t>
            </w:r>
          </w:p>
        </w:tc>
        <w:tc>
          <w:tcPr>
            <w:tcW w:type="dxa" w:w="439"/>
          </w:tcPr>
          <w:p>
            <w:pPr>
              <w:keepNext/>
              <w:jc w:val="center"/>
            </w:pPr>
            <w:r>
              <w:rPr>
                <w:rFonts w:ascii="Times New Roman" w:hAnsi="Times New Roman" w:eastAsia="Times New Roman" w:cs="Times New Roman"/>
                <w:b w:val="0"/>
                <w:i w:val="0"/>
                <w:smallCaps w:val="0"/>
                <w:sz w:val="16"/>
              </w:rPr>
              <w:t>46.0</w:t>
            </w:r>
          </w:p>
        </w:tc>
        <w:tc>
          <w:tcPr>
            <w:tcW w:type="dxa" w:w="439"/>
          </w:tcPr>
          <w:p>
            <w:pPr>
              <w:keepNext/>
              <w:jc w:val="center"/>
            </w:pPr>
            <w:r>
              <w:rPr>
                <w:rFonts w:ascii="Times New Roman" w:hAnsi="Times New Roman" w:eastAsia="Times New Roman" w:cs="Times New Roman"/>
                <w:b w:val="0"/>
                <w:i w:val="0"/>
                <w:smallCaps w:val="0"/>
                <w:sz w:val="16"/>
              </w:rPr>
              <w:t>39.0</w:t>
            </w:r>
          </w:p>
        </w:tc>
        <w:tc>
          <w:tcPr>
            <w:tcW w:type="dxa" w:w="439"/>
          </w:tcPr>
          <w:p>
            <w:pPr>
              <w:keepNext/>
              <w:jc w:val="center"/>
            </w:pPr>
            <w:r>
              <w:rPr>
                <w:rFonts w:ascii="Times New Roman" w:hAnsi="Times New Roman" w:eastAsia="Times New Roman" w:cs="Times New Roman"/>
                <w:b w:val="0"/>
                <w:i w:val="0"/>
                <w:smallCaps w:val="0"/>
                <w:sz w:val="16"/>
              </w:rPr>
              <w:t>34.9</w:t>
            </w:r>
          </w:p>
        </w:tc>
        <w:tc>
          <w:tcPr>
            <w:tcW w:type="dxa" w:w="439"/>
          </w:tcPr>
          <w:p>
            <w:pPr>
              <w:keepNext/>
              <w:jc w:val="center"/>
            </w:pPr>
            <w:r>
              <w:rPr>
                <w:rFonts w:ascii="Times New Roman" w:hAnsi="Times New Roman" w:eastAsia="Times New Roman" w:cs="Times New Roman"/>
                <w:b w:val="0"/>
                <w:i w:val="0"/>
                <w:smallCaps w:val="0"/>
                <w:sz w:val="16"/>
              </w:rPr>
              <w:t>32.3</w:t>
            </w:r>
          </w:p>
        </w:tc>
        <w:tc>
          <w:tcPr>
            <w:tcW w:type="dxa" w:w="439"/>
          </w:tcPr>
          <w:p>
            <w:pPr>
              <w:keepNext/>
              <w:jc w:val="center"/>
            </w:pPr>
            <w:r>
              <w:rPr>
                <w:rFonts w:ascii="Times New Roman" w:hAnsi="Times New Roman" w:eastAsia="Times New Roman" w:cs="Times New Roman"/>
                <w:b w:val="0"/>
                <w:i w:val="0"/>
                <w:smallCaps w:val="0"/>
                <w:sz w:val="16"/>
              </w:rPr>
              <w:t>30.3</w:t>
            </w:r>
          </w:p>
        </w:tc>
        <w:tc>
          <w:tcPr>
            <w:tcW w:type="dxa" w:w="439"/>
          </w:tcPr>
          <w:p>
            <w:pPr>
              <w:keepNext/>
              <w:jc w:val="center"/>
            </w:pPr>
            <w:r>
              <w:rPr>
                <w:rFonts w:ascii="Times New Roman" w:hAnsi="Times New Roman" w:eastAsia="Times New Roman" w:cs="Times New Roman"/>
                <w:b w:val="0"/>
                <w:i w:val="0"/>
                <w:smallCaps w:val="0"/>
                <w:sz w:val="16"/>
              </w:rPr>
              <w:t>27.7</w:t>
            </w:r>
          </w:p>
        </w:tc>
        <w:tc>
          <w:tcPr>
            <w:tcW w:type="dxa" w:w="439"/>
          </w:tcPr>
          <w:p>
            <w:pPr>
              <w:keepNext/>
              <w:jc w:val="center"/>
            </w:pPr>
            <w:r>
              <w:rPr>
                <w:rFonts w:ascii="Times New Roman" w:hAnsi="Times New Roman" w:eastAsia="Times New Roman" w:cs="Times New Roman"/>
                <w:b w:val="0"/>
                <w:i w:val="0"/>
                <w:smallCaps w:val="0"/>
                <w:sz w:val="16"/>
              </w:rPr>
              <w:t>25.4</w:t>
            </w:r>
          </w:p>
        </w:tc>
        <w:tc>
          <w:tcPr>
            <w:tcW w:type="dxa" w:w="439"/>
          </w:tcPr>
          <w:p>
            <w:pPr>
              <w:keepNext/>
              <w:jc w:val="center"/>
            </w:pPr>
            <w:r>
              <w:rPr>
                <w:rFonts w:ascii="Times New Roman" w:hAnsi="Times New Roman" w:eastAsia="Times New Roman" w:cs="Times New Roman"/>
                <w:b w:val="0"/>
                <w:i w:val="0"/>
                <w:smallCaps w:val="0"/>
                <w:sz w:val="16"/>
              </w:rPr>
              <w:t>23.6</w:t>
            </w:r>
          </w:p>
        </w:tc>
      </w:tr>
      <w:tr>
        <w:trPr>
          <w:cantSplit/>
        </w:trPr>
        <w:tc>
          <w:tcPr>
            <w:tcW w:type="dxa" w:w="1526"/>
          </w:tcPr>
          <w:p>
            <w:pPr>
              <w:keepNext/>
              <w:jc w:val="left"/>
            </w:pPr>
            <w:r>
              <w:rPr>
                <w:rFonts w:ascii="Times New Roman" w:hAnsi="Times New Roman" w:eastAsia="Times New Roman" w:cs="Times New Roman"/>
                <w:b w:val="0"/>
                <w:i w:val="0"/>
                <w:smallCaps w:val="0"/>
                <w:sz w:val="16"/>
              </w:rPr>
              <w:t>Nonzero coeff. (%)</w:t>
            </w:r>
          </w:p>
        </w:tc>
        <w:tc>
          <w:tcPr>
            <w:tcW w:type="dxa" w:w="439"/>
          </w:tcPr>
          <w:p>
            <w:pPr>
              <w:keepNext/>
              <w:jc w:val="center"/>
            </w:pPr>
            <w:r>
              <w:rPr>
                <w:rFonts w:ascii="Times New Roman" w:hAnsi="Times New Roman" w:eastAsia="Times New Roman" w:cs="Times New Roman"/>
                <w:b w:val="0"/>
                <w:i w:val="0"/>
                <w:smallCaps w:val="0"/>
                <w:sz w:val="16"/>
              </w:rPr>
              <w:t>12.7</w:t>
            </w:r>
          </w:p>
        </w:tc>
        <w:tc>
          <w:tcPr>
            <w:tcW w:type="dxa" w:w="439"/>
          </w:tcPr>
          <w:p>
            <w:pPr>
              <w:keepNext/>
              <w:jc w:val="center"/>
            </w:pPr>
            <w:r>
              <w:rPr>
                <w:rFonts w:ascii="Times New Roman" w:hAnsi="Times New Roman" w:eastAsia="Times New Roman" w:cs="Times New Roman"/>
                <w:b w:val="0"/>
                <w:i w:val="0"/>
                <w:smallCaps w:val="0"/>
                <w:sz w:val="16"/>
              </w:rPr>
              <w:t>10.1</w:t>
            </w:r>
          </w:p>
        </w:tc>
        <w:tc>
          <w:tcPr>
            <w:tcW w:type="dxa" w:w="439"/>
          </w:tcPr>
          <w:p>
            <w:pPr>
              <w:keepNext/>
              <w:jc w:val="center"/>
            </w:pPr>
            <w:r>
              <w:rPr>
                <w:rFonts w:ascii="Times New Roman" w:hAnsi="Times New Roman" w:eastAsia="Times New Roman" w:cs="Times New Roman"/>
                <w:b w:val="0"/>
                <w:i w:val="0"/>
                <w:smallCaps w:val="0"/>
                <w:sz w:val="16"/>
              </w:rPr>
              <w:t>8.1</w:t>
            </w:r>
          </w:p>
        </w:tc>
        <w:tc>
          <w:tcPr>
            <w:tcW w:type="dxa" w:w="439"/>
          </w:tcPr>
          <w:p>
            <w:pPr>
              <w:keepNext/>
              <w:jc w:val="center"/>
            </w:pPr>
            <w:r>
              <w:rPr>
                <w:rFonts w:ascii="Times New Roman" w:hAnsi="Times New Roman" w:eastAsia="Times New Roman" w:cs="Times New Roman"/>
                <w:b w:val="0"/>
                <w:i w:val="0"/>
                <w:smallCaps w:val="0"/>
                <w:sz w:val="16"/>
              </w:rPr>
              <w:t>6.8</w:t>
            </w:r>
          </w:p>
        </w:tc>
        <w:tc>
          <w:tcPr>
            <w:tcW w:type="dxa" w:w="439"/>
          </w:tcPr>
          <w:p>
            <w:pPr>
              <w:keepNext/>
              <w:jc w:val="center"/>
            </w:pPr>
            <w:r>
              <w:rPr>
                <w:rFonts w:ascii="Times New Roman" w:hAnsi="Times New Roman" w:eastAsia="Times New Roman" w:cs="Times New Roman"/>
                <w:b w:val="0"/>
                <w:i w:val="0"/>
                <w:smallCaps w:val="0"/>
                <w:sz w:val="16"/>
              </w:rPr>
              <w:t>6.0</w:t>
            </w:r>
          </w:p>
        </w:tc>
        <w:tc>
          <w:tcPr>
            <w:tcW w:type="dxa" w:w="439"/>
          </w:tcPr>
          <w:p>
            <w:pPr>
              <w:keepNext/>
              <w:jc w:val="center"/>
            </w:pPr>
            <w:r>
              <w:rPr>
                <w:rFonts w:ascii="Times New Roman" w:hAnsi="Times New Roman" w:eastAsia="Times New Roman" w:cs="Times New Roman"/>
                <w:b w:val="0"/>
                <w:i w:val="0"/>
                <w:smallCaps w:val="0"/>
                <w:sz w:val="16"/>
              </w:rPr>
              <w:t>4.7</w:t>
            </w:r>
          </w:p>
        </w:tc>
        <w:tc>
          <w:tcPr>
            <w:tcW w:type="dxa" w:w="439"/>
          </w:tcPr>
          <w:p>
            <w:pPr>
              <w:keepNext/>
              <w:jc w:val="center"/>
            </w:pPr>
            <w:r>
              <w:rPr>
                <w:rFonts w:ascii="Times New Roman" w:hAnsi="Times New Roman" w:eastAsia="Times New Roman" w:cs="Times New Roman"/>
                <w:b w:val="0"/>
                <w:i w:val="0"/>
                <w:smallCaps w:val="0"/>
                <w:sz w:val="16"/>
              </w:rPr>
              <w:t>3.8</w:t>
            </w:r>
          </w:p>
        </w:tc>
        <w:tc>
          <w:tcPr>
            <w:tcW w:type="dxa" w:w="439"/>
          </w:tcPr>
          <w:p>
            <w:pPr>
              <w:keepNext/>
              <w:jc w:val="center"/>
            </w:pPr>
            <w:r>
              <w:rPr>
                <w:rFonts w:ascii="Times New Roman" w:hAnsi="Times New Roman" w:eastAsia="Times New Roman" w:cs="Times New Roman"/>
                <w:b w:val="0"/>
                <w:i w:val="0"/>
                <w:smallCaps w:val="0"/>
                <w:sz w:val="16"/>
              </w:rPr>
              <w:t>3.1</w:t>
            </w:r>
          </w:p>
        </w:tc>
      </w:tr>
      <w:tr>
        <w:trPr>
          <w:cantSplit/>
        </w:trPr>
        <w:tc>
          <w:tcPr>
            <w:tcW w:type="dxa" w:w="1526"/>
          </w:tcPr>
          <w:p>
            <w:pPr>
              <w:keepNext/>
              <w:jc w:val="left"/>
            </w:pPr>
            <w:r>
              <w:rPr>
                <w:rFonts w:ascii="Times New Roman" w:hAnsi="Times New Roman" w:eastAsia="Times New Roman" w:cs="Times New Roman"/>
                <w:b w:val="0"/>
                <w:i w:val="0"/>
                <w:smallCaps w:val="0"/>
                <w:sz w:val="16"/>
              </w:rPr>
              <w:t>JPEG bit/pixel</w:t>
            </w:r>
          </w:p>
        </w:tc>
        <w:tc>
          <w:tcPr>
            <w:tcW w:type="dxa" w:w="439"/>
          </w:tcPr>
          <w:p>
            <w:pPr>
              <w:keepNext/>
              <w:jc w:val="center"/>
            </w:pPr>
            <w:r>
              <w:rPr>
                <w:rFonts w:ascii="Times New Roman" w:hAnsi="Times New Roman" w:eastAsia="Times New Roman" w:cs="Times New Roman"/>
                <w:b w:val="0"/>
                <w:i w:val="0"/>
                <w:smallCaps w:val="0"/>
                <w:sz w:val="16"/>
              </w:rPr>
              <w:t>0.99</w:t>
            </w:r>
          </w:p>
        </w:tc>
        <w:tc>
          <w:tcPr>
            <w:tcW w:type="dxa" w:w="439"/>
          </w:tcPr>
          <w:p>
            <w:pPr>
              <w:keepNext/>
              <w:jc w:val="center"/>
            </w:pPr>
            <w:r>
              <w:rPr>
                <w:rFonts w:ascii="Times New Roman" w:hAnsi="Times New Roman" w:eastAsia="Times New Roman" w:cs="Times New Roman"/>
                <w:b w:val="0"/>
                <w:i w:val="0"/>
                <w:smallCaps w:val="0"/>
                <w:sz w:val="16"/>
              </w:rPr>
              <w:t>0.72</w:t>
            </w:r>
          </w:p>
        </w:tc>
        <w:tc>
          <w:tcPr>
            <w:tcW w:type="dxa" w:w="439"/>
          </w:tcPr>
          <w:p>
            <w:pPr>
              <w:keepNext/>
              <w:jc w:val="center"/>
            </w:pPr>
            <w:r>
              <w:rPr>
                <w:rFonts w:ascii="Times New Roman" w:hAnsi="Times New Roman" w:eastAsia="Times New Roman" w:cs="Times New Roman"/>
                <w:b w:val="0"/>
                <w:i w:val="0"/>
                <w:smallCaps w:val="0"/>
                <w:sz w:val="16"/>
              </w:rPr>
              <w:t>0.56</w:t>
            </w:r>
          </w:p>
        </w:tc>
        <w:tc>
          <w:tcPr>
            <w:tcW w:type="dxa" w:w="439"/>
          </w:tcPr>
          <w:p>
            <w:pPr>
              <w:keepNext/>
              <w:jc w:val="center"/>
            </w:pPr>
            <w:r>
              <w:rPr>
                <w:rFonts w:ascii="Times New Roman" w:hAnsi="Times New Roman" w:eastAsia="Times New Roman" w:cs="Times New Roman"/>
                <w:b w:val="0"/>
                <w:i w:val="0"/>
                <w:smallCaps w:val="0"/>
                <w:sz w:val="16"/>
              </w:rPr>
              <w:t>0.45</w:t>
            </w:r>
          </w:p>
        </w:tc>
        <w:tc>
          <w:tcPr>
            <w:tcW w:type="dxa" w:w="439"/>
          </w:tcPr>
          <w:p>
            <w:pPr>
              <w:keepNext/>
              <w:jc w:val="center"/>
            </w:pPr>
            <w:r>
              <w:rPr>
                <w:rFonts w:ascii="Times New Roman" w:hAnsi="Times New Roman" w:eastAsia="Times New Roman" w:cs="Times New Roman"/>
                <w:b w:val="0"/>
                <w:i w:val="0"/>
                <w:smallCaps w:val="0"/>
                <w:sz w:val="16"/>
              </w:rPr>
              <w:t>0.38</w:t>
            </w:r>
          </w:p>
        </w:tc>
        <w:tc>
          <w:tcPr>
            <w:tcW w:type="dxa" w:w="439"/>
          </w:tcPr>
          <w:p>
            <w:pPr>
              <w:keepNext/>
              <w:jc w:val="center"/>
            </w:pPr>
            <w:r>
              <w:rPr>
                <w:rFonts w:ascii="Times New Roman" w:hAnsi="Times New Roman" w:eastAsia="Times New Roman" w:cs="Times New Roman"/>
                <w:b w:val="0"/>
                <w:i w:val="0"/>
                <w:smallCaps w:val="0"/>
                <w:sz w:val="16"/>
              </w:rPr>
              <w:t>0.29</w:t>
            </w:r>
          </w:p>
        </w:tc>
        <w:tc>
          <w:tcPr>
            <w:tcW w:type="dxa" w:w="439"/>
          </w:tcPr>
          <w:p>
            <w:pPr>
              <w:keepNext/>
              <w:jc w:val="center"/>
            </w:pPr>
            <w:r>
              <w:rPr>
                <w:rFonts w:ascii="Times New Roman" w:hAnsi="Times New Roman" w:eastAsia="Times New Roman" w:cs="Times New Roman"/>
                <w:b w:val="0"/>
                <w:i w:val="0"/>
                <w:smallCaps w:val="0"/>
                <w:sz w:val="16"/>
              </w:rPr>
              <w:t>0.23</w:t>
            </w:r>
          </w:p>
        </w:tc>
        <w:tc>
          <w:tcPr>
            <w:tcW w:type="dxa" w:w="439"/>
          </w:tcPr>
          <w:p>
            <w:pPr>
              <w:keepNext/>
              <w:jc w:val="center"/>
            </w:pPr>
            <w:r>
              <w:rPr>
                <w:rFonts w:ascii="Times New Roman" w:hAnsi="Times New Roman" w:eastAsia="Times New Roman" w:cs="Times New Roman"/>
                <w:b w:val="0"/>
                <w:i w:val="0"/>
                <w:smallCaps w:val="0"/>
                <w:sz w:val="16"/>
              </w:rPr>
              <w:t>0.19</w:t>
            </w:r>
          </w:p>
        </w:tc>
      </w:tr>
      <w:tr>
        <w:trPr>
          <w:cantSplit/>
        </w:trPr>
        <w:tc>
          <w:tcPr>
            <w:tcW w:type="dxa" w:w="1526"/>
          </w:tcPr>
          <w:p>
            <w:pPr>
              <w:keepNext/>
              <w:jc w:val="left"/>
            </w:pPr>
            <w:r>
              <w:rPr>
                <w:rFonts w:ascii="Times New Roman" w:hAnsi="Times New Roman" w:eastAsia="Times New Roman" w:cs="Times New Roman"/>
                <w:b w:val="0"/>
                <w:i w:val="0"/>
                <w:smallCaps w:val="0"/>
                <w:sz w:val="16"/>
              </w:rPr>
              <w:t>OCR CER (%)</w:t>
            </w:r>
          </w:p>
        </w:tc>
        <w:tc>
          <w:tcPr>
            <w:tcW w:type="dxa" w:w="439"/>
          </w:tcPr>
          <w:p>
            <w:pPr>
              <w:keepNext/>
              <w:jc w:val="center"/>
            </w:pPr>
            <w:r>
              <w:rPr>
                <w:rFonts w:ascii="Times New Roman" w:hAnsi="Times New Roman" w:eastAsia="Times New Roman" w:cs="Times New Roman"/>
                <w:b w:val="0"/>
                <w:i w:val="0"/>
                <w:smallCaps w:val="0"/>
                <w:sz w:val="16"/>
              </w:rPr>
              <w:t>0.11</w:t>
            </w:r>
          </w:p>
        </w:tc>
        <w:tc>
          <w:tcPr>
            <w:tcW w:type="dxa" w:w="439"/>
          </w:tcPr>
          <w:p>
            <w:pPr>
              <w:keepNext/>
              <w:jc w:val="center"/>
            </w:pPr>
            <w:r>
              <w:rPr>
                <w:rFonts w:ascii="Times New Roman" w:hAnsi="Times New Roman" w:eastAsia="Times New Roman" w:cs="Times New Roman"/>
                <w:b w:val="0"/>
                <w:i w:val="0"/>
                <w:smallCaps w:val="0"/>
                <w:sz w:val="16"/>
              </w:rPr>
              <w:t>0.41</w:t>
            </w:r>
          </w:p>
        </w:tc>
        <w:tc>
          <w:tcPr>
            <w:tcW w:type="dxa" w:w="439"/>
          </w:tcPr>
          <w:p>
            <w:pPr>
              <w:keepNext/>
              <w:jc w:val="center"/>
            </w:pPr>
            <w:r>
              <w:rPr>
                <w:rFonts w:ascii="Times New Roman" w:hAnsi="Times New Roman" w:eastAsia="Times New Roman" w:cs="Times New Roman"/>
                <w:b w:val="0"/>
                <w:i w:val="0"/>
                <w:smallCaps w:val="0"/>
                <w:sz w:val="16"/>
              </w:rPr>
              <w:t>0.33</w:t>
            </w:r>
          </w:p>
        </w:tc>
        <w:tc>
          <w:tcPr>
            <w:tcW w:type="dxa" w:w="439"/>
          </w:tcPr>
          <w:p>
            <w:pPr>
              <w:keepNext/>
              <w:jc w:val="center"/>
            </w:pPr>
            <w:r>
              <w:rPr>
                <w:rFonts w:ascii="Times New Roman" w:hAnsi="Times New Roman" w:eastAsia="Times New Roman" w:cs="Times New Roman"/>
                <w:b w:val="0"/>
                <w:i w:val="0"/>
                <w:smallCaps w:val="0"/>
                <w:sz w:val="16"/>
              </w:rPr>
              <w:t>0.28</w:t>
            </w:r>
          </w:p>
        </w:tc>
        <w:tc>
          <w:tcPr>
            <w:tcW w:type="dxa" w:w="439"/>
          </w:tcPr>
          <w:p>
            <w:pPr>
              <w:keepNext/>
              <w:jc w:val="center"/>
            </w:pPr>
            <w:r>
              <w:rPr>
                <w:rFonts w:ascii="Times New Roman" w:hAnsi="Times New Roman" w:eastAsia="Times New Roman" w:cs="Times New Roman"/>
                <w:b w:val="0"/>
                <w:i w:val="0"/>
                <w:smallCaps w:val="0"/>
                <w:sz w:val="16"/>
              </w:rPr>
              <w:t>0.34</w:t>
            </w:r>
          </w:p>
        </w:tc>
        <w:tc>
          <w:tcPr>
            <w:tcW w:type="dxa" w:w="439"/>
          </w:tcPr>
          <w:p>
            <w:pPr>
              <w:keepNext/>
              <w:jc w:val="center"/>
            </w:pPr>
            <w:r>
              <w:rPr>
                <w:rFonts w:ascii="Times New Roman" w:hAnsi="Times New Roman" w:eastAsia="Times New Roman" w:cs="Times New Roman"/>
                <w:b w:val="0"/>
                <w:i w:val="0"/>
                <w:smallCaps w:val="0"/>
                <w:sz w:val="16"/>
              </w:rPr>
              <w:t>0.35</w:t>
            </w:r>
          </w:p>
        </w:tc>
        <w:tc>
          <w:tcPr>
            <w:tcW w:type="dxa" w:w="439"/>
          </w:tcPr>
          <w:p>
            <w:pPr>
              <w:keepNext/>
              <w:jc w:val="center"/>
            </w:pPr>
            <w:r>
              <w:rPr>
                <w:rFonts w:ascii="Times New Roman" w:hAnsi="Times New Roman" w:eastAsia="Times New Roman" w:cs="Times New Roman"/>
                <w:b w:val="0"/>
                <w:i w:val="0"/>
                <w:smallCaps w:val="0"/>
                <w:sz w:val="16"/>
              </w:rPr>
              <w:t>0.48</w:t>
            </w:r>
          </w:p>
        </w:tc>
        <w:tc>
          <w:tcPr>
            <w:tcW w:type="dxa" w:w="439"/>
          </w:tcPr>
          <w:p>
            <w:pPr>
              <w:keepNext/>
              <w:jc w:val="center"/>
            </w:pPr>
            <w:r>
              <w:rPr>
                <w:rFonts w:ascii="Times New Roman" w:hAnsi="Times New Roman" w:eastAsia="Times New Roman" w:cs="Times New Roman"/>
                <w:b w:val="0"/>
                <w:i w:val="0"/>
                <w:smallCaps w:val="0"/>
                <w:sz w:val="16"/>
              </w:rPr>
              <w:t>1.21</w:t>
            </w:r>
          </w:p>
        </w:tc>
      </w:tr>
    </w:tbl>
    <w:p>
      <w:pPr>
        <w:spacing w:after="120" w:before="40"/>
        <w:jc w:val="both"/>
      </w:pPr>
      <w:r>
        <w:rPr>
          <w:rFonts w:ascii="Times New Roman" w:hAnsi="Times New Roman" w:eastAsia="Times New Roman" w:cs="Times New Roman"/>
          <w:b w:val="0"/>
          <w:i w:val="0"/>
          <w:smallCaps w:val="0"/>
          <w:sz w:val="15"/>
        </w:rPr>
        <w:t xml:space="preserve">Uncompressed CER 0.02%. Keeping only the top-left </w:t>
      </w:r>
      <w:r>
        <w:rPr>
          <w:rFonts w:ascii="Times New Roman" w:hAnsi="Times New Roman" w:eastAsia="Times New Roman" w:cs="Times New Roman"/>
          <w:b w:val="0"/>
          <w:i/>
          <w:smallCaps w:val="0"/>
          <w:sz w:val="15"/>
        </w:rPr>
        <w:t>k</w:t>
      </w:r>
      <w:r>
        <w:rPr>
          <w:rFonts w:ascii="Times New Roman" w:hAnsi="Times New Roman" w:eastAsia="Times New Roman" w:cs="Times New Roman"/>
          <w:b w:val="0"/>
          <w:i w:val="0"/>
          <w:smallCaps w:val="0"/>
          <w:sz w:val="15"/>
        </w:rPr>
        <w:t>×</w:t>
      </w:r>
      <w:r>
        <w:rPr>
          <w:rFonts w:ascii="Times New Roman" w:hAnsi="Times New Roman" w:eastAsia="Times New Roman" w:cs="Times New Roman"/>
          <w:b w:val="0"/>
          <w:i/>
          <w:smallCaps w:val="0"/>
          <w:sz w:val="15"/>
        </w:rPr>
        <w:t>k</w:t>
      </w:r>
      <w:r>
        <w:rPr>
          <w:rFonts w:ascii="Times New Roman" w:hAnsi="Times New Roman" w:eastAsia="Times New Roman" w:cs="Times New Roman"/>
          <w:b w:val="0"/>
          <w:i w:val="0"/>
          <w:smallCaps w:val="0"/>
          <w:sz w:val="15"/>
        </w:rPr>
        <w:t xml:space="preserve"> coefficients gives CER 0.12%, 0.30%, 0.75%, 4.1% and 98.9% for </w:t>
      </w:r>
      <w:r>
        <w:rPr>
          <w:rFonts w:ascii="Times New Roman" w:hAnsi="Times New Roman" w:eastAsia="Times New Roman" w:cs="Times New Roman"/>
          <w:b w:val="0"/>
          <w:i/>
          <w:smallCaps w:val="0"/>
          <w:sz w:val="15"/>
        </w:rPr>
        <w:t>k</w:t>
      </w:r>
      <w:r>
        <w:rPr>
          <w:rFonts w:ascii="Times New Roman" w:hAnsi="Times New Roman" w:eastAsia="Times New Roman" w:cs="Times New Roman"/>
          <w:b w:val="0"/>
          <w:i w:val="0"/>
          <w:smallCaps w:val="0"/>
          <w:sz w:val="15"/>
        </w:rPr>
        <w:t xml:space="preserve"> = 6, 4, 3, 2, 1 (PSNR 30.3 to 16.6 dB).</w:t>
      </w:r>
    </w:p>
    <w:p>
      <w:pPr>
        <w:widowControl/>
        <w:spacing w:after="0"/>
        <w:ind w:firstLine="202"/>
        <w:jc w:val="both"/>
      </w:pPr>
      <w:r>
        <w:rPr>
          <w:rFonts w:ascii="Times New Roman" w:hAnsi="Times New Roman" w:eastAsia="Times New Roman" w:cs="Times New Roman"/>
          <w:b w:val="0"/>
          <w:i w:val="0"/>
          <w:smallCaps w:val="0"/>
          <w:sz w:val="20"/>
        </w:rPr>
        <w:t xml:space="preserve">Text is robust to transform coding (Table </w:t>
      </w:r>
      <w:r>
        <w:rPr>
          <w:rFonts w:ascii="Times New Roman" w:hAnsi="Times New Roman" w:eastAsia="Times New Roman" w:cs="Times New Roman"/>
          <w:b w:val="0"/>
          <w:i w:val="0"/>
          <w:smallCaps w:val="0"/>
          <w:sz w:val="20"/>
        </w:rPr>
        <w:t>VII</w:t>
      </w:r>
      <w:r>
        <w:rPr>
          <w:rFonts w:ascii="Times New Roman" w:hAnsi="Times New Roman" w:eastAsia="Times New Roman" w:cs="Times New Roman"/>
          <w:b w:val="0"/>
          <w:i w:val="0"/>
          <w:smallCaps w:val="0"/>
          <w:sz w:val="20"/>
        </w:rPr>
        <w:t>). At quality 10 only 4.7% of coefficients are nonzero and a real JPEG needs 0.29 bit/pixel, yet CER stays at 0.35% while PSNR falls to 27.7 dB. CER is not monotonic at high quality (0.41% at 75, 0.33% at 50), so differences below about half a point are noise. Zonal coding fails only below 3×3 coefficients, when strokes merge into block averages. The app's quality-88 previews therefore cost little in legibility.</w:t>
      </w:r>
    </w:p>
    <w:p>
      <w:pPr>
        <w:keepNext/>
        <w:spacing w:before="80" w:after="40"/>
      </w:pPr>
      <w:r>
        <w:rPr>
          <w:rFonts w:ascii="Times New Roman" w:hAnsi="Times New Roman" w:eastAsia="Times New Roman" w:cs="Times New Roman"/>
          <w:b w:val="0"/>
          <w:i/>
          <w:smallCaps w:val="0"/>
          <w:sz w:val="20"/>
        </w:rPr>
        <w:t>F. Block-Matching Motion Estimation</w:t>
      </w:r>
    </w:p>
    <w:p>
      <w:pPr>
        <w:keepNext/>
        <w:spacing w:before="120"/>
        <w:jc w:val="center"/>
      </w:pPr>
      <w:r>
        <w:rPr>
          <w:rFonts w:ascii="Times New Roman" w:hAnsi="Times New Roman" w:eastAsia="Times New Roman" w:cs="Times New Roman"/>
          <w:b w:val="0"/>
          <w:i w:val="0"/>
          <w:smallCaps w:val="0"/>
          <w:sz w:val="16"/>
        </w:rPr>
        <w:t>TABLE VIII</w:t>
      </w:r>
    </w:p>
    <w:p>
      <w:pPr>
        <w:keepNext/>
        <w:spacing w:after="60"/>
        <w:jc w:val="center"/>
      </w:pPr>
      <w:r>
        <w:rPr>
          <w:rFonts w:ascii="Times New Roman" w:hAnsi="Times New Roman" w:eastAsia="Times New Roman" w:cs="Times New Roman"/>
          <w:b w:val="0"/>
          <w:i w:val="0"/>
          <w:smallCaps/>
          <w:sz w:val="16"/>
        </w:rPr>
        <w:t>Block matching on 10 text frame pairs (9,990 blocks)</w:t>
      </w:r>
    </w:p>
    <w:tbl>
      <w:tblPr>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CellMar>
          <w:top w:w="10" w:type="dxa"/>
          <w:bottom w:w="10" w:type="dxa"/>
          <w:left w:w="45" w:type="dxa"/>
          <w:right w:w="45" w:type="dxa"/>
        </w:tblCellMar>
      </w:tblPr>
      <w:tblGrid>
        <w:gridCol w:w="1512"/>
        <w:gridCol w:w="1036"/>
        <w:gridCol w:w="835"/>
        <w:gridCol w:w="979"/>
        <w:gridCol w:w="792"/>
      </w:tblGrid>
      <w:tr>
        <w:trPr>
          <w:cantSplit/>
          <w:tblHeader/>
        </w:trPr>
        <w:tc>
          <w:tcPr>
            <w:tcW w:type="dxa" w:w="1512"/>
            <w:tcBorders>
              <w:bottom w:val="single" w:sz="4" w:color="000000"/>
            </w:tcBorders>
          </w:tcPr>
          <w:p>
            <w:pPr>
              <w:keepNext/>
              <w:jc w:val="left"/>
            </w:pPr>
            <w:r>
              <w:rPr>
                <w:rFonts w:ascii="Times New Roman" w:hAnsi="Times New Roman" w:eastAsia="Times New Roman" w:cs="Times New Roman"/>
                <w:b w:val="0"/>
                <w:i w:val="0"/>
                <w:smallCaps w:val="0"/>
                <w:sz w:val="16"/>
              </w:rPr>
              <w:t>Frames, method</w:t>
            </w:r>
          </w:p>
        </w:tc>
        <w:tc>
          <w:tcPr>
            <w:tcW w:type="dxa" w:w="1037"/>
            <w:tcBorders>
              <w:bottom w:val="single" w:sz="4" w:color="000000"/>
            </w:tcBorders>
          </w:tcPr>
          <w:p>
            <w:pPr>
              <w:keepNext/>
              <w:jc w:val="center"/>
            </w:pPr>
            <w:r>
              <w:rPr>
                <w:rFonts w:ascii="Times New Roman" w:hAnsi="Times New Roman" w:eastAsia="Times New Roman" w:cs="Times New Roman"/>
                <w:b w:val="0"/>
                <w:i w:val="0"/>
                <w:smallCaps w:val="0"/>
                <w:sz w:val="16"/>
              </w:rPr>
              <w:t>Points/block</w:t>
            </w:r>
          </w:p>
        </w:tc>
        <w:tc>
          <w:tcPr>
            <w:tcW w:type="dxa" w:w="835"/>
            <w:tcBorders>
              <w:bottom w:val="single" w:sz="4" w:color="000000"/>
            </w:tcBorders>
          </w:tcPr>
          <w:p>
            <w:pPr>
              <w:keepNext/>
              <w:jc w:val="center"/>
            </w:pPr>
            <w:r>
              <w:rPr>
                <w:rFonts w:ascii="Times New Roman" w:hAnsi="Times New Roman" w:eastAsia="Times New Roman" w:cs="Times New Roman"/>
                <w:b w:val="0"/>
                <w:i w:val="0"/>
                <w:smallCaps w:val="0"/>
                <w:sz w:val="16"/>
              </w:rPr>
              <w:t>Exact MV</w:t>
            </w:r>
          </w:p>
        </w:tc>
        <w:tc>
          <w:tcPr>
            <w:tcW w:type="dxa" w:w="979"/>
            <w:tcBorders>
              <w:bottom w:val="single" w:sz="4" w:color="000000"/>
            </w:tcBorders>
          </w:tcPr>
          <w:p>
            <w:pPr>
              <w:keepNext/>
              <w:jc w:val="center"/>
            </w:pPr>
            <w:r>
              <w:rPr>
                <w:rFonts w:ascii="Times New Roman" w:hAnsi="Times New Roman" w:eastAsia="Times New Roman" w:cs="Times New Roman"/>
                <w:b w:val="0"/>
                <w:i w:val="0"/>
                <w:smallCaps w:val="0"/>
                <w:sz w:val="16"/>
              </w:rPr>
              <w:t>MV error (px)</w:t>
            </w:r>
          </w:p>
        </w:tc>
        <w:tc>
          <w:tcPr>
            <w:tcW w:type="dxa" w:w="792"/>
            <w:tcBorders>
              <w:bottom w:val="single" w:sz="4" w:color="000000"/>
            </w:tcBorders>
          </w:tcPr>
          <w:p>
            <w:pPr>
              <w:keepNext/>
              <w:jc w:val="center"/>
            </w:pPr>
            <w:r>
              <w:rPr>
                <w:rFonts w:ascii="Times New Roman" w:hAnsi="Times New Roman" w:eastAsia="Times New Roman" w:cs="Times New Roman"/>
                <w:b w:val="0"/>
                <w:i w:val="0"/>
                <w:smallCaps w:val="0"/>
                <w:sz w:val="16"/>
              </w:rPr>
              <w:t>Mean MAD</w:t>
            </w:r>
          </w:p>
        </w:tc>
      </w:tr>
      <w:tr>
        <w:trPr>
          <w:cantSplit/>
        </w:trPr>
        <w:tc>
          <w:tcPr>
            <w:tcW w:type="dxa" w:w="1512"/>
          </w:tcPr>
          <w:p>
            <w:pPr>
              <w:keepNext/>
              <w:jc w:val="left"/>
            </w:pPr>
            <w:r>
              <w:rPr>
                <w:rFonts w:ascii="Times New Roman" w:hAnsi="Times New Roman" w:eastAsia="Times New Roman" w:cs="Times New Roman"/>
                <w:b w:val="0"/>
                <w:i w:val="0"/>
                <w:smallCaps w:val="0"/>
                <w:sz w:val="16"/>
              </w:rPr>
              <w:t>Sharp, ES</w:t>
            </w:r>
          </w:p>
        </w:tc>
        <w:tc>
          <w:tcPr>
            <w:tcW w:type="dxa" w:w="1037"/>
          </w:tcPr>
          <w:p>
            <w:pPr>
              <w:keepNext/>
              <w:jc w:val="center"/>
            </w:pPr>
            <w:r>
              <w:rPr>
                <w:rFonts w:ascii="Times New Roman" w:hAnsi="Times New Roman" w:eastAsia="Times New Roman" w:cs="Times New Roman"/>
                <w:b w:val="0"/>
                <w:i w:val="0"/>
                <w:smallCaps w:val="0"/>
                <w:sz w:val="16"/>
              </w:rPr>
              <w:t>225</w:t>
            </w:r>
          </w:p>
        </w:tc>
        <w:tc>
          <w:tcPr>
            <w:tcW w:type="dxa" w:w="835"/>
          </w:tcPr>
          <w:p>
            <w:pPr>
              <w:keepNext/>
              <w:jc w:val="center"/>
            </w:pPr>
            <w:r>
              <w:rPr>
                <w:rFonts w:ascii="Times New Roman" w:hAnsi="Times New Roman" w:eastAsia="Times New Roman" w:cs="Times New Roman"/>
                <w:b w:val="0"/>
                <w:i w:val="0"/>
                <w:smallCaps w:val="0"/>
                <w:sz w:val="16"/>
              </w:rPr>
              <w:t>99.9%</w:t>
            </w:r>
          </w:p>
        </w:tc>
        <w:tc>
          <w:tcPr>
            <w:tcW w:type="dxa" w:w="979"/>
          </w:tcPr>
          <w:p>
            <w:pPr>
              <w:keepNext/>
              <w:jc w:val="center"/>
            </w:pPr>
            <w:r>
              <w:rPr>
                <w:rFonts w:ascii="Times New Roman" w:hAnsi="Times New Roman" w:eastAsia="Times New Roman" w:cs="Times New Roman"/>
                <w:b w:val="0"/>
                <w:i w:val="0"/>
                <w:smallCaps w:val="0"/>
                <w:sz w:val="16"/>
              </w:rPr>
              <w:t>0.00</w:t>
            </w:r>
          </w:p>
        </w:tc>
        <w:tc>
          <w:tcPr>
            <w:tcW w:type="dxa" w:w="792"/>
          </w:tcPr>
          <w:p>
            <w:pPr>
              <w:keepNext/>
              <w:jc w:val="center"/>
            </w:pPr>
            <w:r>
              <w:rPr>
                <w:rFonts w:ascii="Times New Roman" w:hAnsi="Times New Roman" w:eastAsia="Times New Roman" w:cs="Times New Roman"/>
                <w:b w:val="0"/>
                <w:i w:val="0"/>
                <w:smallCaps w:val="0"/>
                <w:sz w:val="16"/>
              </w:rPr>
              <w:t>1.60</w:t>
            </w:r>
          </w:p>
        </w:tc>
      </w:tr>
      <w:tr>
        <w:trPr>
          <w:cantSplit/>
        </w:trPr>
        <w:tc>
          <w:tcPr>
            <w:tcW w:type="dxa" w:w="1512"/>
          </w:tcPr>
          <w:p>
            <w:pPr>
              <w:keepNext/>
              <w:jc w:val="left"/>
            </w:pPr>
            <w:r>
              <w:rPr>
                <w:rFonts w:ascii="Times New Roman" w:hAnsi="Times New Roman" w:eastAsia="Times New Roman" w:cs="Times New Roman"/>
                <w:b w:val="0"/>
                <w:i w:val="0"/>
                <w:smallCaps w:val="0"/>
                <w:sz w:val="16"/>
              </w:rPr>
              <w:t>Sharp, TSS</w:t>
            </w:r>
          </w:p>
        </w:tc>
        <w:tc>
          <w:tcPr>
            <w:tcW w:type="dxa" w:w="1037"/>
          </w:tcPr>
          <w:p>
            <w:pPr>
              <w:keepNext/>
              <w:jc w:val="center"/>
            </w:pPr>
            <w:r>
              <w:rPr>
                <w:rFonts w:ascii="Times New Roman" w:hAnsi="Times New Roman" w:eastAsia="Times New Roman" w:cs="Times New Roman"/>
                <w:b w:val="0"/>
                <w:i w:val="0"/>
                <w:smallCaps w:val="0"/>
                <w:sz w:val="16"/>
              </w:rPr>
              <w:t>25</w:t>
            </w:r>
          </w:p>
        </w:tc>
        <w:tc>
          <w:tcPr>
            <w:tcW w:type="dxa" w:w="835"/>
          </w:tcPr>
          <w:p>
            <w:pPr>
              <w:keepNext/>
              <w:jc w:val="center"/>
            </w:pPr>
            <w:r>
              <w:rPr>
                <w:rFonts w:ascii="Times New Roman" w:hAnsi="Times New Roman" w:eastAsia="Times New Roman" w:cs="Times New Roman"/>
                <w:b w:val="0"/>
                <w:i w:val="0"/>
                <w:smallCaps w:val="0"/>
                <w:sz w:val="16"/>
              </w:rPr>
              <w:t>29.6%</w:t>
            </w:r>
          </w:p>
        </w:tc>
        <w:tc>
          <w:tcPr>
            <w:tcW w:type="dxa" w:w="979"/>
          </w:tcPr>
          <w:p>
            <w:pPr>
              <w:keepNext/>
              <w:jc w:val="center"/>
            </w:pPr>
            <w:r>
              <w:rPr>
                <w:rFonts w:ascii="Times New Roman" w:hAnsi="Times New Roman" w:eastAsia="Times New Roman" w:cs="Times New Roman"/>
                <w:b w:val="0"/>
                <w:i w:val="0"/>
                <w:smallCaps w:val="0"/>
                <w:sz w:val="16"/>
              </w:rPr>
              <w:t>5.05</w:t>
            </w:r>
          </w:p>
        </w:tc>
        <w:tc>
          <w:tcPr>
            <w:tcW w:type="dxa" w:w="792"/>
          </w:tcPr>
          <w:p>
            <w:pPr>
              <w:keepNext/>
              <w:jc w:val="center"/>
            </w:pPr>
            <w:r>
              <w:rPr>
                <w:rFonts w:ascii="Times New Roman" w:hAnsi="Times New Roman" w:eastAsia="Times New Roman" w:cs="Times New Roman"/>
                <w:b w:val="0"/>
                <w:i w:val="0"/>
                <w:smallCaps w:val="0"/>
                <w:sz w:val="16"/>
              </w:rPr>
              <w:t>6.59</w:t>
            </w:r>
          </w:p>
        </w:tc>
      </w:tr>
      <w:tr>
        <w:trPr>
          <w:cantSplit/>
        </w:trPr>
        <w:tc>
          <w:tcPr>
            <w:tcW w:type="dxa" w:w="1512"/>
          </w:tcPr>
          <w:p>
            <w:pPr>
              <w:keepNext/>
              <w:jc w:val="left"/>
            </w:pPr>
            <w:r>
              <w:rPr>
                <w:rFonts w:ascii="Times New Roman" w:hAnsi="Times New Roman" w:eastAsia="Times New Roman" w:cs="Times New Roman"/>
                <w:b w:val="0"/>
                <w:i w:val="0"/>
                <w:smallCaps w:val="0"/>
                <w:sz w:val="16"/>
              </w:rPr>
              <w:t>Sharp, 2-D log</w:t>
            </w:r>
          </w:p>
        </w:tc>
        <w:tc>
          <w:tcPr>
            <w:tcW w:type="dxa" w:w="1037"/>
          </w:tcPr>
          <w:p>
            <w:pPr>
              <w:keepNext/>
              <w:jc w:val="center"/>
            </w:pPr>
            <w:r>
              <w:rPr>
                <w:rFonts w:ascii="Times New Roman" w:hAnsi="Times New Roman" w:eastAsia="Times New Roman" w:cs="Times New Roman"/>
                <w:b w:val="0"/>
                <w:i w:val="0"/>
                <w:smallCaps w:val="0"/>
                <w:sz w:val="16"/>
              </w:rPr>
              <w:t>20.7 (≤ 31)</w:t>
            </w:r>
          </w:p>
        </w:tc>
        <w:tc>
          <w:tcPr>
            <w:tcW w:type="dxa" w:w="835"/>
          </w:tcPr>
          <w:p>
            <w:pPr>
              <w:keepNext/>
              <w:jc w:val="center"/>
            </w:pPr>
            <w:r>
              <w:rPr>
                <w:rFonts w:ascii="Times New Roman" w:hAnsi="Times New Roman" w:eastAsia="Times New Roman" w:cs="Times New Roman"/>
                <w:b w:val="0"/>
                <w:i w:val="0"/>
                <w:smallCaps w:val="0"/>
                <w:sz w:val="16"/>
              </w:rPr>
              <w:t>32.8%</w:t>
            </w:r>
          </w:p>
        </w:tc>
        <w:tc>
          <w:tcPr>
            <w:tcW w:type="dxa" w:w="979"/>
          </w:tcPr>
          <w:p>
            <w:pPr>
              <w:keepNext/>
              <w:jc w:val="center"/>
            </w:pPr>
            <w:r>
              <w:rPr>
                <w:rFonts w:ascii="Times New Roman" w:hAnsi="Times New Roman" w:eastAsia="Times New Roman" w:cs="Times New Roman"/>
                <w:b w:val="0"/>
                <w:i w:val="0"/>
                <w:smallCaps w:val="0"/>
                <w:sz w:val="16"/>
              </w:rPr>
              <w:t>5.10</w:t>
            </w:r>
          </w:p>
        </w:tc>
        <w:tc>
          <w:tcPr>
            <w:tcW w:type="dxa" w:w="792"/>
          </w:tcPr>
          <w:p>
            <w:pPr>
              <w:keepNext/>
              <w:jc w:val="center"/>
            </w:pPr>
            <w:r>
              <w:rPr>
                <w:rFonts w:ascii="Times New Roman" w:hAnsi="Times New Roman" w:eastAsia="Times New Roman" w:cs="Times New Roman"/>
                <w:b w:val="0"/>
                <w:i w:val="0"/>
                <w:smallCaps w:val="0"/>
                <w:sz w:val="16"/>
              </w:rPr>
              <w:t>6.82</w:t>
            </w:r>
          </w:p>
        </w:tc>
      </w:tr>
      <w:tr>
        <w:trPr>
          <w:cantSplit/>
        </w:trPr>
        <w:tc>
          <w:tcPr>
            <w:tcW w:type="dxa" w:w="1512"/>
          </w:tcPr>
          <w:p>
            <w:pPr>
              <w:keepNext/>
              <w:jc w:val="left"/>
            </w:pPr>
            <w:r>
              <w:rPr>
                <w:rFonts w:ascii="Times New Roman" w:hAnsi="Times New Roman" w:eastAsia="Times New Roman" w:cs="Times New Roman"/>
                <w:b w:val="0"/>
                <w:i w:val="0"/>
                <w:smallCaps w:val="0"/>
                <w:sz w:val="16"/>
              </w:rPr>
              <w:t>Low-pass, ES</w:t>
            </w:r>
          </w:p>
        </w:tc>
        <w:tc>
          <w:tcPr>
            <w:tcW w:type="dxa" w:w="1037"/>
          </w:tcPr>
          <w:p>
            <w:pPr>
              <w:keepNext/>
              <w:jc w:val="center"/>
            </w:pPr>
            <w:r>
              <w:rPr>
                <w:rFonts w:ascii="Times New Roman" w:hAnsi="Times New Roman" w:eastAsia="Times New Roman" w:cs="Times New Roman"/>
                <w:b w:val="0"/>
                <w:i w:val="0"/>
                <w:smallCaps w:val="0"/>
                <w:sz w:val="16"/>
              </w:rPr>
              <w:t>225</w:t>
            </w:r>
          </w:p>
        </w:tc>
        <w:tc>
          <w:tcPr>
            <w:tcW w:type="dxa" w:w="835"/>
          </w:tcPr>
          <w:p>
            <w:pPr>
              <w:keepNext/>
              <w:jc w:val="center"/>
            </w:pPr>
            <w:r>
              <w:rPr>
                <w:rFonts w:ascii="Times New Roman" w:hAnsi="Times New Roman" w:eastAsia="Times New Roman" w:cs="Times New Roman"/>
                <w:b w:val="0"/>
                <w:i w:val="0"/>
                <w:smallCaps w:val="0"/>
                <w:sz w:val="16"/>
              </w:rPr>
              <w:t>92.9%</w:t>
            </w:r>
          </w:p>
        </w:tc>
        <w:tc>
          <w:tcPr>
            <w:tcW w:type="dxa" w:w="979"/>
          </w:tcPr>
          <w:p>
            <w:pPr>
              <w:keepNext/>
              <w:jc w:val="center"/>
            </w:pPr>
            <w:r>
              <w:rPr>
                <w:rFonts w:ascii="Times New Roman" w:hAnsi="Times New Roman" w:eastAsia="Times New Roman" w:cs="Times New Roman"/>
                <w:b w:val="0"/>
                <w:i w:val="0"/>
                <w:smallCaps w:val="0"/>
                <w:sz w:val="16"/>
              </w:rPr>
              <w:t>0.10</w:t>
            </w:r>
          </w:p>
        </w:tc>
        <w:tc>
          <w:tcPr>
            <w:tcW w:type="dxa" w:w="792"/>
          </w:tcPr>
          <w:p>
            <w:pPr>
              <w:keepNext/>
              <w:jc w:val="center"/>
            </w:pPr>
            <w:r>
              <w:rPr>
                <w:rFonts w:ascii="Times New Roman" w:hAnsi="Times New Roman" w:eastAsia="Times New Roman" w:cs="Times New Roman"/>
                <w:b w:val="0"/>
                <w:i w:val="0"/>
                <w:smallCaps w:val="0"/>
                <w:sz w:val="16"/>
              </w:rPr>
              <w:t>0.22</w:t>
            </w:r>
          </w:p>
        </w:tc>
      </w:tr>
      <w:tr>
        <w:trPr>
          <w:cantSplit/>
        </w:trPr>
        <w:tc>
          <w:tcPr>
            <w:tcW w:type="dxa" w:w="1512"/>
          </w:tcPr>
          <w:p>
            <w:pPr>
              <w:keepNext/>
              <w:jc w:val="left"/>
            </w:pPr>
            <w:r>
              <w:rPr>
                <w:rFonts w:ascii="Times New Roman" w:hAnsi="Times New Roman" w:eastAsia="Times New Roman" w:cs="Times New Roman"/>
                <w:b w:val="0"/>
                <w:i w:val="0"/>
                <w:smallCaps w:val="0"/>
                <w:sz w:val="16"/>
              </w:rPr>
              <w:t>Low-pass, TSS</w:t>
            </w:r>
          </w:p>
        </w:tc>
        <w:tc>
          <w:tcPr>
            <w:tcW w:type="dxa" w:w="1037"/>
          </w:tcPr>
          <w:p>
            <w:pPr>
              <w:keepNext/>
              <w:jc w:val="center"/>
            </w:pPr>
            <w:r>
              <w:rPr>
                <w:rFonts w:ascii="Times New Roman" w:hAnsi="Times New Roman" w:eastAsia="Times New Roman" w:cs="Times New Roman"/>
                <w:b w:val="0"/>
                <w:i w:val="0"/>
                <w:smallCaps w:val="0"/>
                <w:sz w:val="16"/>
              </w:rPr>
              <w:t>25</w:t>
            </w:r>
          </w:p>
        </w:tc>
        <w:tc>
          <w:tcPr>
            <w:tcW w:type="dxa" w:w="835"/>
          </w:tcPr>
          <w:p>
            <w:pPr>
              <w:keepNext/>
              <w:jc w:val="center"/>
            </w:pPr>
            <w:r>
              <w:rPr>
                <w:rFonts w:ascii="Times New Roman" w:hAnsi="Times New Roman" w:eastAsia="Times New Roman" w:cs="Times New Roman"/>
                <w:b w:val="0"/>
                <w:i w:val="0"/>
                <w:smallCaps w:val="0"/>
                <w:sz w:val="16"/>
              </w:rPr>
              <w:t>49.1%</w:t>
            </w:r>
          </w:p>
        </w:tc>
        <w:tc>
          <w:tcPr>
            <w:tcW w:type="dxa" w:w="979"/>
          </w:tcPr>
          <w:p>
            <w:pPr>
              <w:keepNext/>
              <w:jc w:val="center"/>
            </w:pPr>
            <w:r>
              <w:rPr>
                <w:rFonts w:ascii="Times New Roman" w:hAnsi="Times New Roman" w:eastAsia="Times New Roman" w:cs="Times New Roman"/>
                <w:b w:val="0"/>
                <w:i w:val="0"/>
                <w:smallCaps w:val="0"/>
                <w:sz w:val="16"/>
              </w:rPr>
              <w:t>3.22</w:t>
            </w:r>
          </w:p>
        </w:tc>
        <w:tc>
          <w:tcPr>
            <w:tcW w:type="dxa" w:w="792"/>
          </w:tcPr>
          <w:p>
            <w:pPr>
              <w:keepNext/>
              <w:jc w:val="center"/>
            </w:pPr>
            <w:r>
              <w:rPr>
                <w:rFonts w:ascii="Times New Roman" w:hAnsi="Times New Roman" w:eastAsia="Times New Roman" w:cs="Times New Roman"/>
                <w:b w:val="0"/>
                <w:i w:val="0"/>
                <w:smallCaps w:val="0"/>
                <w:sz w:val="16"/>
              </w:rPr>
              <w:t>0.82</w:t>
            </w:r>
          </w:p>
        </w:tc>
      </w:tr>
      <w:tr>
        <w:trPr>
          <w:cantSplit/>
        </w:trPr>
        <w:tc>
          <w:tcPr>
            <w:tcW w:type="dxa" w:w="1512"/>
          </w:tcPr>
          <w:p>
            <w:pPr>
              <w:keepNext/>
              <w:jc w:val="left"/>
            </w:pPr>
            <w:r>
              <w:rPr>
                <w:rFonts w:ascii="Times New Roman" w:hAnsi="Times New Roman" w:eastAsia="Times New Roman" w:cs="Times New Roman"/>
                <w:b w:val="0"/>
                <w:i w:val="0"/>
                <w:smallCaps w:val="0"/>
                <w:sz w:val="16"/>
              </w:rPr>
              <w:t>Low-pass, 2-D log</w:t>
            </w:r>
          </w:p>
        </w:tc>
        <w:tc>
          <w:tcPr>
            <w:tcW w:type="dxa" w:w="1037"/>
          </w:tcPr>
          <w:p>
            <w:pPr>
              <w:keepNext/>
              <w:jc w:val="center"/>
            </w:pPr>
            <w:r>
              <w:rPr>
                <w:rFonts w:ascii="Times New Roman" w:hAnsi="Times New Roman" w:eastAsia="Times New Roman" w:cs="Times New Roman"/>
                <w:b w:val="0"/>
                <w:i w:val="0"/>
                <w:smallCaps w:val="0"/>
                <w:sz w:val="16"/>
              </w:rPr>
              <w:t>21.5 (≤ 31)</w:t>
            </w:r>
          </w:p>
        </w:tc>
        <w:tc>
          <w:tcPr>
            <w:tcW w:type="dxa" w:w="835"/>
          </w:tcPr>
          <w:p>
            <w:pPr>
              <w:keepNext/>
              <w:jc w:val="center"/>
            </w:pPr>
            <w:r>
              <w:rPr>
                <w:rFonts w:ascii="Times New Roman" w:hAnsi="Times New Roman" w:eastAsia="Times New Roman" w:cs="Times New Roman"/>
                <w:b w:val="0"/>
                <w:i w:val="0"/>
                <w:smallCaps w:val="0"/>
                <w:sz w:val="16"/>
              </w:rPr>
              <w:t>58.7%</w:t>
            </w:r>
          </w:p>
        </w:tc>
        <w:tc>
          <w:tcPr>
            <w:tcW w:type="dxa" w:w="979"/>
          </w:tcPr>
          <w:p>
            <w:pPr>
              <w:keepNext/>
              <w:jc w:val="center"/>
            </w:pPr>
            <w:r>
              <w:rPr>
                <w:rFonts w:ascii="Times New Roman" w:hAnsi="Times New Roman" w:eastAsia="Times New Roman" w:cs="Times New Roman"/>
                <w:b w:val="0"/>
                <w:i w:val="0"/>
                <w:smallCaps w:val="0"/>
                <w:sz w:val="16"/>
              </w:rPr>
              <w:t>2.96</w:t>
            </w:r>
          </w:p>
        </w:tc>
        <w:tc>
          <w:tcPr>
            <w:tcW w:type="dxa" w:w="792"/>
          </w:tcPr>
          <w:p>
            <w:pPr>
              <w:keepNext/>
              <w:jc w:val="center"/>
            </w:pPr>
            <w:r>
              <w:rPr>
                <w:rFonts w:ascii="Times New Roman" w:hAnsi="Times New Roman" w:eastAsia="Times New Roman" w:cs="Times New Roman"/>
                <w:b w:val="0"/>
                <w:i w:val="0"/>
                <w:smallCaps w:val="0"/>
                <w:sz w:val="16"/>
              </w:rPr>
              <w:t>0.72</w:t>
            </w:r>
          </w:p>
        </w:tc>
      </w:tr>
    </w:tbl>
    <w:p>
      <w:pPr>
        <w:spacing w:after="120" w:before="40"/>
        <w:jc w:val="both"/>
      </w:pPr>
      <w:r>
        <w:rPr>
          <w:rFonts w:ascii="Times New Roman" w:hAnsi="Times New Roman" w:eastAsia="Times New Roman" w:cs="Times New Roman"/>
          <w:b w:val="0"/>
          <w:i w:val="0"/>
          <w:smallCaps w:val="0"/>
          <w:sz w:val="15"/>
        </w:rPr>
        <w:t>Exact MV and MV error over textured blocks (std. dev. &gt; 10): 5,221 sharp, 5,097 low-pass. Low-pass: Gaussian σ = 2 on both frames.</w:t>
      </w:r>
    </w:p>
    <w:p>
      <w:pPr>
        <w:widowControl/>
        <w:spacing w:after="0"/>
        <w:ind w:firstLine="202"/>
        <w:jc w:val="both"/>
      </w:pPr>
      <w:r>
        <w:rPr>
          <w:rFonts w:ascii="Times New Roman" w:hAnsi="Times New Roman" w:eastAsia="Times New Roman" w:cs="Times New Roman"/>
          <w:b w:val="0"/>
          <w:i w:val="0"/>
          <w:smallCaps w:val="0"/>
          <w:sz w:val="20"/>
        </w:rPr>
        <w:t xml:space="preserve">Ten pairs of 480×640 frames were made by shifting a synthetic capture by a random integer vector in [−7, 7]² and adding noise (σ = 2), so every true vector is known. ES recovers it on 99.9% of textured blocks (Table </w:t>
      </w:r>
      <w:r>
        <w:rPr>
          <w:rFonts w:ascii="Times New Roman" w:hAnsi="Times New Roman" w:eastAsia="Times New Roman" w:cs="Times New Roman"/>
          <w:b w:val="0"/>
          <w:i w:val="0"/>
          <w:smallCaps w:val="0"/>
          <w:sz w:val="20"/>
        </w:rPr>
        <w:t>VIII</w:t>
      </w:r>
      <w:r>
        <w:rPr>
          <w:rFonts w:ascii="Times New Roman" w:hAnsi="Times New Roman" w:eastAsia="Times New Roman" w:cs="Times New Roman"/>
          <w:b w:val="0"/>
          <w:i w:val="0"/>
          <w:smallCaps w:val="0"/>
          <w:sz w:val="20"/>
        </w:rPr>
        <w:t xml:space="preserve">). TSS and 2-D log search test 9–11 times fewer points but are exact on only 29.6% and 32.8% of blocks, with mean errors above 5 px. Fig. </w:t>
      </w:r>
      <w:r>
        <w:rPr>
          <w:rFonts w:ascii="Times New Roman" w:hAnsi="Times New Roman" w:eastAsia="Times New Roman" w:cs="Times New Roman"/>
          <w:b w:val="0"/>
          <w:i w:val="0"/>
          <w:smallCaps w:val="0"/>
          <w:sz w:val="20"/>
        </w:rPr>
        <w:t>8</w:t>
      </w:r>
      <w:r>
        <w:rPr>
          <w:rFonts w:ascii="Times New Roman" w:hAnsi="Times New Roman" w:eastAsia="Times New Roman" w:cs="Times New Roman"/>
          <w:b w:val="0"/>
          <w:i w:val="0"/>
          <w:smallCaps w:val="0"/>
          <w:sz w:val="20"/>
        </w:rPr>
        <w:t xml:space="preserve"> shows why: on text the cost surface has many local minima, and the first coarse step commits to the wrong one. Low-pass filtering both frames raises the fast searches to 49.1% and 58.7%, at a small cost to ES (92.9%).</w:t>
      </w:r>
    </w:p>
    <w:p>
      <w:pPr>
        <w:keepNext/>
        <w:spacing w:before="80"/>
        <w:jc w:val="center"/>
      </w:pPr>
      <w:r>
        <w:drawing>
          <wp:inline xmlns:a="http://schemas.openxmlformats.org/drawingml/2006/main" xmlns:pic="http://schemas.openxmlformats.org/drawingml/2006/picture">
            <wp:extent cx="3200400" cy="1805518"/>
            <wp:docPr id="8" name="Picture 8"/>
            <wp:cNvGraphicFramePr>
              <a:graphicFrameLocks noChangeAspect="1"/>
            </wp:cNvGraphicFramePr>
            <a:graphic>
              <a:graphicData uri="http://schemas.openxmlformats.org/drawingml/2006/picture">
                <pic:pic>
                  <pic:nvPicPr>
                    <pic:cNvPr id="0" name="fig_block_matching.png"/>
                    <pic:cNvPicPr/>
                  </pic:nvPicPr>
                  <pic:blipFill>
                    <a:blip r:embed="rId16"/>
                    <a:stretch>
                      <a:fillRect/>
                    </a:stretch>
                  </pic:blipFill>
                  <pic:spPr>
                    <a:xfrm>
                      <a:off x="0" y="0"/>
                      <a:ext cx="3200400" cy="1805518"/>
                    </a:xfrm>
                    <a:prstGeom prst="rect"/>
                  </pic:spPr>
                </pic:pic>
              </a:graphicData>
            </a:graphic>
          </wp:inline>
        </w:drawing>
      </w:r>
    </w:p>
    <w:p>
      <w:pPr>
        <w:spacing w:before="40" w:after="120"/>
        <w:jc w:val="both"/>
      </w:pPr>
      <w:r>
        <w:rPr>
          <w:rFonts w:ascii="Times New Roman" w:hAnsi="Times New Roman" w:eastAsia="Times New Roman" w:cs="Times New Roman"/>
          <w:b w:val="0"/>
          <w:i w:val="0"/>
          <w:smallCaps w:val="0"/>
          <w:sz w:val="16"/>
        </w:rPr>
        <w:t xml:space="preserve">Fig. 8. </w:t>
      </w:r>
      <w:r>
        <w:rPr>
          <w:rFonts w:ascii="Times New Roman" w:hAnsi="Times New Roman" w:eastAsia="Times New Roman" w:cs="Times New Roman"/>
          <w:b w:val="0"/>
          <w:i w:val="0"/>
          <w:smallCaps w:val="0"/>
          <w:sz w:val="16"/>
        </w:rPr>
        <w:t>Points visited by (a) TSS and (b) 2-D log search for one text block; both settle at the local minimum (2, 4), while the true vector is (−3, 4).</w:t>
      </w:r>
    </w:p>
    <w:p>
      <w:pPr>
        <w:keepNext/>
        <w:spacing w:before="80" w:after="40"/>
      </w:pPr>
      <w:r>
        <w:rPr>
          <w:rFonts w:ascii="Times New Roman" w:hAnsi="Times New Roman" w:eastAsia="Times New Roman" w:cs="Times New Roman"/>
          <w:b w:val="0"/>
          <w:i/>
          <w:smallCaps w:val="0"/>
          <w:sz w:val="20"/>
        </w:rPr>
        <w:t>G. Processing Time</w:t>
      </w:r>
    </w:p>
    <w:p>
      <w:pPr>
        <w:widowControl/>
        <w:spacing w:after="0"/>
        <w:ind w:firstLine="202"/>
        <w:jc w:val="both"/>
      </w:pPr>
      <w:r>
        <w:rPr>
          <w:rFonts w:ascii="Times New Roman" w:hAnsi="Times New Roman" w:eastAsia="Times New Roman" w:cs="Times New Roman"/>
          <w:b w:val="0"/>
          <w:i w:val="0"/>
          <w:smallCaps w:val="0"/>
          <w:sz w:val="20"/>
        </w:rPr>
        <w:t>Median desktop times per 1800×2400 capture (12 captures × 5 repeats) were 1.3 ms (resize), 14.6 ms (quality check), 6.3 ms (detection), 8.8 ms (warp) and 6.2 ms or 19.1 ms (Auto or B&amp;W enhancement), against 1063 ms for one PP-OCRv6 call: the classical Auto path costs about 37 ms, roughly 3.5% of OCR. Phone latency was not measured.</w:t>
      </w:r>
    </w:p>
    <w:p>
      <w:pPr>
        <w:keepNext/>
        <w:spacing w:before="120" w:after="60"/>
        <w:jc w:val="center"/>
      </w:pPr>
      <w:r>
        <w:rPr>
          <w:rFonts w:ascii="Times New Roman" w:hAnsi="Times New Roman" w:eastAsia="Times New Roman" w:cs="Times New Roman"/>
          <w:b w:val="0"/>
          <w:i w:val="0"/>
          <w:smallCaps/>
          <w:sz w:val="20"/>
        </w:rPr>
        <w:t xml:space="preserve">IX. </w:t>
      </w:r>
      <w:r>
        <w:rPr>
          <w:rFonts w:ascii="Times New Roman" w:hAnsi="Times New Roman" w:eastAsia="Times New Roman" w:cs="Times New Roman"/>
          <w:b w:val="0"/>
          <w:i w:val="0"/>
          <w:smallCaps/>
          <w:sz w:val="20"/>
        </w:rPr>
        <w:t>Discussion</w:t>
      </w:r>
    </w:p>
    <w:p>
      <w:pPr>
        <w:widowControl/>
        <w:spacing w:after="0"/>
        <w:ind w:firstLine="202"/>
        <w:jc w:val="both"/>
      </w:pPr>
      <w:r>
        <w:rPr>
          <w:rFonts w:ascii="Times New Roman" w:hAnsi="Times New Roman" w:eastAsia="Times New Roman" w:cs="Times New Roman"/>
          <w:b w:val="0"/>
          <w:i/>
          <w:smallCaps w:val="0"/>
          <w:sz w:val="20"/>
        </w:rPr>
        <w:t>Why rectification dominates.</w:t>
      </w:r>
      <w:r>
        <w:rPr>
          <w:rFonts w:ascii="Times New Roman" w:hAnsi="Times New Roman" w:eastAsia="Times New Roman" w:cs="Times New Roman"/>
          <w:b w:val="0"/>
          <w:i w:val="0"/>
          <w:smallCaps w:val="0"/>
          <w:sz w:val="20"/>
        </w:rPr>
        <w:t xml:space="preserve"> Learned line detectors tolerate skew, so on a tilted page nearly every word is still read; what breaks is the line structure: slanted lines interleave, and a label no longer shares a line with its value. The homography restores horizontal lines and with them the label–value structure that label-based extraction needs, which is why CER and field match move together while word recall stays flat.</w:t>
      </w:r>
    </w:p>
    <w:p>
      <w:pPr>
        <w:widowControl/>
        <w:spacing w:after="0"/>
        <w:ind w:firstLine="202"/>
        <w:jc w:val="both"/>
      </w:pPr>
      <w:r>
        <w:rPr>
          <w:rFonts w:ascii="Times New Roman" w:hAnsi="Times New Roman" w:eastAsia="Times New Roman" w:cs="Times New Roman"/>
          <w:b w:val="0"/>
          <w:i/>
          <w:smallCaps w:val="0"/>
          <w:sz w:val="20"/>
        </w:rPr>
        <w:t>When enhancement helps and hurts.</w:t>
      </w:r>
      <w:r>
        <w:rPr>
          <w:rFonts w:ascii="Times New Roman" w:hAnsi="Times New Roman" w:eastAsia="Times New Roman" w:cs="Times New Roman"/>
          <w:b w:val="0"/>
          <w:i w:val="0"/>
          <w:smallCaps w:val="0"/>
          <w:sz w:val="20"/>
        </w:rPr>
        <w:t xml:space="preserve"> A learned recognizer already normalizes contrast, so CLAHE and sharpening add little on well-exposed pages. They help where the signal is weak (dark or Gaussian-blurred captures, especially when no page is found) and hurt on clipped input, where CLAHE stretches residual texture and the unsharp mask overshoots. The measured brightness and sharpness could pick the mode.</w:t>
      </w:r>
    </w:p>
    <w:p>
      <w:pPr>
        <w:widowControl/>
        <w:spacing w:after="0"/>
        <w:ind w:firstLine="202"/>
        <w:jc w:val="both"/>
      </w:pPr>
      <w:r>
        <w:rPr>
          <w:rFonts w:ascii="Times New Roman" w:hAnsi="Times New Roman" w:eastAsia="Times New Roman" w:cs="Times New Roman"/>
          <w:b w:val="0"/>
          <w:i/>
          <w:smallCaps w:val="0"/>
          <w:sz w:val="20"/>
        </w:rPr>
        <w:t>Why Otsu fails under shadow.</w:t>
      </w:r>
      <w:r>
        <w:rPr>
          <w:rFonts w:ascii="Times New Roman" w:hAnsi="Times New Roman" w:eastAsia="Times New Roman" w:cs="Times New Roman"/>
          <w:b w:val="0"/>
          <w:i w:val="0"/>
          <w:smallCaps w:val="0"/>
          <w:sz w:val="20"/>
        </w:rPr>
        <w:t xml:space="preserve"> A cast shadow splits the paper into two background modes, so the variance-maximizing threshold separates lit from shadowed paper instead of ink from paper; a local threshold follows the illumination.</w:t>
      </w:r>
    </w:p>
    <w:p>
      <w:pPr>
        <w:widowControl/>
        <w:spacing w:after="0"/>
        <w:ind w:firstLine="202"/>
        <w:jc w:val="both"/>
      </w:pPr>
      <w:r>
        <w:rPr>
          <w:rFonts w:ascii="Times New Roman" w:hAnsi="Times New Roman" w:eastAsia="Times New Roman" w:cs="Times New Roman"/>
          <w:b w:val="0"/>
          <w:i/>
          <w:smallCaps w:val="0"/>
          <w:sz w:val="20"/>
        </w:rPr>
        <w:t>Why fast block matching fails on text.</w:t>
      </w:r>
      <w:r>
        <w:rPr>
          <w:rFonts w:ascii="Times New Roman" w:hAnsi="Times New Roman" w:eastAsia="Times New Roman" w:cs="Times New Roman"/>
          <w:b w:val="0"/>
          <w:i w:val="0"/>
          <w:smallCaps w:val="0"/>
          <w:sz w:val="20"/>
        </w:rPr>
        <w:t xml:space="preserve"> Text is a quasi-periodic texture: a shift of one character or line pitch gives a near-equal match, so the cost surface is not unimodal and a coarse step lands in the wrong basin. Smoothing widens the true basin. For a steady-capture trigger, exhaustive search on a small, smoothed preview frame is the safer choice.</w:t>
      </w:r>
    </w:p>
    <w:p>
      <w:pPr>
        <w:widowControl/>
        <w:spacing w:after="0"/>
        <w:ind w:firstLine="202"/>
        <w:jc w:val="both"/>
      </w:pPr>
      <w:r>
        <w:rPr>
          <w:rFonts w:ascii="Times New Roman" w:hAnsi="Times New Roman" w:eastAsia="Times New Roman" w:cs="Times New Roman"/>
          <w:b w:val="0"/>
          <w:i/>
          <w:smallCaps w:val="0"/>
          <w:sz w:val="20"/>
        </w:rPr>
        <w:t>Implications for the app.</w:t>
      </w:r>
      <w:r>
        <w:rPr>
          <w:rFonts w:ascii="Times New Roman" w:hAnsi="Times New Roman" w:eastAsia="Times New Roman" w:cs="Times New Roman"/>
          <w:b w:val="0"/>
          <w:i w:val="0"/>
          <w:smallCaps w:val="0"/>
          <w:sz w:val="20"/>
        </w:rPr>
        <w:t xml:space="preserve"> Rectification should stay mandatory and Auto gray the default; B&amp;W suits uneven light but not blur or noise. The quality check should run on the detected page and needs a directional blur measure. In a companion synthetic experiment, a learned depth-3 decision tree on the same two features reached 92.7% accuracy against 78.1% for the hand-set thresholds, which supports calibrating them on real phone captures.</w:t>
      </w:r>
    </w:p>
    <w:p>
      <w:pPr>
        <w:keepNext/>
        <w:spacing w:before="120" w:after="60"/>
        <w:jc w:val="center"/>
      </w:pPr>
      <w:r>
        <w:rPr>
          <w:rFonts w:ascii="Times New Roman" w:hAnsi="Times New Roman" w:eastAsia="Times New Roman" w:cs="Times New Roman"/>
          <w:b w:val="0"/>
          <w:i w:val="0"/>
          <w:smallCaps/>
          <w:sz w:val="20"/>
        </w:rPr>
        <w:t xml:space="preserve">X. </w:t>
      </w:r>
      <w:r>
        <w:rPr>
          <w:rFonts w:ascii="Times New Roman" w:hAnsi="Times New Roman" w:eastAsia="Times New Roman" w:cs="Times New Roman"/>
          <w:b w:val="0"/>
          <w:i w:val="0"/>
          <w:smallCaps/>
          <w:sz w:val="20"/>
        </w:rPr>
        <w:t>Limitations and Future Work</w:t>
      </w:r>
    </w:p>
    <w:p>
      <w:pPr>
        <w:widowControl/>
        <w:spacing w:after="0"/>
        <w:ind w:firstLine="202"/>
        <w:jc w:val="both"/>
      </w:pPr>
      <w:r>
        <w:rPr>
          <w:rFonts w:ascii="Times New Roman" w:hAnsi="Times New Roman" w:eastAsia="Times New Roman" w:cs="Times New Roman"/>
          <w:b w:val="0"/>
          <w:i w:val="0"/>
          <w:smallCaps w:val="0"/>
          <w:sz w:val="20"/>
        </w:rPr>
        <w:t>The benchmark is synthetic: clean one-column pages with known fonts and a simple camera model. Real captures add lens distortion, curl, glare, handwriting, tables and stamps over text, so the absolute numbers are optimistic; the paired differences are the result. The benchmark OCR is PP-OCRv6 on a desktop while the app uses ML Kit, so the study must be repeated on the phone with latency and memory. Samples are small (24 captures per degradation, 26 gold fields), and the benchmark's field rule is simpler than the app's cascade.</w:t>
      </w:r>
    </w:p>
    <w:p>
      <w:pPr>
        <w:widowControl/>
        <w:spacing w:after="0"/>
        <w:ind w:firstLine="202"/>
        <w:jc w:val="both"/>
      </w:pPr>
      <w:r>
        <w:rPr>
          <w:rFonts w:ascii="Times New Roman" w:hAnsi="Times New Roman" w:eastAsia="Times New Roman" w:cs="Times New Roman"/>
          <w:b w:val="0"/>
          <w:i w:val="0"/>
          <w:smallCaps w:val="0"/>
          <w:sz w:val="20"/>
        </w:rPr>
        <w:t xml:space="preserve">Contour detection fails on borderless and low-contrast pages; corner ordering by </w:t>
      </w:r>
      <w:r>
        <w:rPr>
          <w:rFonts w:ascii="Times New Roman" w:hAnsi="Times New Roman" w:eastAsia="Times New Roman" w:cs="Times New Roman"/>
          <w:b w:val="0"/>
          <w:i/>
          <w:smallCaps w:val="0"/>
          <w:sz w:val="20"/>
        </w:rPr>
        <w:t>x</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rPr>
        <w:t xml:space="preserve"> and </w:t>
      </w:r>
      <w:r>
        <w:rPr>
          <w:rFonts w:ascii="Times New Roman" w:hAnsi="Times New Roman" w:eastAsia="Times New Roman" w:cs="Times New Roman"/>
          <w:b w:val="0"/>
          <w:i/>
          <w:smallCaps w:val="0"/>
          <w:sz w:val="20"/>
        </w:rPr>
        <w:t>y</w:t>
      </w:r>
      <w:r>
        <w:rPr>
          <w:rFonts w:ascii="Times New Roman" w:hAnsi="Times New Roman" w:eastAsia="Times New Roman" w:cs="Times New Roman"/>
          <w:b w:val="0"/>
          <w:i w:val="0"/>
          <w:smallCaps w:val="0"/>
          <w:sz w:val="20"/>
        </w:rPr>
        <w:t xml:space="preserve"> − </w:t>
      </w:r>
      <w:r>
        <w:rPr>
          <w:rFonts w:ascii="Times New Roman" w:hAnsi="Times New Roman" w:eastAsia="Times New Roman" w:cs="Times New Roman"/>
          <w:b w:val="0"/>
          <w:i/>
          <w:smallCaps w:val="0"/>
          <w:sz w:val="20"/>
        </w:rPr>
        <w:t>x</w:t>
      </w:r>
      <w:r>
        <w:rPr>
          <w:rFonts w:ascii="Times New Roman" w:hAnsi="Times New Roman" w:eastAsia="Times New Roman" w:cs="Times New Roman"/>
          <w:b w:val="0"/>
          <w:i w:val="0"/>
          <w:smallCaps w:val="0"/>
          <w:sz w:val="20"/>
        </w:rPr>
        <w:t xml:space="preserve"> can collide for a page rotated near 45°; the Canny and quality thresholds need per-device calibration. The companion evaluation also exposed two post-correction defects, a digit guard that kept the confusion map from firing and a dictionary without maritime words; both are now fixed and locked by regression tests. Future work will build a vessel-disjoint set of real photographed certificates with verified text, fields and corners; try learned detection and dewarping </w:t>
      </w:r>
      <w:r>
        <w:rPr>
          <w:rFonts w:ascii="Times New Roman" w:hAnsi="Times New Roman" w:eastAsia="Times New Roman" w:cs="Times New Roman"/>
          <w:b w:val="0"/>
          <w:i w:val="0"/>
          <w:smallCaps w:val="0"/>
          <w:sz w:val="20"/>
        </w:rPr>
        <w:t>[13], [14], [24]</w:t>
      </w:r>
      <w:r>
        <w:rPr>
          <w:rFonts w:ascii="Times New Roman" w:hAnsi="Times New Roman" w:eastAsia="Times New Roman" w:cs="Times New Roman"/>
          <w:b w:val="0"/>
          <w:i w:val="0"/>
          <w:smallCaps w:val="0"/>
          <w:sz w:val="20"/>
        </w:rPr>
        <w:t xml:space="preserve"> where contours fail; compare PP-OCRv6 with ML Kit on the phone; add an expiry-after-issue consistency check; and test layout-aware </w:t>
      </w:r>
      <w:r>
        <w:rPr>
          <w:rFonts w:ascii="Times New Roman" w:hAnsi="Times New Roman" w:eastAsia="Times New Roman" w:cs="Times New Roman"/>
          <w:b w:val="0"/>
          <w:i w:val="0"/>
          <w:smallCaps w:val="0"/>
          <w:sz w:val="20"/>
        </w:rPr>
        <w:t>[27]</w:t>
      </w:r>
      <w:r>
        <w:rPr>
          <w:rFonts w:ascii="Times New Roman" w:hAnsi="Times New Roman" w:eastAsia="Times New Roman" w:cs="Times New Roman"/>
          <w:b w:val="0"/>
          <w:i w:val="0"/>
          <w:smallCaps w:val="0"/>
          <w:sz w:val="20"/>
        </w:rPr>
        <w:t xml:space="preserve"> and OCR-free </w:t>
      </w:r>
      <w:r>
        <w:rPr>
          <w:rFonts w:ascii="Times New Roman" w:hAnsi="Times New Roman" w:eastAsia="Times New Roman" w:cs="Times New Roman"/>
          <w:b w:val="0"/>
          <w:i w:val="0"/>
          <w:smallCaps w:val="0"/>
          <w:sz w:val="20"/>
        </w:rPr>
        <w:t>[28]</w:t>
      </w:r>
      <w:r>
        <w:rPr>
          <w:rFonts w:ascii="Times New Roman" w:hAnsi="Times New Roman" w:eastAsia="Times New Roman" w:cs="Times New Roman"/>
          <w:b w:val="0"/>
          <w:i w:val="0"/>
          <w:smallCaps w:val="0"/>
          <w:sz w:val="20"/>
        </w:rPr>
        <w:t xml:space="preserve"> extractors within the mobile budget.</w:t>
      </w:r>
    </w:p>
    <w:p>
      <w:pPr>
        <w:keepNext/>
        <w:spacing w:before="120" w:after="60"/>
        <w:jc w:val="center"/>
      </w:pPr>
      <w:r>
        <w:rPr>
          <w:rFonts w:ascii="Times New Roman" w:hAnsi="Times New Roman" w:eastAsia="Times New Roman" w:cs="Times New Roman"/>
          <w:b w:val="0"/>
          <w:i w:val="0"/>
          <w:smallCaps/>
          <w:sz w:val="20"/>
        </w:rPr>
        <w:t xml:space="preserve">XI. </w:t>
      </w:r>
      <w:r>
        <w:rPr>
          <w:rFonts w:ascii="Times New Roman" w:hAnsi="Times New Roman" w:eastAsia="Times New Roman" w:cs="Times New Roman"/>
          <w:b w:val="0"/>
          <w:i w:val="0"/>
          <w:smallCaps/>
          <w:sz w:val="20"/>
        </w:rPr>
        <w:t>Conclusion</w:t>
      </w:r>
    </w:p>
    <w:p>
      <w:pPr>
        <w:widowControl/>
        <w:spacing w:after="0"/>
        <w:ind w:firstLine="202"/>
        <w:jc w:val="both"/>
      </w:pPr>
      <w:r>
        <w:rPr>
          <w:rFonts w:ascii="Times New Roman" w:hAnsi="Times New Roman" w:eastAsia="Times New Roman" w:cs="Times New Roman"/>
          <w:b w:val="0"/>
          <w:i w:val="0"/>
          <w:smallCaps w:val="0"/>
          <w:sz w:val="20"/>
        </w:rPr>
        <w:t>NavCert Offline captures, rectifies, enhances, reads and parses a certificate entirely on a phone. On 200 paired synthetic captures, its classical front end lowers mean CER from 9.6% to 4.2% and lifts five-field exact match from 69.1% to 88.4%, almost all of it from geometric rectification. Adaptive thresholding is the right binarizer under shadow, DCT coding at preview quality costs almost nothing in legibility, and fast block matching is unreliable on text unless frames are smoothed first. Pipeline Lab makes each operation visible on the user's own scan. The next step is the same paired measurement on real certificates photographed with the phone.</w:t>
      </w:r>
    </w:p>
    <w:p>
      <w:pPr>
        <w:keepNext/>
        <w:spacing w:before="120" w:after="60"/>
        <w:jc w:val="center"/>
      </w:pPr>
      <w:r>
        <w:rPr>
          <w:rFonts w:ascii="Times New Roman" w:hAnsi="Times New Roman" w:eastAsia="Times New Roman" w:cs="Times New Roman"/>
          <w:b w:val="0"/>
          <w:i w:val="0"/>
          <w:smallCaps/>
          <w:sz w:val="20"/>
        </w:rPr>
      </w:r>
      <w:r>
        <w:rPr>
          <w:rFonts w:ascii="Times New Roman" w:hAnsi="Times New Roman" w:eastAsia="Times New Roman" w:cs="Times New Roman"/>
          <w:b w:val="0"/>
          <w:i w:val="0"/>
          <w:smallCaps/>
          <w:sz w:val="20"/>
        </w:rPr>
        <w:t>References</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w:t>
        <w:tab/>
      </w:r>
      <w:r>
        <w:rPr>
          <w:rFonts w:ascii="Times New Roman" w:hAnsi="Times New Roman" w:eastAsia="Times New Roman" w:cs="Times New Roman"/>
          <w:b w:val="0"/>
          <w:i w:val="0"/>
          <w:smallCaps w:val="0"/>
          <w:sz w:val="16"/>
        </w:rPr>
        <w:t>International Maritime Organization, "International Convention on Standards of Training, Certification and Watchkeeping for Seafarers (STCW)," IMO web page, accessed Oct. 2026. [Online]. Available: https://www.imo.org/en/ourwork/humanelement/pages/stcw-convention.aspx</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w:t>
        <w:tab/>
      </w:r>
      <w:r>
        <w:rPr>
          <w:rFonts w:ascii="Times New Roman" w:hAnsi="Times New Roman" w:eastAsia="Times New Roman" w:cs="Times New Roman"/>
          <w:b w:val="0"/>
          <w:i w:val="0"/>
          <w:smallCaps w:val="0"/>
          <w:sz w:val="16"/>
        </w:rPr>
        <w:t>BIMCO and International Chamber of Shipping, "Seafarer Workforce Report 2026: Executive summary," Jun. 2026. [Online]. Available: https://www.bimco.org/media/mxhbsjxb/seafarer-workforce-report-2026-executive-summary.pdf</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w:t>
        <w:tab/>
      </w:r>
      <w:r>
        <w:rPr>
          <w:rFonts w:ascii="Times New Roman" w:hAnsi="Times New Roman" w:eastAsia="Times New Roman" w:cs="Times New Roman"/>
          <w:b w:val="0"/>
          <w:i w:val="0"/>
          <w:smallCaps w:val="0"/>
          <w:sz w:val="16"/>
        </w:rPr>
        <w:t>Marine Insight, "India overtakes China to become world's 2nd largest supplier of seafarers," Aug. 3, 2026. [Online]. Available: https://www.marineinsight.com/india-overtakes-china-to-become-worlds-2nd-largest-supplier-of-seafarers/</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[4]</w:t>
        <w:tab/>
      </w:r>
      <w:r>
        <w:rPr>
          <w:rFonts w:ascii="Times New Roman" w:hAnsi="Times New Roman" w:eastAsia="Times New Roman" w:cs="Times New Roman"/>
          <w:b w:val="0"/>
          <w:i w:val="0"/>
          <w:smallCaps w:val="0"/>
          <w:sz w:val="16"/>
        </w:rPr>
        <w:t>IMO Sub-Committee on Standards of Training and Watchkeeping, "Unlawful practices associated with certificates of competency," Secretariat, doc. STW 32/6 (mirror hosted by NTOU). [Online]. Available: https://dstm.ntou.edu.tw/var/file/71/1071/img/558/STW32-6-UnlawfulPracticesAssociatedWithCertificatesOfCompetency(Secretariat).pdf</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[5]</w:t>
        <w:tab/>
      </w:r>
      <w:r>
        <w:rPr>
          <w:rFonts w:ascii="Times New Roman" w:hAnsi="Times New Roman" w:eastAsia="Times New Roman" w:cs="Times New Roman"/>
          <w:b w:val="0"/>
          <w:i w:val="0"/>
          <w:smallCaps w:val="0"/>
          <w:sz w:val="16"/>
        </w:rPr>
        <w:t xml:space="preserve">Tokyo MOU Secretariat, </w:t>
      </w:r>
      <w:r>
        <w:rPr>
          <w:rFonts w:ascii="Times New Roman" w:hAnsi="Times New Roman" w:eastAsia="Times New Roman" w:cs="Times New Roman"/>
          <w:b w:val="0"/>
          <w:i/>
          <w:smallCaps w:val="0"/>
          <w:sz w:val="16"/>
        </w:rPr>
        <w:t>Annual Report on Port State Control in the Asia-Pacific Region 2024</w:t>
      </w:r>
      <w:r>
        <w:rPr>
          <w:rFonts w:ascii="Times New Roman" w:hAnsi="Times New Roman" w:eastAsia="Times New Roman" w:cs="Times New Roman"/>
          <w:b w:val="0"/>
          <w:i w:val="0"/>
          <w:smallCaps w:val="0"/>
          <w:sz w:val="16"/>
        </w:rPr>
        <w:t>, 2025. [Online]. Available: https://www.tokyo-mou.org/wp/wp-content/uploads/ANN24-1.pdf</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[6]</w:t>
        <w:tab/>
      </w:r>
      <w:r>
        <w:rPr>
          <w:rFonts w:ascii="Times New Roman" w:hAnsi="Times New Roman" w:eastAsia="Times New Roman" w:cs="Times New Roman"/>
          <w:b w:val="0"/>
          <w:i w:val="0"/>
          <w:smallCaps w:val="0"/>
          <w:sz w:val="16"/>
        </w:rPr>
        <w:t>International Maritime Organization, "Guidelines on the use of electronic certificates of seafarers," MSC.1/Circ.1665, Jun. 28, 2023. [Online]. Available: https://admin.soefartsstyrelsen.dk/Media/638684798012087625/MSC.1-Circ.1665 - Guidelines On The Use Of Electronic Certificates Of Seafarers.PDF</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[7]</w:t>
        <w:tab/>
      </w:r>
      <w:r>
        <w:rPr>
          <w:rFonts w:ascii="Times New Roman" w:hAnsi="Times New Roman" w:eastAsia="Times New Roman" w:cs="Times New Roman"/>
          <w:b w:val="0"/>
          <w:i w:val="0"/>
          <w:smallCaps w:val="0"/>
          <w:sz w:val="16"/>
        </w:rPr>
        <w:t xml:space="preserve">M. Zhang, A. Joshi, R. Kadmawala, K. Dantu, S. Poduri, and G. S. Sukhatme, "OCRdroid: A framework to digitize text using mobile phones," in </w:t>
      </w:r>
      <w:r>
        <w:rPr>
          <w:rFonts w:ascii="Times New Roman" w:hAnsi="Times New Roman" w:eastAsia="Times New Roman" w:cs="Times New Roman"/>
          <w:b w:val="0"/>
          <w:i/>
          <w:smallCaps w:val="0"/>
          <w:sz w:val="16"/>
        </w:rPr>
        <w:t>Mobile Computing, Applications, and Services</w:t>
      </w:r>
      <w:r>
        <w:rPr>
          <w:rFonts w:ascii="Times New Roman" w:hAnsi="Times New Roman" w:eastAsia="Times New Roman" w:cs="Times New Roman"/>
          <w:b w:val="0"/>
          <w:i w:val="0"/>
          <w:smallCaps w:val="0"/>
          <w:sz w:val="16"/>
        </w:rPr>
        <w:t>, Lecture Notes of the ICST, 2010, pp. 273-292. doi: 10.1007/978-3-642-12607-9_18.</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[8]</w:t>
        <w:tab/>
      </w:r>
      <w:r>
        <w:rPr>
          <w:rFonts w:ascii="Times New Roman" w:hAnsi="Times New Roman" w:eastAsia="Times New Roman" w:cs="Times New Roman"/>
          <w:b w:val="0"/>
          <w:i w:val="0"/>
          <w:smallCaps w:val="0"/>
          <w:sz w:val="16"/>
        </w:rPr>
        <w:t xml:space="preserve">J.-C. Burie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"ICDAR2015 competition on smartphone document capture and OCR (SmartDoc)," in </w:t>
      </w:r>
      <w:r>
        <w:rPr>
          <w:rFonts w:ascii="Times New Roman" w:hAnsi="Times New Roman" w:eastAsia="Times New Roman" w:cs="Times New Roman"/>
          <w:b w:val="0"/>
          <w:i/>
          <w:smallCaps w:val="0"/>
          <w:sz w:val="16"/>
        </w:rPr>
        <w:t>Proc. 13th Int. Conf. Document Analysis and Recognition</w:t>
      </w:r>
      <w:r>
        <w:rPr>
          <w:rFonts w:ascii="Times New Roman" w:hAnsi="Times New Roman" w:eastAsia="Times New Roman" w:cs="Times New Roman"/>
          <w:b w:val="0"/>
          <w:i w:val="0"/>
          <w:smallCaps w:val="0"/>
          <w:sz w:val="16"/>
        </w:rPr>
        <w:t>, 2015, pp. 1161-1165. doi: 10.1109/ICDAR.2015.7333943.</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[9]</w:t>
        <w:tab/>
      </w:r>
      <w:r>
        <w:rPr>
          <w:rFonts w:ascii="Times New Roman" w:hAnsi="Times New Roman" w:eastAsia="Times New Roman" w:cs="Times New Roman"/>
          <w:b w:val="0"/>
          <w:i w:val="0"/>
          <w:smallCaps w:val="0"/>
          <w:sz w:val="16"/>
        </w:rPr>
        <w:t xml:space="preserve">R. Hartley and A. Zisserman, </w:t>
      </w:r>
      <w:r>
        <w:rPr>
          <w:rFonts w:ascii="Times New Roman" w:hAnsi="Times New Roman" w:eastAsia="Times New Roman" w:cs="Times New Roman"/>
          <w:b w:val="0"/>
          <w:i/>
          <w:smallCaps w:val="0"/>
          <w:sz w:val="16"/>
        </w:rPr>
        <w:t>Multiple View Geometry in Computer Vision</w:t>
      </w:r>
      <w:r>
        <w:rPr>
          <w:rFonts w:ascii="Times New Roman" w:hAnsi="Times New Roman" w:eastAsia="Times New Roman" w:cs="Times New Roman"/>
          <w:b w:val="0"/>
          <w:i w:val="0"/>
          <w:smallCaps w:val="0"/>
          <w:sz w:val="16"/>
        </w:rPr>
        <w:t>, 2nd ed. Cambridge, U.K.: Cambridge Univ. Press, 2004. doi: 10.1017/CBO9780511811685.</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[10]</w:t>
        <w:tab/>
      </w:r>
      <w:r>
        <w:rPr>
          <w:rFonts w:ascii="Times New Roman" w:hAnsi="Times New Roman" w:eastAsia="Times New Roman" w:cs="Times New Roman"/>
          <w:b w:val="0"/>
          <w:i w:val="0"/>
          <w:smallCaps w:val="0"/>
          <w:sz w:val="16"/>
        </w:rPr>
        <w:t xml:space="preserve">J. Canny, "A computational approach to edge detection," </w:t>
      </w:r>
      <w:r>
        <w:rPr>
          <w:rFonts w:ascii="Times New Roman" w:hAnsi="Times New Roman" w:eastAsia="Times New Roman" w:cs="Times New Roman"/>
          <w:b w:val="0"/>
          <w:i/>
          <w:smallCaps w:val="0"/>
          <w:sz w:val="16"/>
        </w:rPr>
        <w:t>IEEE Trans. Pattern Anal. Mach. Intell.</w:t>
      </w:r>
      <w:r>
        <w:rPr>
          <w:rFonts w:ascii="Times New Roman" w:hAnsi="Times New Roman" w:eastAsia="Times New Roman" w:cs="Times New Roman"/>
          <w:b w:val="0"/>
          <w:i w:val="0"/>
          <w:smallCaps w:val="0"/>
          <w:sz w:val="16"/>
        </w:rPr>
        <w:t>, vol. PAMI-8, pp. 679-698, 1986. doi: 10.1109/TPAMI.1986.4767851.</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[11]</w:t>
        <w:tab/>
      </w:r>
      <w:r>
        <w:rPr>
          <w:rFonts w:ascii="Times New Roman" w:hAnsi="Times New Roman" w:eastAsia="Times New Roman" w:cs="Times New Roman"/>
          <w:b w:val="0"/>
          <w:i w:val="0"/>
          <w:smallCaps w:val="0"/>
          <w:sz w:val="16"/>
        </w:rPr>
        <w:t xml:space="preserve">S. Suzuki and K. Abe, "Topological structural analysis of digitized binary images by border following," </w:t>
      </w:r>
      <w:r>
        <w:rPr>
          <w:rFonts w:ascii="Times New Roman" w:hAnsi="Times New Roman" w:eastAsia="Times New Roman" w:cs="Times New Roman"/>
          <w:b w:val="0"/>
          <w:i/>
          <w:smallCaps w:val="0"/>
          <w:sz w:val="16"/>
        </w:rPr>
        <w:t>Comput. Vis., Graph., Image Process.</w:t>
      </w:r>
      <w:r>
        <w:rPr>
          <w:rFonts w:ascii="Times New Roman" w:hAnsi="Times New Roman" w:eastAsia="Times New Roman" w:cs="Times New Roman"/>
          <w:b w:val="0"/>
          <w:i w:val="0"/>
          <w:smallCaps w:val="0"/>
          <w:sz w:val="16"/>
        </w:rPr>
        <w:t>, vol. 30, pp. 32-46, 1985. doi: 10.1016/0734-189X(85)90016-7.</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[12]</w:t>
        <w:tab/>
      </w:r>
      <w:r>
        <w:rPr>
          <w:rFonts w:ascii="Times New Roman" w:hAnsi="Times New Roman" w:eastAsia="Times New Roman" w:cs="Times New Roman"/>
          <w:b w:val="0"/>
          <w:i w:val="0"/>
          <w:smallCaps w:val="0"/>
          <w:sz w:val="16"/>
        </w:rPr>
        <w:t xml:space="preserve">D. H. Douglas and T. K. Peucker, "Algorithms for the reduction of the number of points required to represent a digitized line or its caricature," </w:t>
      </w:r>
      <w:r>
        <w:rPr>
          <w:rFonts w:ascii="Times New Roman" w:hAnsi="Times New Roman" w:eastAsia="Times New Roman" w:cs="Times New Roman"/>
          <w:b w:val="0"/>
          <w:i/>
          <w:smallCaps w:val="0"/>
          <w:sz w:val="16"/>
        </w:rPr>
        <w:t>Cartographica</w:t>
      </w:r>
      <w:r>
        <w:rPr>
          <w:rFonts w:ascii="Times New Roman" w:hAnsi="Times New Roman" w:eastAsia="Times New Roman" w:cs="Times New Roman"/>
          <w:b w:val="0"/>
          <w:i w:val="0"/>
          <w:smallCaps w:val="0"/>
          <w:sz w:val="16"/>
        </w:rPr>
        <w:t>, vol. 10, pp. 112-122, 1973. doi: 10.3138/FM57-6770-U75U-7727.</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[13]</w:t>
        <w:tab/>
      </w:r>
      <w:r>
        <w:rPr>
          <w:rFonts w:ascii="Times New Roman" w:hAnsi="Times New Roman" w:eastAsia="Times New Roman" w:cs="Times New Roman"/>
          <w:b w:val="0"/>
          <w:i w:val="0"/>
          <w:smallCaps w:val="0"/>
          <w:sz w:val="16"/>
        </w:rPr>
        <w:t xml:space="preserve">K. Ma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"DocUNet: Document image unwarping via a stacked U-Net," in </w:t>
      </w:r>
      <w:r>
        <w:rPr>
          <w:rFonts w:ascii="Times New Roman" w:hAnsi="Times New Roman" w:eastAsia="Times New Roman" w:cs="Times New Roman"/>
          <w:b w:val="0"/>
          <w:i/>
          <w:smallCaps w:val="0"/>
          <w:sz w:val="16"/>
        </w:rPr>
        <w:t>Proc. IEEE/CVF CVPR</w:t>
      </w:r>
      <w:r>
        <w:rPr>
          <w:rFonts w:ascii="Times New Roman" w:hAnsi="Times New Roman" w:eastAsia="Times New Roman" w:cs="Times New Roman"/>
          <w:b w:val="0"/>
          <w:i w:val="0"/>
          <w:smallCaps w:val="0"/>
          <w:sz w:val="16"/>
        </w:rPr>
        <w:t>, 2018, pp. 4700-4709. doi: 10.1109/CVPR.2018.00494.</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[14]</w:t>
        <w:tab/>
      </w:r>
      <w:r>
        <w:rPr>
          <w:rFonts w:ascii="Times New Roman" w:hAnsi="Times New Roman" w:eastAsia="Times New Roman" w:cs="Times New Roman"/>
          <w:b w:val="0"/>
          <w:i w:val="0"/>
          <w:smallCaps w:val="0"/>
          <w:sz w:val="16"/>
        </w:rPr>
        <w:t xml:space="preserve">H. Feng, Y. Wang, W. Zhou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"DocTr: Document image transformer for geometric unwarping and illumination correction," in </w:t>
      </w:r>
      <w:r>
        <w:rPr>
          <w:rFonts w:ascii="Times New Roman" w:hAnsi="Times New Roman" w:eastAsia="Times New Roman" w:cs="Times New Roman"/>
          <w:b w:val="0"/>
          <w:i/>
          <w:smallCaps w:val="0"/>
          <w:sz w:val="16"/>
        </w:rPr>
        <w:t>Proc. 29th ACM Int. Conf. Multimedia</w:t>
      </w:r>
      <w:r>
        <w:rPr>
          <w:rFonts w:ascii="Times New Roman" w:hAnsi="Times New Roman" w:eastAsia="Times New Roman" w:cs="Times New Roman"/>
          <w:b w:val="0"/>
          <w:i w:val="0"/>
          <w:smallCaps w:val="0"/>
          <w:sz w:val="16"/>
        </w:rPr>
        <w:t>, 2021, pp. 273-281. doi: 10.1145/3474085.3475388.</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[15]</w:t>
        <w:tab/>
      </w:r>
      <w:r>
        <w:rPr>
          <w:rFonts w:ascii="Times New Roman" w:hAnsi="Times New Roman" w:eastAsia="Times New Roman" w:cs="Times New Roman"/>
          <w:b w:val="0"/>
          <w:i w:val="0"/>
          <w:smallCaps w:val="0"/>
          <w:sz w:val="16"/>
        </w:rPr>
        <w:t xml:space="preserve">R. C. Gonzalez and R. E. Woods, </w:t>
      </w:r>
      <w:r>
        <w:rPr>
          <w:rFonts w:ascii="Times New Roman" w:hAnsi="Times New Roman" w:eastAsia="Times New Roman" w:cs="Times New Roman"/>
          <w:b w:val="0"/>
          <w:i/>
          <w:smallCaps w:val="0"/>
          <w:sz w:val="16"/>
        </w:rPr>
        <w:t>Digital Image Processing</w:t>
      </w:r>
      <w:r>
        <w:rPr>
          <w:rFonts w:ascii="Times New Roman" w:hAnsi="Times New Roman" w:eastAsia="Times New Roman" w:cs="Times New Roman"/>
          <w:b w:val="0"/>
          <w:i w:val="0"/>
          <w:smallCaps w:val="0"/>
          <w:sz w:val="16"/>
        </w:rPr>
        <w:t>, 4th ed. New York, NY, USA: Pearson, 2018 (ISBN 978-0-13-335672-4).</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[16]</w:t>
        <w:tab/>
      </w:r>
      <w:r>
        <w:rPr>
          <w:rFonts w:ascii="Times New Roman" w:hAnsi="Times New Roman" w:eastAsia="Times New Roman" w:cs="Times New Roman"/>
          <w:b w:val="0"/>
          <w:i w:val="0"/>
          <w:smallCaps w:val="0"/>
          <w:sz w:val="16"/>
        </w:rPr>
        <w:t xml:space="preserve">K. Zuiderveld, "Contrast limited adaptive histogram equalization," in </w:t>
      </w:r>
      <w:r>
        <w:rPr>
          <w:rFonts w:ascii="Times New Roman" w:hAnsi="Times New Roman" w:eastAsia="Times New Roman" w:cs="Times New Roman"/>
          <w:b w:val="0"/>
          <w:i/>
          <w:smallCaps w:val="0"/>
          <w:sz w:val="16"/>
        </w:rPr>
        <w:t>Graphics Gems IV</w:t>
      </w:r>
      <w:r>
        <w:rPr>
          <w:rFonts w:ascii="Times New Roman" w:hAnsi="Times New Roman" w:eastAsia="Times New Roman" w:cs="Times New Roman"/>
          <w:b w:val="0"/>
          <w:i w:val="0"/>
          <w:smallCaps w:val="0"/>
          <w:sz w:val="16"/>
        </w:rPr>
        <w:t>, P. S. Heckbert, Ed. San Diego, CA, USA: Academic Press, 1994, pp. 474-485.</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[17]</w:t>
        <w:tab/>
      </w:r>
      <w:r>
        <w:rPr>
          <w:rFonts w:ascii="Times New Roman" w:hAnsi="Times New Roman" w:eastAsia="Times New Roman" w:cs="Times New Roman"/>
          <w:b w:val="0"/>
          <w:i w:val="0"/>
          <w:smallCaps w:val="0"/>
          <w:sz w:val="16"/>
        </w:rPr>
        <w:t xml:space="preserve">N. Otsu, "A threshold selection method from gray-level histograms," </w:t>
      </w:r>
      <w:r>
        <w:rPr>
          <w:rFonts w:ascii="Times New Roman" w:hAnsi="Times New Roman" w:eastAsia="Times New Roman" w:cs="Times New Roman"/>
          <w:b w:val="0"/>
          <w:i/>
          <w:smallCaps w:val="0"/>
          <w:sz w:val="16"/>
        </w:rPr>
        <w:t>IEEE Trans. Syst., Man, Cybern.</w:t>
      </w:r>
      <w:r>
        <w:rPr>
          <w:rFonts w:ascii="Times New Roman" w:hAnsi="Times New Roman" w:eastAsia="Times New Roman" w:cs="Times New Roman"/>
          <w:b w:val="0"/>
          <w:i w:val="0"/>
          <w:smallCaps w:val="0"/>
          <w:sz w:val="16"/>
        </w:rPr>
        <w:t>, vol. SMC-9, pp. 62-66, 1979. doi: 10.1109/TSMC.1979.4310076.</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[18]</w:t>
        <w:tab/>
      </w:r>
      <w:r>
        <w:rPr>
          <w:rFonts w:ascii="Times New Roman" w:hAnsi="Times New Roman" w:eastAsia="Times New Roman" w:cs="Times New Roman"/>
          <w:b w:val="0"/>
          <w:i w:val="0"/>
          <w:smallCaps w:val="0"/>
          <w:sz w:val="16"/>
        </w:rPr>
        <w:t xml:space="preserve">J. Sauvola and M. Pietikainen, "Adaptive document image binarization," </w:t>
      </w:r>
      <w:r>
        <w:rPr>
          <w:rFonts w:ascii="Times New Roman" w:hAnsi="Times New Roman" w:eastAsia="Times New Roman" w:cs="Times New Roman"/>
          <w:b w:val="0"/>
          <w:i/>
          <w:smallCaps w:val="0"/>
          <w:sz w:val="16"/>
        </w:rPr>
        <w:t>Pattern Recognit.</w:t>
      </w:r>
      <w:r>
        <w:rPr>
          <w:rFonts w:ascii="Times New Roman" w:hAnsi="Times New Roman" w:eastAsia="Times New Roman" w:cs="Times New Roman"/>
          <w:b w:val="0"/>
          <w:i w:val="0"/>
          <w:smallCaps w:val="0"/>
          <w:sz w:val="16"/>
        </w:rPr>
        <w:t>, vol. 33, pp. 225-236, 2000. doi: 10.1016/S0031-3203(99)00055-2.</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[19]</w:t>
        <w:tab/>
      </w:r>
      <w:r>
        <w:rPr>
          <w:rFonts w:ascii="Times New Roman" w:hAnsi="Times New Roman" w:eastAsia="Times New Roman" w:cs="Times New Roman"/>
          <w:b w:val="0"/>
          <w:i w:val="0"/>
          <w:smallCaps w:val="0"/>
          <w:sz w:val="16"/>
        </w:rPr>
        <w:t xml:space="preserve">J. L. Pech-Pacheco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"Diatom autofocusing in brightfield microscopy: A comparative study," in </w:t>
      </w:r>
      <w:r>
        <w:rPr>
          <w:rFonts w:ascii="Times New Roman" w:hAnsi="Times New Roman" w:eastAsia="Times New Roman" w:cs="Times New Roman"/>
          <w:b w:val="0"/>
          <w:i/>
          <w:smallCaps w:val="0"/>
          <w:sz w:val="16"/>
        </w:rPr>
        <w:t>Proc. 15th Int. Conf. Pattern Recognition (ICPR)</w:t>
      </w:r>
      <w:r>
        <w:rPr>
          <w:rFonts w:ascii="Times New Roman" w:hAnsi="Times New Roman" w:eastAsia="Times New Roman" w:cs="Times New Roman"/>
          <w:b w:val="0"/>
          <w:i w:val="0"/>
          <w:smallCaps w:val="0"/>
          <w:sz w:val="16"/>
        </w:rPr>
        <w:t>, vol. 3, 2000, pp. 314-317. doi: 10.1109/ICPR.2000.903548.</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[20]</w:t>
        <w:tab/>
      </w:r>
      <w:r>
        <w:rPr>
          <w:rFonts w:ascii="Times New Roman" w:hAnsi="Times New Roman" w:eastAsia="Times New Roman" w:cs="Times New Roman"/>
          <w:b w:val="0"/>
          <w:i w:val="0"/>
          <w:smallCaps w:val="0"/>
          <w:sz w:val="16"/>
        </w:rPr>
        <w:t xml:space="preserve">A. Graves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"Connectionist temporal classification: Labelling unsegmented sequence data with recurrent neural networks," in </w:t>
      </w:r>
      <w:r>
        <w:rPr>
          <w:rFonts w:ascii="Times New Roman" w:hAnsi="Times New Roman" w:eastAsia="Times New Roman" w:cs="Times New Roman"/>
          <w:b w:val="0"/>
          <w:i/>
          <w:smallCaps w:val="0"/>
          <w:sz w:val="16"/>
        </w:rPr>
        <w:t>Proc. 23rd Int. Conf. Machine Learning (ICML)</w:t>
      </w:r>
      <w:r>
        <w:rPr>
          <w:rFonts w:ascii="Times New Roman" w:hAnsi="Times New Roman" w:eastAsia="Times New Roman" w:cs="Times New Roman"/>
          <w:b w:val="0"/>
          <w:i w:val="0"/>
          <w:smallCaps w:val="0"/>
          <w:sz w:val="16"/>
        </w:rPr>
        <w:t>, 2006, pp. 369-376. doi: 10.1145/1143844.1143891.</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[21]</w:t>
        <w:tab/>
      </w:r>
      <w:r>
        <w:rPr>
          <w:rFonts w:ascii="Times New Roman" w:hAnsi="Times New Roman" w:eastAsia="Times New Roman" w:cs="Times New Roman"/>
          <w:b w:val="0"/>
          <w:i w:val="0"/>
          <w:smallCaps w:val="0"/>
          <w:sz w:val="16"/>
        </w:rPr>
        <w:t xml:space="preserve">Y. Du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"PP-OCR: A practical ultra lightweight OCR system," arXiv:2009.09941, 2020.</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[22]</w:t>
        <w:tab/>
      </w:r>
      <w:r>
        <w:rPr>
          <w:rFonts w:ascii="Times New Roman" w:hAnsi="Times New Roman" w:eastAsia="Times New Roman" w:cs="Times New Roman"/>
          <w:b w:val="0"/>
          <w:i w:val="0"/>
          <w:smallCaps w:val="0"/>
          <w:sz w:val="16"/>
        </w:rPr>
        <w:t xml:space="preserve">C. Cui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"PP-OCRv5: A specialized 5M-parameter model rivaling billion-parameter vision-language models on OCR tasks," arXiv:2603.24373, Mar. 2026.</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[23]</w:t>
        <w:tab/>
      </w:r>
      <w:r>
        <w:rPr>
          <w:rFonts w:ascii="Times New Roman" w:hAnsi="Times New Roman" w:eastAsia="Times New Roman" w:cs="Times New Roman"/>
          <w:b w:val="0"/>
          <w:i w:val="0"/>
          <w:smallCaps w:val="0"/>
          <w:sz w:val="16"/>
        </w:rPr>
        <w:t>PaddlePaddle Team, "PP-OCRv6 release," Hugging Face Blog, Jun. 22, 2026. [Online]. Available: https://huggingface.co/blog/PaddlePaddle/pp-ocrv6</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[24]</w:t>
        <w:tab/>
      </w:r>
      <w:r>
        <w:rPr>
          <w:rFonts w:ascii="Times New Roman" w:hAnsi="Times New Roman" w:eastAsia="Times New Roman" w:cs="Times New Roman"/>
          <w:b w:val="0"/>
          <w:i w:val="0"/>
          <w:smallCaps w:val="0"/>
          <w:sz w:val="16"/>
        </w:rPr>
        <w:t xml:space="preserve">M. Liao, Z. Wan, C. Yao, K. Chen, and X. Bai, "Real-time scene text detection with differentiable binarization," in </w:t>
      </w:r>
      <w:r>
        <w:rPr>
          <w:rFonts w:ascii="Times New Roman" w:hAnsi="Times New Roman" w:eastAsia="Times New Roman" w:cs="Times New Roman"/>
          <w:b w:val="0"/>
          <w:i/>
          <w:smallCaps w:val="0"/>
          <w:sz w:val="16"/>
        </w:rPr>
        <w:t>Proc. AAAI Conf. Artificial Intelligence</w:t>
      </w:r>
      <w:r>
        <w:rPr>
          <w:rFonts w:ascii="Times New Roman" w:hAnsi="Times New Roman" w:eastAsia="Times New Roman" w:cs="Times New Roman"/>
          <w:b w:val="0"/>
          <w:i w:val="0"/>
          <w:smallCaps w:val="0"/>
          <w:sz w:val="16"/>
        </w:rPr>
        <w:t>, vol. 34, no. 7, 2020, pp. 11474-11481. doi: 10.1609/aaai.v34i07.6812.</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[25]</w:t>
        <w:tab/>
      </w:r>
      <w:r>
        <w:rPr>
          <w:rFonts w:ascii="Times New Roman" w:hAnsi="Times New Roman" w:eastAsia="Times New Roman" w:cs="Times New Roman"/>
          <w:b w:val="0"/>
          <w:i w:val="0"/>
          <w:smallCaps w:val="0"/>
          <w:sz w:val="16"/>
        </w:rPr>
        <w:t>Google, "Text recognition v2," ML Kit for Android, accessed Oct. 2026. [Online]. Available: https://developers.google.com/ml-kit/vision/text-recognition/v2/android</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[26]</w:t>
        <w:tab/>
      </w:r>
      <w:r>
        <w:rPr>
          <w:rFonts w:ascii="Times New Roman" w:hAnsi="Times New Roman" w:eastAsia="Times New Roman" w:cs="Times New Roman"/>
          <w:b w:val="0"/>
          <w:i w:val="0"/>
          <w:smallCaps w:val="0"/>
          <w:sz w:val="16"/>
        </w:rPr>
        <w:t xml:space="preserve">Y. Xu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"LayoutLM: Pre-training of text and layout for document image understanding," in </w:t>
      </w:r>
      <w:r>
        <w:rPr>
          <w:rFonts w:ascii="Times New Roman" w:hAnsi="Times New Roman" w:eastAsia="Times New Roman" w:cs="Times New Roman"/>
          <w:b w:val="0"/>
          <w:i/>
          <w:smallCaps w:val="0"/>
          <w:sz w:val="16"/>
        </w:rPr>
        <w:t>Proc. 26th ACM SIGKDD Int. Conf. Knowledge Discovery and Data Mining</w:t>
      </w:r>
      <w:r>
        <w:rPr>
          <w:rFonts w:ascii="Times New Roman" w:hAnsi="Times New Roman" w:eastAsia="Times New Roman" w:cs="Times New Roman"/>
          <w:b w:val="0"/>
          <w:i w:val="0"/>
          <w:smallCaps w:val="0"/>
          <w:sz w:val="16"/>
        </w:rPr>
        <w:t>, 2020, pp. 1192-1200. doi: 10.1145/3394486.3403172.</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[27]</w:t>
        <w:tab/>
      </w:r>
      <w:r>
        <w:rPr>
          <w:rFonts w:ascii="Times New Roman" w:hAnsi="Times New Roman" w:eastAsia="Times New Roman" w:cs="Times New Roman"/>
          <w:b w:val="0"/>
          <w:i w:val="0"/>
          <w:smallCaps w:val="0"/>
          <w:sz w:val="16"/>
        </w:rPr>
        <w:t xml:space="preserve">Y. Huang, T. Lv, L. Cui, Y. Lu, and F. Wei, "LayoutLMv3: Pre-training for document AI with unified text and image masking," in </w:t>
      </w:r>
      <w:r>
        <w:rPr>
          <w:rFonts w:ascii="Times New Roman" w:hAnsi="Times New Roman" w:eastAsia="Times New Roman" w:cs="Times New Roman"/>
          <w:b w:val="0"/>
          <w:i/>
          <w:smallCaps w:val="0"/>
          <w:sz w:val="16"/>
        </w:rPr>
        <w:t>Proc. 30th ACM Int. Conf. Multimedia</w:t>
      </w:r>
      <w:r>
        <w:rPr>
          <w:rFonts w:ascii="Times New Roman" w:hAnsi="Times New Roman" w:eastAsia="Times New Roman" w:cs="Times New Roman"/>
          <w:b w:val="0"/>
          <w:i w:val="0"/>
          <w:smallCaps w:val="0"/>
          <w:sz w:val="16"/>
        </w:rPr>
        <w:t>, 2022, pp. 4083-4091. doi: 10.1145/3503161.3548112.</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[28]</w:t>
        <w:tab/>
      </w:r>
      <w:r>
        <w:rPr>
          <w:rFonts w:ascii="Times New Roman" w:hAnsi="Times New Roman" w:eastAsia="Times New Roman" w:cs="Times New Roman"/>
          <w:b w:val="0"/>
          <w:i w:val="0"/>
          <w:smallCaps w:val="0"/>
          <w:sz w:val="16"/>
        </w:rPr>
        <w:t xml:space="preserve">G. Kim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"OCR-free document understanding transformer," in </w:t>
      </w:r>
      <w:r>
        <w:rPr>
          <w:rFonts w:ascii="Times New Roman" w:hAnsi="Times New Roman" w:eastAsia="Times New Roman" w:cs="Times New Roman"/>
          <w:b w:val="0"/>
          <w:i/>
          <w:smallCaps w:val="0"/>
          <w:sz w:val="16"/>
        </w:rPr>
        <w:t>Computer Vision - ECCV 2022</w:t>
      </w:r>
      <w:r>
        <w:rPr>
          <w:rFonts w:ascii="Times New Roman" w:hAnsi="Times New Roman" w:eastAsia="Times New Roman" w:cs="Times New Roman"/>
          <w:b w:val="0"/>
          <w:i w:val="0"/>
          <w:smallCaps w:val="0"/>
          <w:sz w:val="16"/>
        </w:rPr>
        <w:t>, LNCS, vol. 13688, 2022, pp. 498-517. doi: 10.1007/978-3-031-19815-1_29.</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[29]</w:t>
        <w:tab/>
      </w:r>
      <w:r>
        <w:rPr>
          <w:rFonts w:ascii="Times New Roman" w:hAnsi="Times New Roman" w:eastAsia="Times New Roman" w:cs="Times New Roman"/>
          <w:b w:val="0"/>
          <w:i w:val="0"/>
          <w:smallCaps w:val="0"/>
          <w:sz w:val="16"/>
        </w:rPr>
        <w:t xml:space="preserve">J. Devlin, M.-W. Chang, K. Lee, and K. Toutanova, "BERT: Pre-training of deep bidirectional transformers for language understanding," in </w:t>
      </w:r>
      <w:r>
        <w:rPr>
          <w:rFonts w:ascii="Times New Roman" w:hAnsi="Times New Roman" w:eastAsia="Times New Roman" w:cs="Times New Roman"/>
          <w:b w:val="0"/>
          <w:i/>
          <w:smallCaps w:val="0"/>
          <w:sz w:val="16"/>
        </w:rPr>
        <w:t>Proc. NAACL-HLT</w:t>
      </w:r>
      <w:r>
        <w:rPr>
          <w:rFonts w:ascii="Times New Roman" w:hAnsi="Times New Roman" w:eastAsia="Times New Roman" w:cs="Times New Roman"/>
          <w:b w:val="0"/>
          <w:i w:val="0"/>
          <w:smallCaps w:val="0"/>
          <w:sz w:val="16"/>
        </w:rPr>
        <w:t>, 2019, pp. 4171-4186. doi: 10.18653/v1/N19-1423.</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[30]</w:t>
        <w:tab/>
      </w:r>
      <w:r>
        <w:rPr>
          <w:rFonts w:ascii="Times New Roman" w:hAnsi="Times New Roman" w:eastAsia="Times New Roman" w:cs="Times New Roman"/>
          <w:b w:val="0"/>
          <w:i w:val="0"/>
          <w:smallCaps w:val="0"/>
          <w:sz w:val="16"/>
        </w:rPr>
        <w:t xml:space="preserve">Z. Sun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"MobileBERT: A compact task-agnostic BERT for resource-limited devices," in </w:t>
      </w:r>
      <w:r>
        <w:rPr>
          <w:rFonts w:ascii="Times New Roman" w:hAnsi="Times New Roman" w:eastAsia="Times New Roman" w:cs="Times New Roman"/>
          <w:b w:val="0"/>
          <w:i/>
          <w:smallCaps w:val="0"/>
          <w:sz w:val="16"/>
        </w:rPr>
        <w:t>Proc. 58th Annu. Meeting Assoc. Computational Linguistics</w:t>
      </w:r>
      <w:r>
        <w:rPr>
          <w:rFonts w:ascii="Times New Roman" w:hAnsi="Times New Roman" w:eastAsia="Times New Roman" w:cs="Times New Roman"/>
          <w:b w:val="0"/>
          <w:i w:val="0"/>
          <w:smallCaps w:val="0"/>
          <w:sz w:val="16"/>
        </w:rPr>
        <w:t>, 2020, pp. 2158-2170. doi: 10.18653/v1/2020.acl-main.195.</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[31]</w:t>
        <w:tab/>
      </w:r>
      <w:r>
        <w:rPr>
          <w:rFonts w:ascii="Times New Roman" w:hAnsi="Times New Roman" w:eastAsia="Times New Roman" w:cs="Times New Roman"/>
          <w:b w:val="0"/>
          <w:i w:val="0"/>
          <w:smallCaps w:val="0"/>
          <w:sz w:val="16"/>
        </w:rPr>
        <w:t xml:space="preserve">W. Wang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"MiniLM: Deep self-attention distillation for task-agnostic compression of pre-trained transformers," arXiv:2002.10957, 2020.</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[32]</w:t>
        <w:tab/>
      </w:r>
      <w:r>
        <w:rPr>
          <w:rFonts w:ascii="Times New Roman" w:hAnsi="Times New Roman" w:eastAsia="Times New Roman" w:cs="Times New Roman"/>
          <w:b w:val="0"/>
          <w:i w:val="0"/>
          <w:smallCaps w:val="0"/>
          <w:sz w:val="16"/>
        </w:rPr>
        <w:t xml:space="preserve">B. Jacob </w:t>
      </w:r>
      <w:r>
        <w:rPr>
          <w:rFonts w:ascii="Times New Roman" w:hAnsi="Times New Roman" w:eastAsia="Times New Roman" w:cs="Times New Roman"/>
          <w:b w:val="0"/>
          <w:i/>
          <w:smallCaps w:val="0"/>
          <w:sz w:val="16"/>
        </w:rPr>
        <w:t>et al.</w:t>
      </w:r>
      <w:r>
        <w:rPr>
          <w:rFonts w:ascii="Times New Roman" w:hAnsi="Times New Roman" w:eastAsia="Times New Roman" w:cs="Times New Roman"/>
          <w:b w:val="0"/>
          <w:i w:val="0"/>
          <w:smallCaps w:val="0"/>
          <w:sz w:val="16"/>
        </w:rPr>
        <w:t xml:space="preserve">, "Quantization and training of neural networks for efficient integer-arithmetic-only inference," in </w:t>
      </w:r>
      <w:r>
        <w:rPr>
          <w:rFonts w:ascii="Times New Roman" w:hAnsi="Times New Roman" w:eastAsia="Times New Roman" w:cs="Times New Roman"/>
          <w:b w:val="0"/>
          <w:i/>
          <w:smallCaps w:val="0"/>
          <w:sz w:val="16"/>
        </w:rPr>
        <w:t>Proc. IEEE/CVF CVPR</w:t>
      </w:r>
      <w:r>
        <w:rPr>
          <w:rFonts w:ascii="Times New Roman" w:hAnsi="Times New Roman" w:eastAsia="Times New Roman" w:cs="Times New Roman"/>
          <w:b w:val="0"/>
          <w:i w:val="0"/>
          <w:smallCaps w:val="0"/>
          <w:sz w:val="16"/>
        </w:rPr>
        <w:t>, 2018, pp. 2704-2713. doi: 10.1109/CVPR.2018.00286.</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[33]</w:t>
        <w:tab/>
      </w:r>
      <w:r>
        <w:rPr>
          <w:rFonts w:ascii="Times New Roman" w:hAnsi="Times New Roman" w:eastAsia="Times New Roman" w:cs="Times New Roman"/>
          <w:b w:val="0"/>
          <w:i w:val="0"/>
          <w:smallCaps w:val="0"/>
          <w:sz w:val="16"/>
        </w:rPr>
        <w:t>Microsoft, "ONNX Runtime Mobile," ONNX Runtime documentation, accessed Oct. 2026. [Online]. Available: https://onnxruntime.ai/docs/tutorials/mobile/</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[34]</w:t>
        <w:tab/>
      </w:r>
      <w:r>
        <w:rPr>
          <w:rFonts w:ascii="Times New Roman" w:hAnsi="Times New Roman" w:eastAsia="Times New Roman" w:cs="Times New Roman"/>
          <w:b w:val="0"/>
          <w:i w:val="0"/>
          <w:smallCaps w:val="0"/>
          <w:sz w:val="16"/>
        </w:rPr>
        <w:t xml:space="preserve">G. Bradski, "The OpenCV library," </w:t>
      </w:r>
      <w:r>
        <w:rPr>
          <w:rFonts w:ascii="Times New Roman" w:hAnsi="Times New Roman" w:eastAsia="Times New Roman" w:cs="Times New Roman"/>
          <w:b w:val="0"/>
          <w:i/>
          <w:smallCaps w:val="0"/>
          <w:sz w:val="16"/>
        </w:rPr>
        <w:t>Dr. Dobb's Journal of Software Tools</w:t>
      </w:r>
      <w:r>
        <w:rPr>
          <w:rFonts w:ascii="Times New Roman" w:hAnsi="Times New Roman" w:eastAsia="Times New Roman" w:cs="Times New Roman"/>
          <w:b w:val="0"/>
          <w:i w:val="0"/>
          <w:smallCaps w:val="0"/>
          <w:sz w:val="16"/>
        </w:rPr>
        <w:t>, Nov. 2000. [Online]. Available: https://forum.opencv.org/t/opencv-article-in-dr-dobbs-journal/8962</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[35]</w:t>
        <w:tab/>
      </w:r>
      <w:r>
        <w:rPr>
          <w:rFonts w:ascii="Times New Roman" w:hAnsi="Times New Roman" w:eastAsia="Times New Roman" w:cs="Times New Roman"/>
          <w:b w:val="0"/>
          <w:i w:val="0"/>
          <w:smallCaps w:val="0"/>
          <w:sz w:val="16"/>
        </w:rPr>
        <w:t xml:space="preserve">R. M. Haralick, S. R. Sternberg, and X. Zhuang, "Image analysis using mathematical morphology," </w:t>
      </w:r>
      <w:r>
        <w:rPr>
          <w:rFonts w:ascii="Times New Roman" w:hAnsi="Times New Roman" w:eastAsia="Times New Roman" w:cs="Times New Roman"/>
          <w:b w:val="0"/>
          <w:i/>
          <w:smallCaps w:val="0"/>
          <w:sz w:val="16"/>
        </w:rPr>
        <w:t>IEEE Trans. Pattern Anal. Mach. Intell.</w:t>
      </w:r>
      <w:r>
        <w:rPr>
          <w:rFonts w:ascii="Times New Roman" w:hAnsi="Times New Roman" w:eastAsia="Times New Roman" w:cs="Times New Roman"/>
          <w:b w:val="0"/>
          <w:i w:val="0"/>
          <w:smallCaps w:val="0"/>
          <w:sz w:val="16"/>
        </w:rPr>
        <w:t>, vol. PAMI-9, pp. 532-550, 1987. doi: 10.1109/TPAMI.1987.4767941.</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[36]</w:t>
        <w:tab/>
      </w:r>
      <w:r>
        <w:rPr>
          <w:rFonts w:ascii="Times New Roman" w:hAnsi="Times New Roman" w:eastAsia="Times New Roman" w:cs="Times New Roman"/>
          <w:b w:val="0"/>
          <w:i w:val="0"/>
          <w:smallCaps w:val="0"/>
          <w:sz w:val="16"/>
        </w:rPr>
        <w:t xml:space="preserve">G. K. Wallace, "The JPEG still picture compression standard," </w:t>
      </w:r>
      <w:r>
        <w:rPr>
          <w:rFonts w:ascii="Times New Roman" w:hAnsi="Times New Roman" w:eastAsia="Times New Roman" w:cs="Times New Roman"/>
          <w:b w:val="0"/>
          <w:i/>
          <w:smallCaps w:val="0"/>
          <w:sz w:val="16"/>
        </w:rPr>
        <w:t>IEEE Trans. Consum. Electron.</w:t>
      </w:r>
      <w:r>
        <w:rPr>
          <w:rFonts w:ascii="Times New Roman" w:hAnsi="Times New Roman" w:eastAsia="Times New Roman" w:cs="Times New Roman"/>
          <w:b w:val="0"/>
          <w:i w:val="0"/>
          <w:smallCaps w:val="0"/>
          <w:sz w:val="16"/>
        </w:rPr>
        <w:t>, vol. 38, pp. xviii-xxxiv, 1992. doi: 10.1109/30.125072.</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[37]</w:t>
        <w:tab/>
      </w:r>
      <w:r>
        <w:rPr>
          <w:rFonts w:ascii="Times New Roman" w:hAnsi="Times New Roman" w:eastAsia="Times New Roman" w:cs="Times New Roman"/>
          <w:b w:val="0"/>
          <w:i w:val="0"/>
          <w:smallCaps w:val="0"/>
          <w:sz w:val="16"/>
        </w:rPr>
        <w:t xml:space="preserve">N. Ahmed, T. Natarajan, and K. R. Rao, "Discrete cosine transform," </w:t>
      </w:r>
      <w:r>
        <w:rPr>
          <w:rFonts w:ascii="Times New Roman" w:hAnsi="Times New Roman" w:eastAsia="Times New Roman" w:cs="Times New Roman"/>
          <w:b w:val="0"/>
          <w:i/>
          <w:smallCaps w:val="0"/>
          <w:sz w:val="16"/>
        </w:rPr>
        <w:t>IEEE Trans. Comput.</w:t>
      </w:r>
      <w:r>
        <w:rPr>
          <w:rFonts w:ascii="Times New Roman" w:hAnsi="Times New Roman" w:eastAsia="Times New Roman" w:cs="Times New Roman"/>
          <w:b w:val="0"/>
          <w:i w:val="0"/>
          <w:smallCaps w:val="0"/>
          <w:sz w:val="16"/>
        </w:rPr>
        <w:t>, vol. C-23, pp. 90-93, 1974. doi: 10.1109/T-C.1974.223784.</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[38]</w:t>
        <w:tab/>
      </w:r>
      <w:r>
        <w:rPr>
          <w:rFonts w:ascii="Times New Roman" w:hAnsi="Times New Roman" w:eastAsia="Times New Roman" w:cs="Times New Roman"/>
          <w:b w:val="0"/>
          <w:i w:val="0"/>
          <w:smallCaps w:val="0"/>
          <w:sz w:val="16"/>
        </w:rPr>
        <w:t xml:space="preserve">J. R. Jain and A. K. Jain, "Displacement measurement and its application in interframe image coding," </w:t>
      </w:r>
      <w:r>
        <w:rPr>
          <w:rFonts w:ascii="Times New Roman" w:hAnsi="Times New Roman" w:eastAsia="Times New Roman" w:cs="Times New Roman"/>
          <w:b w:val="0"/>
          <w:i/>
          <w:smallCaps w:val="0"/>
          <w:sz w:val="16"/>
        </w:rPr>
        <w:t>IEEE Trans. Commun.</w:t>
      </w:r>
      <w:r>
        <w:rPr>
          <w:rFonts w:ascii="Times New Roman" w:hAnsi="Times New Roman" w:eastAsia="Times New Roman" w:cs="Times New Roman"/>
          <w:b w:val="0"/>
          <w:i w:val="0"/>
          <w:smallCaps w:val="0"/>
          <w:sz w:val="16"/>
        </w:rPr>
        <w:t>, vol. COM-29, pp. 1799-1808, 1981. doi: 10.1109/TCOM.1981.1094950.</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[39]</w:t>
        <w:tab/>
      </w:r>
      <w:r>
        <w:rPr>
          <w:rFonts w:ascii="Times New Roman" w:hAnsi="Times New Roman" w:eastAsia="Times New Roman" w:cs="Times New Roman"/>
          <w:b w:val="0"/>
          <w:i w:val="0"/>
          <w:smallCaps w:val="0"/>
          <w:sz w:val="16"/>
        </w:rPr>
        <w:t xml:space="preserve">R. Li, B. Zeng, and M. L. Liou, "A new three-step search algorithm for block motion estimation," </w:t>
      </w:r>
      <w:r>
        <w:rPr>
          <w:rFonts w:ascii="Times New Roman" w:hAnsi="Times New Roman" w:eastAsia="Times New Roman" w:cs="Times New Roman"/>
          <w:b w:val="0"/>
          <w:i/>
          <w:smallCaps w:val="0"/>
          <w:sz w:val="16"/>
        </w:rPr>
        <w:t>IEEE Trans. Circuits Syst. Video Technol.</w:t>
      </w:r>
      <w:r>
        <w:rPr>
          <w:rFonts w:ascii="Times New Roman" w:hAnsi="Times New Roman" w:eastAsia="Times New Roman" w:cs="Times New Roman"/>
          <w:b w:val="0"/>
          <w:i w:val="0"/>
          <w:smallCaps w:val="0"/>
          <w:sz w:val="16"/>
        </w:rPr>
        <w:t>, vol. 4, pp. 438-442, 1994. doi: 10.1109/76.313138.</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[40]</w:t>
        <w:tab/>
      </w:r>
      <w:r>
        <w:rPr>
          <w:rFonts w:ascii="Times New Roman" w:hAnsi="Times New Roman" w:eastAsia="Times New Roman" w:cs="Times New Roman"/>
          <w:b w:val="0"/>
          <w:i w:val="0"/>
          <w:smallCaps w:val="0"/>
          <w:sz w:val="16"/>
        </w:rPr>
        <w:t xml:space="preserve">V. I. Levenshtein, "Binary codes capable of correcting deletions, insertions, and reversals," </w:t>
      </w:r>
      <w:r>
        <w:rPr>
          <w:rFonts w:ascii="Times New Roman" w:hAnsi="Times New Roman" w:eastAsia="Times New Roman" w:cs="Times New Roman"/>
          <w:b w:val="0"/>
          <w:i/>
          <w:smallCaps w:val="0"/>
          <w:sz w:val="16"/>
        </w:rPr>
        <w:t>Soviet Physics Doklady</w:t>
      </w:r>
      <w:r>
        <w:rPr>
          <w:rFonts w:ascii="Times New Roman" w:hAnsi="Times New Roman" w:eastAsia="Times New Roman" w:cs="Times New Roman"/>
          <w:b w:val="0"/>
          <w:i w:val="0"/>
          <w:smallCaps w:val="0"/>
          <w:sz w:val="16"/>
        </w:rPr>
        <w:t xml:space="preserve">, vol. 10, no. 8, pp. 707-710, 1966 (translation of </w:t>
      </w:r>
      <w:r>
        <w:rPr>
          <w:rFonts w:ascii="Times New Roman" w:hAnsi="Times New Roman" w:eastAsia="Times New Roman" w:cs="Times New Roman"/>
          <w:b w:val="0"/>
          <w:i/>
          <w:smallCaps w:val="0"/>
          <w:sz w:val="16"/>
        </w:rPr>
        <w:t>Dokl. Akad. Nauk SSSR</w:t>
      </w:r>
      <w:r>
        <w:rPr>
          <w:rFonts w:ascii="Times New Roman" w:hAnsi="Times New Roman" w:eastAsia="Times New Roman" w:cs="Times New Roman"/>
          <w:b w:val="0"/>
          <w:i w:val="0"/>
          <w:smallCaps w:val="0"/>
          <w:sz w:val="16"/>
        </w:rPr>
        <w:t>, vol. 163, no. 4, pp. 845-848, 1965). [Online]. Available: https://mathnet.ru/eng/dan31411</w:t>
      </w:r>
    </w:p>
    <w:p>
      <w:pPr>
        <w:tabs>
          <w:tab w:pos="403" w:val="left"/>
        </w:tabs>
        <w:spacing w:after="10" w:line="180" w:lineRule="exact"/>
        <w:ind w:left="403" w:hanging="403"/>
        <w:jc w:val="left"/>
      </w:pPr>
      <w:r>
        <w:rPr>
          <w:rFonts w:ascii="Times New Roman" w:hAnsi="Times New Roman" w:eastAsia="Times New Roman" w:cs="Times New Roman"/>
          <w:b w:val="0"/>
          <w:i w:val="0"/>
          <w:smallCaps w:val="0"/>
          <w:sz w:val="16"/>
        </w:rPr>
        <w:t>[41]</w:t>
        <w:tab/>
      </w:r>
      <w:r>
        <w:rPr>
          <w:rFonts w:ascii="Times New Roman" w:hAnsi="Times New Roman" w:eastAsia="Times New Roman" w:cs="Times New Roman"/>
          <w:b w:val="0"/>
          <w:i w:val="0"/>
          <w:smallCaps w:val="0"/>
          <w:sz w:val="16"/>
        </w:rPr>
        <w:t>deepset, "deepset/minilm-uncased-squad2," Hugging Face model card, accessed Oct. 2026. [Online]. Available: https://huggingface.co/deepset/minilm-uncased-squad2</w:t>
      </w:r>
    </w:p>
    <w:p>
      <w:pPr>
        <w:sectPr>
          <w:type w:val="continuous"/>
          <w:pgSz w:w="12240" w:h="15840"/>
          <w:pgMar w:top="1080" w:right="900" w:bottom="1440" w:left="900" w:header="432" w:footer="576" w:gutter="0"/>
          <w:cols w:space="360" w:num="2" w:equalWidth="1"/>
          <w:docGrid w:linePitch="360"/>
        </w:sectPr>
      </w:pPr>
    </w:p>
    <w:sectPr w:rsidR="00FC693F" w:rsidRPr="0006063C" w:rsidSect="00034616">
      <w:type w:val="continuous"/>
      <w:pgSz w:w="12240" w:h="15840"/>
      <w:pgMar w:top="1080" w:right="900" w:bottom="1440" w:left="900" w:header="432" w:footer="576"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NavCert Offline: Classical Image Processing for Robust On-Device Digitization of Maritime Certificates</dc:title>
  <dc:subject>Image and Video Processing research paper</dc:subject>
  <dc:creator>Aadidev Raizada</dc:creator>
  <cp:keywords>document image processing, rectification, CLAHE, adaptive thresholding, mobile OCR, block matching</cp:keywords>
  <dc:description>generated by python-docx</dc:description>
  <cp:lastModifiedBy/>
  <cp:revision>1</cp:revision>
  <dcterms:created xsi:type="dcterms:W3CDTF">2013-12-23T23:15:00Z</dcterms:created>
  <dcterms:modified xsi:type="dcterms:W3CDTF">2013-12-23T23:15:00Z</dcterms:modified>
  <cp:category/>
</cp:coreProperties>
</file>