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6DB66" w14:textId="0454605F" w:rsidR="009303D9" w:rsidRDefault="003457CA" w:rsidP="00935D9D">
      <w:pPr>
        <w:pStyle w:val="papertitle"/>
        <w:spacing w:before="100" w:beforeAutospacing="1" w:after="100" w:afterAutospacing="1"/>
      </w:pPr>
      <w:r>
        <w:t>Huber Loss based XGBoost For House Price Prediction</w:t>
      </w:r>
      <w:r w:rsidR="00B6554A">
        <w:t xml:space="preserve"> </w:t>
      </w:r>
    </w:p>
    <w:p w14:paraId="0A37501D" w14:textId="0D553830" w:rsidR="00D7522C" w:rsidRPr="00CA4392" w:rsidRDefault="00D7522C" w:rsidP="003457CA">
      <w:pPr>
        <w:pStyle w:val="Author"/>
        <w:spacing w:before="100" w:beforeAutospacing="1" w:after="100" w:afterAutospacing="1" w:line="120" w:lineRule="auto"/>
        <w:jc w:val="both"/>
        <w:rPr>
          <w:sz w:val="16"/>
          <w:szCs w:val="16"/>
        </w:rPr>
        <w:sectPr w:rsidR="00D7522C" w:rsidRPr="00CA4392" w:rsidSect="00935D9D">
          <w:headerReference w:type="default" r:id="rId8"/>
          <w:footerReference w:type="first" r:id="rId9"/>
          <w:pgSz w:w="11906" w:h="16838" w:code="9"/>
          <w:pgMar w:top="1440" w:right="1440" w:bottom="1440" w:left="1440" w:header="720" w:footer="720" w:gutter="0"/>
          <w:cols w:space="720"/>
          <w:titlePg/>
          <w:docGrid w:linePitch="360"/>
        </w:sectPr>
      </w:pPr>
    </w:p>
    <w:p w14:paraId="12CA08EB" w14:textId="77777777" w:rsidR="003457CA" w:rsidRDefault="003457CA" w:rsidP="003457CA">
      <w:pPr>
        <w:pStyle w:val="Author"/>
        <w:spacing w:before="100" w:beforeAutospacing="1"/>
        <w:rPr>
          <w:i/>
          <w:sz w:val="18"/>
          <w:szCs w:val="18"/>
        </w:rPr>
      </w:pPr>
    </w:p>
    <w:p w14:paraId="5FC0151F" w14:textId="77777777" w:rsidR="003457CA" w:rsidRDefault="003457CA" w:rsidP="003457CA">
      <w:pPr>
        <w:pStyle w:val="NoSpacing"/>
      </w:pPr>
    </w:p>
    <w:p w14:paraId="692B909B" w14:textId="1700970B" w:rsidR="003457CA" w:rsidRPr="00452473" w:rsidRDefault="00452473" w:rsidP="000F0291">
      <w:pPr>
        <w:pStyle w:val="NoSpacing"/>
        <w:rPr>
          <w:i/>
        </w:rPr>
      </w:pPr>
      <w:proofErr w:type="spellStart"/>
      <w:r w:rsidRPr="00452473">
        <w:rPr>
          <w:i/>
        </w:rPr>
        <w:t>Aadil</w:t>
      </w:r>
      <w:proofErr w:type="spellEnd"/>
      <w:r w:rsidRPr="00452473">
        <w:rPr>
          <w:i/>
        </w:rPr>
        <w:t xml:space="preserve"> Hussain </w:t>
      </w:r>
      <w:proofErr w:type="spellStart"/>
      <w:r w:rsidRPr="00452473">
        <w:rPr>
          <w:i/>
        </w:rPr>
        <w:t>Teeli</w:t>
      </w:r>
      <w:proofErr w:type="spellEnd"/>
    </w:p>
    <w:p w14:paraId="7F4AD03B" w14:textId="11B9BEF3" w:rsidR="003457CA" w:rsidRPr="00452473" w:rsidRDefault="00F64AEA" w:rsidP="000F0291">
      <w:pPr>
        <w:pStyle w:val="NoSpacing"/>
        <w:rPr>
          <w:i/>
          <w:u w:val="single"/>
        </w:rPr>
      </w:pPr>
      <w:hyperlink r:id="rId10" w:history="1">
        <w:r w:rsidR="00452473" w:rsidRPr="00452473">
          <w:rPr>
            <w:rStyle w:val="Hyperlink"/>
            <w:i/>
          </w:rPr>
          <w:t>hussainaadil378@gmail.com</w:t>
        </w:r>
      </w:hyperlink>
    </w:p>
    <w:p w14:paraId="6AE63CE2" w14:textId="77777777" w:rsidR="003457CA" w:rsidRPr="00452473" w:rsidRDefault="003457CA" w:rsidP="003457CA">
      <w:pPr>
        <w:pStyle w:val="NoSpacing"/>
        <w:rPr>
          <w:i/>
        </w:rPr>
      </w:pPr>
      <w:r w:rsidRPr="00452473">
        <w:rPr>
          <w:i/>
        </w:rPr>
        <w:t>Department of Computer Science, University of Kashmir, Srinagar, India</w:t>
      </w:r>
    </w:p>
    <w:p w14:paraId="73360A09" w14:textId="77777777" w:rsidR="003457CA" w:rsidRDefault="003457CA" w:rsidP="003457CA">
      <w:pPr>
        <w:pStyle w:val="NoSpacing"/>
      </w:pPr>
      <w:r w:rsidRPr="00162708">
        <w:br w:type="column"/>
      </w:r>
    </w:p>
    <w:p w14:paraId="339CBFD7" w14:textId="77777777" w:rsidR="003457CA" w:rsidRDefault="003457CA" w:rsidP="003457CA">
      <w:pPr>
        <w:pStyle w:val="NoSpacing"/>
      </w:pPr>
    </w:p>
    <w:p w14:paraId="5CC22F03" w14:textId="3D3FE72A" w:rsidR="003457CA" w:rsidRPr="00452473" w:rsidRDefault="003457CA" w:rsidP="000F0291">
      <w:pPr>
        <w:pStyle w:val="NoSpacing"/>
        <w:rPr>
          <w:i/>
        </w:rPr>
      </w:pPr>
      <w:r w:rsidRPr="00452473">
        <w:rPr>
          <w:i/>
        </w:rPr>
        <w:t xml:space="preserve">M. </w:t>
      </w:r>
      <w:proofErr w:type="spellStart"/>
      <w:r w:rsidRPr="00452473">
        <w:rPr>
          <w:i/>
        </w:rPr>
        <w:t>Arif</w:t>
      </w:r>
      <w:proofErr w:type="spellEnd"/>
      <w:r w:rsidRPr="00452473">
        <w:rPr>
          <w:i/>
        </w:rPr>
        <w:t xml:space="preserve"> Wani</w:t>
      </w:r>
    </w:p>
    <w:p w14:paraId="2C206BFE" w14:textId="3A1AC502" w:rsidR="003457CA" w:rsidRPr="00452473" w:rsidRDefault="00F64AEA" w:rsidP="000F0291">
      <w:pPr>
        <w:pStyle w:val="NoSpacing"/>
        <w:rPr>
          <w:i/>
        </w:rPr>
      </w:pPr>
      <w:hyperlink r:id="rId11" w:history="1">
        <w:r w:rsidR="003457CA" w:rsidRPr="00452473">
          <w:rPr>
            <w:rStyle w:val="Hyperlink"/>
            <w:i/>
            <w:sz w:val="18"/>
            <w:szCs w:val="18"/>
          </w:rPr>
          <w:t>awani@uok.edu.in</w:t>
        </w:r>
      </w:hyperlink>
    </w:p>
    <w:p w14:paraId="0C328205" w14:textId="77777777" w:rsidR="003457CA" w:rsidRPr="00162708" w:rsidRDefault="003457CA" w:rsidP="003457CA">
      <w:pPr>
        <w:pStyle w:val="NoSpacing"/>
      </w:pPr>
      <w:r w:rsidRPr="00452473">
        <w:rPr>
          <w:i/>
        </w:rPr>
        <w:t>Department of Computer Science, University of Kashmir, Srinagar, India</w:t>
      </w:r>
    </w:p>
    <w:p w14:paraId="5DAB6C7B" w14:textId="77777777" w:rsidR="0021750B" w:rsidRDefault="0021750B" w:rsidP="000C1F7D">
      <w:pPr>
        <w:pStyle w:val="Author"/>
        <w:spacing w:before="100" w:beforeAutospacing="1"/>
        <w:rPr>
          <w:sz w:val="18"/>
          <w:szCs w:val="18"/>
        </w:rPr>
        <w:sectPr w:rsidR="0021750B" w:rsidSect="00935D9D">
          <w:type w:val="continuous"/>
          <w:pgSz w:w="11906" w:h="16838" w:code="9"/>
          <w:pgMar w:top="1440" w:right="1440" w:bottom="1440" w:left="1440" w:header="720" w:footer="720" w:gutter="0"/>
          <w:cols w:num="2" w:space="720"/>
          <w:docGrid w:linePitch="360"/>
        </w:sectPr>
      </w:pPr>
    </w:p>
    <w:p w14:paraId="02EB378F" w14:textId="512E9186" w:rsidR="009F1D79" w:rsidRDefault="000F0291" w:rsidP="003457CA">
      <w:pPr>
        <w:pStyle w:val="Author"/>
        <w:spacing w:before="100" w:beforeAutospacing="1"/>
        <w:jc w:val="both"/>
        <w:sectPr w:rsidR="009F1D79" w:rsidSect="00935D9D">
          <w:type w:val="continuous"/>
          <w:pgSz w:w="11906" w:h="16838" w:code="9"/>
          <w:pgMar w:top="1440" w:right="1440" w:bottom="1440" w:left="1440" w:header="720" w:footer="720" w:gutter="0"/>
          <w:cols w:num="3" w:space="720"/>
          <w:docGrid w:linePitch="360"/>
        </w:sectPr>
      </w:pPr>
      <w:r>
        <w:rPr>
          <w:sz w:val="18"/>
          <w:szCs w:val="18"/>
        </w:rPr>
        <w:t xml:space="preserve">         </w:t>
      </w:r>
    </w:p>
    <w:p w14:paraId="6A05A809" w14:textId="33BA2798" w:rsidR="009303D9" w:rsidRPr="005B520E" w:rsidRDefault="009303D9" w:rsidP="00FF681A">
      <w:pPr>
        <w:jc w:val="both"/>
        <w:sectPr w:rsidR="009303D9" w:rsidRPr="005B520E" w:rsidSect="00935D9D">
          <w:type w:val="continuous"/>
          <w:pgSz w:w="11906" w:h="16838" w:code="9"/>
          <w:pgMar w:top="1440" w:right="1440" w:bottom="1440" w:left="1440" w:header="720" w:footer="720" w:gutter="0"/>
          <w:cols w:num="3" w:space="720"/>
          <w:docGrid w:linePitch="360"/>
        </w:sectPr>
      </w:pPr>
    </w:p>
    <w:p w14:paraId="452FD6E8" w14:textId="37CD3DCA" w:rsidR="00BF7386" w:rsidRDefault="000F0291" w:rsidP="000F0291">
      <w:pPr>
        <w:pStyle w:val="Abstract"/>
        <w:ind w:firstLine="0"/>
        <w:rPr>
          <w:sz w:val="20"/>
          <w:szCs w:val="20"/>
        </w:rPr>
      </w:pPr>
      <w:r>
        <w:rPr>
          <w:b w:val="0"/>
          <w:iCs/>
          <w:sz w:val="22"/>
        </w:rPr>
        <w:t xml:space="preserve">   </w:t>
      </w:r>
      <w:r w:rsidR="00B6554A" w:rsidRPr="00B24F9C">
        <w:rPr>
          <w:i/>
          <w:iCs/>
          <w:sz w:val="20"/>
          <w:szCs w:val="20"/>
        </w:rPr>
        <w:t>Abstract</w:t>
      </w:r>
      <w:r w:rsidR="00B6554A" w:rsidRPr="00B24F9C">
        <w:rPr>
          <w:sz w:val="20"/>
          <w:szCs w:val="20"/>
        </w:rPr>
        <w:t>—The housing market is a crucial component of the global economy, with housing prices serving as a key indicator of economic health. Accurate prediction of house prices is essential for both homeowner</w:t>
      </w:r>
      <w:r w:rsidR="00165958" w:rsidRPr="00B24F9C">
        <w:rPr>
          <w:sz w:val="20"/>
          <w:szCs w:val="20"/>
        </w:rPr>
        <w:t xml:space="preserve">s and real estate professionals. This paper delves into the application of the Huber loss function in the context of </w:t>
      </w:r>
      <w:proofErr w:type="spellStart"/>
      <w:r w:rsidR="00165958" w:rsidRPr="00B24F9C">
        <w:rPr>
          <w:sz w:val="20"/>
          <w:szCs w:val="20"/>
        </w:rPr>
        <w:t>XGBoost</w:t>
      </w:r>
      <w:proofErr w:type="spellEnd"/>
      <w:r w:rsidR="00165958" w:rsidRPr="00B24F9C">
        <w:rPr>
          <w:sz w:val="20"/>
          <w:szCs w:val="20"/>
        </w:rPr>
        <w:t xml:space="preserve"> regression models. Our research explores the impact of the Huber loss on model performance, considering aspects such as dataset characteristics, distribution of residuals, and the presence of outliers. The paper provides insights into scenarios where the Huber loss demonstrates superiority over traditional loss functions, shedding light on its potential benefits and limitations. The study aims to guide researchers and practitioners in understanding the applicability of the Huber loss within the </w:t>
      </w:r>
      <w:proofErr w:type="spellStart"/>
      <w:r w:rsidR="00165958" w:rsidRPr="00B24F9C">
        <w:rPr>
          <w:sz w:val="20"/>
          <w:szCs w:val="20"/>
        </w:rPr>
        <w:t>XGBoost</w:t>
      </w:r>
      <w:proofErr w:type="spellEnd"/>
      <w:r w:rsidR="00165958" w:rsidRPr="00B24F9C">
        <w:rPr>
          <w:sz w:val="20"/>
          <w:szCs w:val="20"/>
        </w:rPr>
        <w:t xml:space="preserve"> framework, offering valuable insights into its effectiveness in improving model robustness and predictive accuracy.</w:t>
      </w:r>
      <w:r w:rsidR="000107A7">
        <w:rPr>
          <w:sz w:val="20"/>
          <w:szCs w:val="20"/>
        </w:rPr>
        <w:t xml:space="preserve"> </w:t>
      </w:r>
      <w:r w:rsidR="00B6554A" w:rsidRPr="00B24F9C">
        <w:rPr>
          <w:sz w:val="20"/>
          <w:szCs w:val="20"/>
        </w:rPr>
        <w:t xml:space="preserve">The paper evaluates the model's performance using several regression metrics, including Mean Absolute Error (MAE), Mean Squared Error (MSE), and R-squared (R^2) to assess prediction accuracy. The results of this study demonstrate that </w:t>
      </w:r>
      <w:proofErr w:type="spellStart"/>
      <w:r w:rsidR="00B6554A" w:rsidRPr="00B24F9C">
        <w:rPr>
          <w:sz w:val="20"/>
          <w:szCs w:val="20"/>
        </w:rPr>
        <w:t>XGBoost</w:t>
      </w:r>
      <w:proofErr w:type="spellEnd"/>
      <w:r w:rsidR="00B6554A" w:rsidRPr="00B24F9C">
        <w:rPr>
          <w:sz w:val="20"/>
          <w:szCs w:val="20"/>
        </w:rPr>
        <w:t xml:space="preserve"> Regression provides a robust and accurate framework for house price prediction. The optimized model outperforms traditional linear regression models in terms of both prediction accuracy and feature selection.</w:t>
      </w:r>
    </w:p>
    <w:p w14:paraId="078DAE64" w14:textId="77777777" w:rsidR="00FF681A" w:rsidRPr="00B24F9C" w:rsidRDefault="00FF681A" w:rsidP="00165958">
      <w:pPr>
        <w:pStyle w:val="Abstract"/>
        <w:rPr>
          <w:sz w:val="20"/>
          <w:szCs w:val="20"/>
        </w:rPr>
      </w:pPr>
    </w:p>
    <w:p w14:paraId="0FEA7647" w14:textId="77777777" w:rsidR="00B6554A" w:rsidRPr="00B24F9C" w:rsidRDefault="00B6554A" w:rsidP="00B6554A">
      <w:pPr>
        <w:pStyle w:val="Keywords"/>
        <w:rPr>
          <w:sz w:val="20"/>
          <w:szCs w:val="20"/>
        </w:rPr>
      </w:pPr>
      <w:r w:rsidRPr="00B24F9C">
        <w:rPr>
          <w:sz w:val="20"/>
          <w:szCs w:val="20"/>
        </w:rPr>
        <w:t>Keywords—</w:t>
      </w:r>
      <w:r w:rsidR="00165958" w:rsidRPr="00B24F9C">
        <w:rPr>
          <w:sz w:val="20"/>
          <w:szCs w:val="20"/>
        </w:rPr>
        <w:t>Huber loss,</w:t>
      </w:r>
      <w:r w:rsidRPr="00B24F9C">
        <w:rPr>
          <w:sz w:val="20"/>
          <w:szCs w:val="20"/>
        </w:rPr>
        <w:t xml:space="preserve"> XGBoost regression model, Mean Squared Error (MSE), R-squared (R^2), Linear regression model</w:t>
      </w:r>
      <w:r w:rsidR="006C38BB" w:rsidRPr="00B24F9C">
        <w:rPr>
          <w:sz w:val="20"/>
          <w:szCs w:val="20"/>
        </w:rPr>
        <w:t>.</w:t>
      </w:r>
    </w:p>
    <w:p w14:paraId="41C8F396" w14:textId="77777777" w:rsidR="00943F7C" w:rsidRDefault="00943F7C" w:rsidP="00B6554A">
      <w:pPr>
        <w:pStyle w:val="Keywords"/>
      </w:pPr>
    </w:p>
    <w:p w14:paraId="70D3596F" w14:textId="77777777" w:rsidR="00943F7C" w:rsidRPr="0046061D" w:rsidRDefault="00943F7C" w:rsidP="00943F7C">
      <w:pPr>
        <w:pStyle w:val="Heading1"/>
        <w:rPr>
          <w:b/>
          <w:sz w:val="22"/>
          <w:szCs w:val="22"/>
        </w:rPr>
      </w:pPr>
      <w:r w:rsidRPr="0046061D">
        <w:rPr>
          <w:b/>
        </w:rPr>
        <w:t xml:space="preserve"> </w:t>
      </w:r>
      <w:r w:rsidR="00681534" w:rsidRPr="0046061D">
        <w:rPr>
          <w:b/>
          <w:sz w:val="22"/>
          <w:szCs w:val="22"/>
        </w:rPr>
        <w:t xml:space="preserve">Introduction </w:t>
      </w:r>
    </w:p>
    <w:p w14:paraId="72A3D3EC" w14:textId="77777777" w:rsidR="0046061D" w:rsidRPr="0046061D" w:rsidRDefault="0046061D" w:rsidP="0046061D"/>
    <w:p w14:paraId="034A744E" w14:textId="77777777" w:rsidR="00943F7C" w:rsidRDefault="00943F7C" w:rsidP="00943F7C">
      <w:pPr>
        <w:jc w:val="both"/>
        <w:rPr>
          <w:lang w:val="en-IN"/>
        </w:rPr>
      </w:pPr>
      <w:r w:rsidRPr="00943F7C">
        <w:t xml:space="preserve">The </w:t>
      </w:r>
      <w:r w:rsidRPr="00943F7C">
        <w:rPr>
          <w:lang w:val="en-IN"/>
        </w:rPr>
        <w:t xml:space="preserve">world of house price prediction is not just a matter of luck or guesswork; it's a complex field that </w:t>
      </w:r>
      <w:r w:rsidRPr="00943F7C">
        <w:rPr>
          <w:lang w:val="en-IN"/>
        </w:rPr>
        <w:t>combines data analysis and mathematical modelling. Being able to accurately predict house prices isn't just about convenience for homebuyers and sellers; it has far-reaching implications for the broader economy.</w:t>
      </w:r>
    </w:p>
    <w:p w14:paraId="0D0B940D" w14:textId="77777777" w:rsidR="00494970" w:rsidRPr="00943F7C" w:rsidRDefault="00494970" w:rsidP="00943F7C">
      <w:pPr>
        <w:jc w:val="both"/>
        <w:rPr>
          <w:lang w:val="en-IN"/>
        </w:rPr>
      </w:pPr>
    </w:p>
    <w:p w14:paraId="2A66D74B" w14:textId="77777777" w:rsidR="00943F7C" w:rsidRDefault="00943F7C" w:rsidP="00943F7C">
      <w:pPr>
        <w:jc w:val="both"/>
        <w:rPr>
          <w:lang w:val="x-none"/>
        </w:rPr>
      </w:pPr>
      <w:r w:rsidRPr="00943F7C">
        <w:rPr>
          <w:lang w:val="en-IN"/>
        </w:rPr>
        <w:t>The challenge here is that many factors contribute to fluctuations in house prices. It's not just about the number of bedrooms or square footage. It's about the essence of the neighbourhood, government regulations, economic policies, and other elements that are not as easily quantified. This makes predicting house prices a complex task.</w:t>
      </w:r>
      <w:r w:rsidRPr="00943F7C">
        <w:rPr>
          <w:lang w:val="x-none"/>
        </w:rPr>
        <w:t xml:space="preserve"> </w:t>
      </w:r>
    </w:p>
    <w:p w14:paraId="0E27B00A" w14:textId="77777777" w:rsidR="00494970" w:rsidRPr="00943F7C" w:rsidRDefault="00494970" w:rsidP="00943F7C">
      <w:pPr>
        <w:jc w:val="both"/>
        <w:rPr>
          <w:lang w:val="x-none"/>
        </w:rPr>
      </w:pPr>
    </w:p>
    <w:p w14:paraId="125A5B24" w14:textId="77777777" w:rsidR="00943F7C" w:rsidRDefault="00943F7C" w:rsidP="00943F7C">
      <w:pPr>
        <w:jc w:val="both"/>
        <w:rPr>
          <w:lang w:val="en-IN"/>
        </w:rPr>
      </w:pPr>
      <w:r w:rsidRPr="00943F7C">
        <w:rPr>
          <w:lang w:val="en-IN"/>
        </w:rPr>
        <w:t xml:space="preserve">Traditionally, the field of real estate has relied on linear regression models for price prediction. While these models have served their purpose, the complexity and multidimensionality of real estate data present challenges that often surpass the capabilities of linear regression. This is where </w:t>
      </w:r>
      <w:proofErr w:type="spellStart"/>
      <w:r w:rsidRPr="00943F7C">
        <w:rPr>
          <w:lang w:val="en-IN"/>
        </w:rPr>
        <w:t>XGBoost</w:t>
      </w:r>
      <w:proofErr w:type="spellEnd"/>
      <w:r w:rsidRPr="00943F7C">
        <w:rPr>
          <w:lang w:val="en-IN"/>
        </w:rPr>
        <w:t>, an advanced machine learning algorithm, enters the scene as a game-changing solution.</w:t>
      </w:r>
    </w:p>
    <w:p w14:paraId="60061E4C" w14:textId="77777777" w:rsidR="00494970" w:rsidRPr="00943F7C" w:rsidRDefault="00494970" w:rsidP="00943F7C">
      <w:pPr>
        <w:jc w:val="both"/>
        <w:rPr>
          <w:lang w:val="en-IN"/>
        </w:rPr>
      </w:pPr>
    </w:p>
    <w:p w14:paraId="3654E96A" w14:textId="77777777" w:rsidR="00943F7C" w:rsidRDefault="00943F7C" w:rsidP="00943F7C">
      <w:pPr>
        <w:jc w:val="both"/>
        <w:rPr>
          <w:lang w:val="en-IN"/>
        </w:rPr>
      </w:pPr>
      <w:proofErr w:type="spellStart"/>
      <w:r w:rsidRPr="00943F7C">
        <w:rPr>
          <w:lang w:val="en-IN"/>
        </w:rPr>
        <w:t>XGBoost</w:t>
      </w:r>
      <w:proofErr w:type="spellEnd"/>
      <w:r w:rsidRPr="00943F7C">
        <w:rPr>
          <w:lang w:val="en-IN"/>
        </w:rPr>
        <w:t>, short for "Extreme Gradient Boosting," has gained prominence for its prowess in handling structured data, making it particularly well-suited for real estate price prediction. This algorithm offers the ability to capture complex, nonlinear relationships within datasets, a crucial feature when dealing with the multitude of factors influencing property values.</w:t>
      </w:r>
    </w:p>
    <w:p w14:paraId="44EAFD9C" w14:textId="77777777" w:rsidR="00494970" w:rsidRDefault="00494970" w:rsidP="00943F7C">
      <w:pPr>
        <w:jc w:val="both"/>
        <w:rPr>
          <w:lang w:val="en-IN"/>
        </w:rPr>
      </w:pPr>
    </w:p>
    <w:p w14:paraId="1A5A2EFD" w14:textId="77777777" w:rsidR="000E4FC4" w:rsidRDefault="000E4FC4" w:rsidP="00943F7C">
      <w:pPr>
        <w:jc w:val="both"/>
      </w:pPr>
      <w:r>
        <w:rPr>
          <w:lang w:val="en-IN"/>
        </w:rPr>
        <w:t>In our research we present a robust approach to enhance the accuracy and efficiency of house price prediction by customised loss function known as Huber Loss function</w:t>
      </w:r>
      <w:r w:rsidR="0096550F">
        <w:rPr>
          <w:lang w:val="en-IN"/>
        </w:rPr>
        <w:t xml:space="preserve">. </w:t>
      </w:r>
      <w:r w:rsidR="0096550F" w:rsidRPr="0096550F">
        <w:t>T</w:t>
      </w:r>
      <w:r w:rsidR="00D21CD9">
        <w:t xml:space="preserve">he Huber loss function provides </w:t>
      </w:r>
      <w:r w:rsidR="0096550F" w:rsidRPr="0096550F">
        <w:t>a mechanism to mitigate the influence of outliers by transitioning from quadratic to linear behavior beyond a certain threshold, as opposed to the unyielding quadratic behavior of MSE. This transition offers an adaptive compromise, allowing models to effectively handle both small and large residuals.</w:t>
      </w:r>
    </w:p>
    <w:p w14:paraId="4B94D5A5" w14:textId="77777777" w:rsidR="0096550F" w:rsidRDefault="0096550F" w:rsidP="00943F7C">
      <w:pPr>
        <w:jc w:val="both"/>
      </w:pPr>
    </w:p>
    <w:p w14:paraId="05452E78" w14:textId="77777777" w:rsidR="0096550F" w:rsidRDefault="0096550F" w:rsidP="00943F7C">
      <w:pPr>
        <w:jc w:val="both"/>
      </w:pPr>
      <w:r w:rsidRPr="0096550F">
        <w:t xml:space="preserve">Our investigation considers critical factors such as the characteristics of the dataset, the distribution of residuals, and the impact of outliers. By doing so, we </w:t>
      </w:r>
      <w:r w:rsidRPr="0096550F">
        <w:lastRenderedPageBreak/>
        <w:t>seek to elucidate scenarios where the Huber loss emerges as a robust alternative, offering improved model performance in the presence of outliers while maintaining computational efficiency.</w:t>
      </w:r>
    </w:p>
    <w:p w14:paraId="3DEEC669" w14:textId="77777777" w:rsidR="00681534" w:rsidRDefault="00681534" w:rsidP="00943F7C">
      <w:pPr>
        <w:jc w:val="both"/>
      </w:pPr>
    </w:p>
    <w:p w14:paraId="06CC9AC6" w14:textId="77777777" w:rsidR="00681534" w:rsidRDefault="00681534" w:rsidP="00943F7C">
      <w:pPr>
        <w:jc w:val="both"/>
        <w:rPr>
          <w:lang w:val="en-IN"/>
        </w:rPr>
      </w:pPr>
      <w:r w:rsidRPr="00681534">
        <w:t xml:space="preserve">As we delve into the empirical findings, we not only underscore the advantages of the Huber loss but also outline its practical implications for researchers and practitioners seeking to enhance the robustness and predictive accuracy of their regression models within the </w:t>
      </w:r>
      <w:proofErr w:type="spellStart"/>
      <w:r w:rsidRPr="00681534">
        <w:t>XGBoost</w:t>
      </w:r>
      <w:proofErr w:type="spellEnd"/>
      <w:r w:rsidRPr="00681534">
        <w:t xml:space="preserve"> paradigm. Through this exploration, we contribute insights that shed light on the efficacy of leveraging the Huber loss as a valuable tool in the repertoire of regression modeling techniques.</w:t>
      </w:r>
    </w:p>
    <w:p w14:paraId="3656B9AB" w14:textId="77777777" w:rsidR="00943F7C" w:rsidRPr="004D72B5" w:rsidRDefault="00943F7C" w:rsidP="00896818">
      <w:pPr>
        <w:pStyle w:val="Keywords"/>
        <w:ind w:firstLine="0"/>
      </w:pPr>
    </w:p>
    <w:p w14:paraId="314461C6" w14:textId="77777777" w:rsidR="00896818" w:rsidRPr="0046061D" w:rsidRDefault="00896818" w:rsidP="00896818">
      <w:pPr>
        <w:pStyle w:val="Heading1"/>
        <w:rPr>
          <w:b/>
          <w:sz w:val="22"/>
          <w:szCs w:val="22"/>
        </w:rPr>
      </w:pPr>
      <w:r w:rsidRPr="0046061D">
        <w:rPr>
          <w:b/>
          <w:sz w:val="22"/>
          <w:szCs w:val="22"/>
        </w:rPr>
        <w:t>Related Work</w:t>
      </w:r>
    </w:p>
    <w:p w14:paraId="45FB0818" w14:textId="77777777" w:rsidR="0046061D" w:rsidRPr="0046061D" w:rsidRDefault="0046061D" w:rsidP="0046061D"/>
    <w:p w14:paraId="43AED1DC" w14:textId="77777777" w:rsidR="008E3B9F" w:rsidRPr="00D61754" w:rsidRDefault="008E3B9F" w:rsidP="008E3B9F">
      <w:pPr>
        <w:pStyle w:val="BodyText"/>
        <w:ind w:firstLine="0"/>
      </w:pPr>
      <w:r w:rsidRPr="00D61754">
        <w:t>House price prediction has been an active area of research due to its importance in domains like real estate, banking, and urban planning. Various machine learning techniques h</w:t>
      </w:r>
      <w:r>
        <w:t>ave been applied for this task.</w:t>
      </w:r>
    </w:p>
    <w:p w14:paraId="19BE2D18" w14:textId="77777777" w:rsidR="008E3B9F" w:rsidRDefault="008E3B9F" w:rsidP="008E3B9F">
      <w:pPr>
        <w:pStyle w:val="BodyText"/>
        <w:ind w:firstLine="0"/>
        <w:rPr>
          <w:lang w:val="en-US"/>
        </w:rPr>
      </w:pPr>
      <w:r w:rsidRPr="00EC0407">
        <w:rPr>
          <w:lang w:val="en-US"/>
        </w:rPr>
        <w:t>The value of a particular property depends on the infrastructure amenities surrounding the property. Recently, a few writers’ scopes for finding the best properties for the customers came along with various technologies.</w:t>
      </w:r>
    </w:p>
    <w:p w14:paraId="3B2D8515" w14:textId="77777777" w:rsidR="00396FC1" w:rsidRDefault="00396FC1" w:rsidP="00396FC1">
      <w:pPr>
        <w:pStyle w:val="BodyText"/>
        <w:ind w:firstLine="0"/>
        <w:rPr>
          <w:lang w:val="en-US"/>
        </w:rPr>
      </w:pPr>
      <w:proofErr w:type="spellStart"/>
      <w:r w:rsidRPr="00EC0407">
        <w:rPr>
          <w:lang w:val="en-US"/>
        </w:rPr>
        <w:t>Raghunandhan</w:t>
      </w:r>
      <w:proofErr w:type="spellEnd"/>
      <w:r w:rsidRPr="00EC0407">
        <w:rPr>
          <w:lang w:val="en-US"/>
        </w:rPr>
        <w:t xml:space="preserve"> [1] mentioned the basic data mining concepts of how it works and supporting algorithms for the purpose of prediction. The most important part is which machine learning algorithm is best suited for predicting the house price. </w:t>
      </w:r>
    </w:p>
    <w:p w14:paraId="2F5BE965" w14:textId="77777777" w:rsidR="00396FC1" w:rsidRDefault="00396FC1" w:rsidP="00396FC1">
      <w:pPr>
        <w:pStyle w:val="BodyText"/>
        <w:ind w:firstLine="0"/>
        <w:rPr>
          <w:lang w:val="en-US"/>
        </w:rPr>
      </w:pPr>
      <w:r w:rsidRPr="00EC0407">
        <w:rPr>
          <w:lang w:val="en-US"/>
        </w:rPr>
        <w:t>Often the location's environmental conditions decide what kind of price we can expect for different types of houses, Manjula [2] presents various important features to use when forecasting property prices with good prec</w:t>
      </w:r>
      <w:r>
        <w:rPr>
          <w:lang w:val="en-US"/>
        </w:rPr>
        <w:t>ision using a regression model.</w:t>
      </w:r>
    </w:p>
    <w:p w14:paraId="44075CB2" w14:textId="77777777" w:rsidR="00396FC1" w:rsidRDefault="00396FC1" w:rsidP="00396FC1">
      <w:pPr>
        <w:pStyle w:val="BodyText"/>
        <w:ind w:firstLine="0"/>
        <w:rPr>
          <w:lang w:val="en-US"/>
        </w:rPr>
      </w:pPr>
      <w:r w:rsidRPr="00EC0407">
        <w:rPr>
          <w:lang w:val="en-US"/>
        </w:rPr>
        <w:t xml:space="preserve">A. Varma [3] designed a system that used real-time neighborhood data to get precise real-world valuations using Google maps. </w:t>
      </w:r>
    </w:p>
    <w:p w14:paraId="40D2C96F" w14:textId="77777777" w:rsidR="00396FC1" w:rsidRDefault="00396FC1" w:rsidP="00396FC1">
      <w:pPr>
        <w:pStyle w:val="BodyText"/>
        <w:ind w:firstLine="0"/>
        <w:rPr>
          <w:lang w:val="en-US"/>
        </w:rPr>
      </w:pPr>
      <w:r w:rsidRPr="00EC0407">
        <w:rPr>
          <w:lang w:val="en-US"/>
        </w:rPr>
        <w:t>Researchers also showed that there exist relationships between the visual appearance and non-visual attributes such as crime statistics, housing prices, population density, etc. of a city. For instance, “City Forensics: Using Visual Elements to Predict N</w:t>
      </w:r>
      <w:r>
        <w:rPr>
          <w:lang w:val="en-US"/>
        </w:rPr>
        <w:t>on-Visual City Attributes” [4],</w:t>
      </w:r>
    </w:p>
    <w:p w14:paraId="049F31CB" w14:textId="77777777" w:rsidR="00C52F50" w:rsidRDefault="00C52F50" w:rsidP="00396FC1">
      <w:pPr>
        <w:pStyle w:val="BodyText"/>
        <w:ind w:firstLine="0"/>
        <w:rPr>
          <w:lang w:val="en-US"/>
        </w:rPr>
      </w:pPr>
    </w:p>
    <w:p w14:paraId="4D70A204" w14:textId="77777777" w:rsidR="003E4F77" w:rsidRDefault="00396FC1" w:rsidP="00396FC1">
      <w:pPr>
        <w:pStyle w:val="BodyText"/>
        <w:ind w:firstLine="0"/>
        <w:rPr>
          <w:lang w:val="en-US"/>
        </w:rPr>
      </w:pPr>
      <w:r>
        <w:rPr>
          <w:lang w:val="en-US"/>
        </w:rPr>
        <w:t>Using</w:t>
      </w:r>
      <w:r w:rsidRPr="00EC0407">
        <w:rPr>
          <w:lang w:val="en-US"/>
        </w:rPr>
        <w:t xml:space="preserve"> visual attributes to predict the sale price of the property. </w:t>
      </w:r>
      <w:proofErr w:type="spellStart"/>
      <w:r w:rsidRPr="00EC0407">
        <w:rPr>
          <w:lang w:val="en-US"/>
        </w:rPr>
        <w:t>Hujia</w:t>
      </w:r>
      <w:proofErr w:type="spellEnd"/>
      <w:r w:rsidRPr="00EC0407">
        <w:rPr>
          <w:lang w:val="en-US"/>
        </w:rPr>
        <w:t xml:space="preserve"> Yu, </w:t>
      </w:r>
      <w:proofErr w:type="spellStart"/>
      <w:r w:rsidRPr="00EC0407">
        <w:rPr>
          <w:lang w:val="en-US"/>
        </w:rPr>
        <w:t>Jiafu</w:t>
      </w:r>
      <w:proofErr w:type="spellEnd"/>
      <w:r w:rsidRPr="00EC0407">
        <w:rPr>
          <w:lang w:val="en-US"/>
        </w:rPr>
        <w:t xml:space="preserve"> Wu (2014) [5] used classification and regression algorithms. According to analysis, living area square feet, roof content, and neighborhood have the greatest statistical importance in estimating the selling price for a home. And prediction analysis can be improved by the PCA technique.</w:t>
      </w:r>
    </w:p>
    <w:p w14:paraId="3D23DAC8" w14:textId="77777777" w:rsidR="00396FC1" w:rsidRDefault="00396FC1" w:rsidP="00396FC1">
      <w:pPr>
        <w:pStyle w:val="BodyText"/>
        <w:ind w:firstLine="0"/>
        <w:rPr>
          <w:lang w:val="en-US"/>
        </w:rPr>
      </w:pPr>
      <w:r w:rsidRPr="00EC0407">
        <w:rPr>
          <w:lang w:val="en-US"/>
        </w:rPr>
        <w:t xml:space="preserve"> Li </w:t>
      </w:r>
      <w:proofErr w:type="spellStart"/>
      <w:r w:rsidRPr="00EC0407">
        <w:rPr>
          <w:lang w:val="en-US"/>
        </w:rPr>
        <w:t>Li</w:t>
      </w:r>
      <w:proofErr w:type="spellEnd"/>
      <w:r w:rsidRPr="00EC0407">
        <w:rPr>
          <w:lang w:val="en-US"/>
        </w:rPr>
        <w:t xml:space="preserve"> and kai-</w:t>
      </w:r>
      <w:proofErr w:type="spellStart"/>
      <w:r w:rsidRPr="00EC0407">
        <w:rPr>
          <w:lang w:val="en-US"/>
        </w:rPr>
        <w:t>Hsuan</w:t>
      </w:r>
      <w:proofErr w:type="spellEnd"/>
      <w:r w:rsidRPr="00EC0407">
        <w:rPr>
          <w:lang w:val="en-US"/>
        </w:rPr>
        <w:t xml:space="preserve"> Chu (2017) [6] studied various algorithms such as Backpropagation neural network (BPN) and Radial basis functional (RBF) neural networks. The use of RBF and BPN models is introduced to identify the difference between the house price index such as Cathy and </w:t>
      </w:r>
      <w:proofErr w:type="spellStart"/>
      <w:r w:rsidRPr="00EC0407">
        <w:rPr>
          <w:lang w:val="en-US"/>
        </w:rPr>
        <w:t>sinny</w:t>
      </w:r>
      <w:proofErr w:type="spellEnd"/>
      <w:r w:rsidRPr="00EC0407">
        <w:rPr>
          <w:lang w:val="en-US"/>
        </w:rPr>
        <w:t xml:space="preserve"> price index and complicated correlation function to detect the macroeconomic analysis. </w:t>
      </w:r>
    </w:p>
    <w:p w14:paraId="3DFEEB20" w14:textId="77777777" w:rsidR="00396FC1" w:rsidRPr="00D61754" w:rsidRDefault="00396FC1" w:rsidP="00396FC1">
      <w:pPr>
        <w:pStyle w:val="BodyText"/>
        <w:ind w:firstLine="0"/>
      </w:pPr>
      <w:proofErr w:type="spellStart"/>
      <w:r w:rsidRPr="00EC0407">
        <w:rPr>
          <w:lang w:val="en-US"/>
        </w:rPr>
        <w:t>Nihar</w:t>
      </w:r>
      <w:proofErr w:type="spellEnd"/>
      <w:r w:rsidRPr="00EC0407">
        <w:rPr>
          <w:lang w:val="en-US"/>
        </w:rPr>
        <w:t xml:space="preserve"> </w:t>
      </w:r>
      <w:proofErr w:type="spellStart"/>
      <w:r w:rsidRPr="00EC0407">
        <w:rPr>
          <w:lang w:val="en-US"/>
        </w:rPr>
        <w:t>Bhagat</w:t>
      </w:r>
      <w:proofErr w:type="spellEnd"/>
      <w:r w:rsidRPr="00EC0407">
        <w:rPr>
          <w:lang w:val="en-US"/>
        </w:rPr>
        <w:t xml:space="preserve">, Ankit </w:t>
      </w:r>
      <w:proofErr w:type="spellStart"/>
      <w:r w:rsidRPr="00EC0407">
        <w:rPr>
          <w:lang w:val="en-US"/>
        </w:rPr>
        <w:t>Mohokar</w:t>
      </w:r>
      <w:proofErr w:type="spellEnd"/>
      <w:r w:rsidRPr="00EC0407">
        <w:rPr>
          <w:lang w:val="en-US"/>
        </w:rPr>
        <w:t xml:space="preserve">, </w:t>
      </w:r>
      <w:proofErr w:type="spellStart"/>
      <w:r w:rsidRPr="00EC0407">
        <w:rPr>
          <w:lang w:val="en-US"/>
        </w:rPr>
        <w:t>Shreyash</w:t>
      </w:r>
      <w:proofErr w:type="spellEnd"/>
      <w:r w:rsidRPr="00EC0407">
        <w:rPr>
          <w:lang w:val="en-US"/>
        </w:rPr>
        <w:t xml:space="preserve"> Mane (2016) [7] studied linear regression algorithms for prediction of the houses. The goal of the paper is to predict the efficient price of real estate for customers with respect to their budgets and priorities. Analysis of past market trends and price ranges will predict future house pricing.</w:t>
      </w:r>
    </w:p>
    <w:p w14:paraId="53128261" w14:textId="77777777" w:rsidR="00396FC1" w:rsidRDefault="00396FC1" w:rsidP="00396FC1">
      <w:pPr>
        <w:pStyle w:val="BodyText"/>
        <w:rPr>
          <w:lang w:val="en-US"/>
        </w:rPr>
      </w:pPr>
    </w:p>
    <w:p w14:paraId="62486C05" w14:textId="77777777" w:rsidR="00025476" w:rsidRDefault="00025476" w:rsidP="00716490">
      <w:pPr>
        <w:pStyle w:val="BodyText"/>
        <w:ind w:firstLine="0"/>
        <w:rPr>
          <w:b/>
          <w:i/>
          <w:sz w:val="22"/>
          <w:lang w:val="en-GB"/>
        </w:rPr>
      </w:pPr>
    </w:p>
    <w:p w14:paraId="5AEA726F" w14:textId="77777777" w:rsidR="00F75125" w:rsidRPr="0046061D" w:rsidRDefault="00F75125" w:rsidP="00F75125">
      <w:pPr>
        <w:pStyle w:val="Heading1"/>
        <w:rPr>
          <w:b/>
          <w:sz w:val="22"/>
          <w:szCs w:val="22"/>
        </w:rPr>
      </w:pPr>
      <w:r w:rsidRPr="0046061D">
        <w:rPr>
          <w:b/>
          <w:sz w:val="22"/>
          <w:szCs w:val="22"/>
        </w:rPr>
        <w:t>Metheodology</w:t>
      </w:r>
    </w:p>
    <w:p w14:paraId="4101652C" w14:textId="77777777" w:rsidR="0046061D" w:rsidRPr="0046061D" w:rsidRDefault="0046061D" w:rsidP="0046061D"/>
    <w:p w14:paraId="2E7B4E35" w14:textId="77777777" w:rsidR="00784489" w:rsidRDefault="003D1B5A" w:rsidP="00CB77AA">
      <w:pPr>
        <w:pStyle w:val="BodyText"/>
        <w:ind w:firstLine="0"/>
        <w:rPr>
          <w:lang w:val="en-US"/>
        </w:rPr>
      </w:pPr>
      <w:r>
        <w:t>In</w:t>
      </w:r>
      <w:r>
        <w:rPr>
          <w:lang w:val="en-IN"/>
        </w:rPr>
        <w:t xml:space="preserve"> this section, </w:t>
      </w:r>
      <w:r w:rsidR="00775C06">
        <w:rPr>
          <w:lang w:val="en-IN"/>
        </w:rPr>
        <w:t xml:space="preserve">we will discuss how to improve house price prediction using the modification of loss function in </w:t>
      </w:r>
      <w:proofErr w:type="spellStart"/>
      <w:r w:rsidR="00775C06">
        <w:rPr>
          <w:lang w:val="en-IN"/>
        </w:rPr>
        <w:t>XGBoost</w:t>
      </w:r>
      <w:proofErr w:type="spellEnd"/>
      <w:r w:rsidR="00775C06">
        <w:rPr>
          <w:lang w:val="en-IN"/>
        </w:rPr>
        <w:t xml:space="preserve"> algorithm.</w:t>
      </w:r>
      <w:r w:rsidR="005510EF" w:rsidRPr="005510EF">
        <w:rPr>
          <w:spacing w:val="0"/>
          <w:lang w:val="en-US" w:eastAsia="en-US"/>
        </w:rPr>
        <w:t xml:space="preserve"> </w:t>
      </w:r>
      <w:r w:rsidR="005510EF" w:rsidRPr="005510EF">
        <w:rPr>
          <w:lang w:val="en-US"/>
        </w:rPr>
        <w:t>.</w:t>
      </w:r>
    </w:p>
    <w:p w14:paraId="2F4084AC" w14:textId="77777777" w:rsidR="00784489" w:rsidRPr="00B24F9C" w:rsidRDefault="00784489" w:rsidP="00784489">
      <w:pPr>
        <w:pStyle w:val="Heading2"/>
        <w:rPr>
          <w:b/>
          <w:bCs/>
          <w:i w:val="0"/>
          <w:sz w:val="22"/>
          <w:szCs w:val="22"/>
        </w:rPr>
      </w:pPr>
      <w:r w:rsidRPr="00B24F9C">
        <w:rPr>
          <w:b/>
          <w:i w:val="0"/>
          <w:sz w:val="22"/>
          <w:szCs w:val="22"/>
        </w:rPr>
        <w:t>XGBoost Regressoion</w:t>
      </w:r>
      <w:r w:rsidRPr="00B24F9C">
        <w:rPr>
          <w:b/>
          <w:bCs/>
          <w:i w:val="0"/>
          <w:sz w:val="22"/>
          <w:szCs w:val="22"/>
        </w:rPr>
        <w:t>:</w:t>
      </w:r>
    </w:p>
    <w:p w14:paraId="2FD04D09" w14:textId="77777777" w:rsidR="00CB77AA" w:rsidRDefault="2175ADBD" w:rsidP="00CB77AA">
      <w:pPr>
        <w:pStyle w:val="BodyText"/>
        <w:ind w:firstLine="0"/>
        <w:rPr>
          <w:lang w:val="en-US"/>
        </w:rPr>
      </w:pPr>
      <w:r w:rsidRPr="2175ADBD">
        <w:rPr>
          <w:lang w:val="en-US"/>
        </w:rPr>
        <w:t xml:space="preserve"> Extreme Gradient Boosting (</w:t>
      </w:r>
      <w:proofErr w:type="spellStart"/>
      <w:r w:rsidRPr="2175ADBD">
        <w:rPr>
          <w:lang w:val="en-US"/>
        </w:rPr>
        <w:t>XGBoost</w:t>
      </w:r>
      <w:proofErr w:type="spellEnd"/>
      <w:r w:rsidRPr="2175ADBD">
        <w:rPr>
          <w:lang w:val="en-US"/>
        </w:rPr>
        <w:t xml:space="preserve">) [12] is an open-source library that provides an efficient and effective implementation of the gradient boosting algorithm. It can be used directly for regression predictive modeling. Therefore, we can perform </w:t>
      </w:r>
      <w:proofErr w:type="spellStart"/>
      <w:r w:rsidRPr="2175ADBD">
        <w:rPr>
          <w:lang w:val="en-US"/>
        </w:rPr>
        <w:t>XGBoost</w:t>
      </w:r>
      <w:proofErr w:type="spellEnd"/>
      <w:r w:rsidRPr="2175ADBD">
        <w:rPr>
          <w:lang w:val="en-US"/>
        </w:rPr>
        <w:t xml:space="preserve"> regression for advanced prediction modelling. The loss function of </w:t>
      </w:r>
      <w:proofErr w:type="spellStart"/>
      <w:r w:rsidRPr="2175ADBD">
        <w:rPr>
          <w:lang w:val="en-US"/>
        </w:rPr>
        <w:t>XGBoost</w:t>
      </w:r>
      <w:proofErr w:type="spellEnd"/>
      <w:r w:rsidRPr="2175ADBD">
        <w:rPr>
          <w:lang w:val="en-US"/>
        </w:rPr>
        <w:t xml:space="preserve"> is the sum evaluated over all the predictions and a regularization function for all predictors:</w:t>
      </w:r>
    </w:p>
    <w:p w14:paraId="0555DC0B" w14:textId="6FA73A23" w:rsidR="00413D02" w:rsidRDefault="00413D02" w:rsidP="2175ADBD">
      <w:pPr>
        <w:pStyle w:val="BodyText"/>
        <w:ind w:firstLine="0"/>
        <w:rPr>
          <w:lang w:val="en-US"/>
        </w:rPr>
      </w:pPr>
    </w:p>
    <w:p w14:paraId="0B1D3084" w14:textId="58744F10" w:rsidR="00413D02" w:rsidRDefault="2175ADBD" w:rsidP="594A7FDC">
      <w:pPr>
        <w:pStyle w:val="BodyText"/>
        <w:ind w:firstLine="0"/>
        <w:rPr>
          <w:lang w:val="en-US"/>
        </w:rPr>
      </w:pPr>
      <w:r w:rsidRPr="2175ADBD">
        <w:rPr>
          <w:lang w:val="en-US"/>
        </w:rPr>
        <w:t>Loss=</w:t>
      </w:r>
      <m:oMath>
        <m:nary>
          <m:naryPr>
            <m:chr m:val="∑"/>
            <m:ctrlPr>
              <w:rPr>
                <w:rFonts w:ascii="Cambria Math" w:hAnsi="Cambria Math"/>
              </w:rPr>
            </m:ctrlPr>
          </m:naryPr>
          <m:sub>
            <m:r>
              <w:rPr>
                <w:rFonts w:ascii="Cambria Math" w:hAnsi="Cambria Math"/>
              </w:rPr>
              <m:t>i=0</m:t>
            </m:r>
          </m:sub>
          <m:sup>
            <m:r>
              <w:rPr>
                <w:rFonts w:ascii="Cambria Math" w:hAnsi="Cambria Math"/>
              </w:rPr>
              <m:t>n</m:t>
            </m:r>
          </m:sup>
          <m:e>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nary>
        <m:r>
          <w:rPr>
            <w:rFonts w:ascii="Cambria Math" w:hAnsi="Cambria Math"/>
          </w:rPr>
          <m:t>+</m:t>
        </m:r>
        <m:nary>
          <m:naryPr>
            <m:chr m:val="∑"/>
            <m:ctrlPr>
              <w:rPr>
                <w:rFonts w:ascii="Cambria Math" w:hAnsi="Cambria Math"/>
              </w:rPr>
            </m:ctrlPr>
          </m:naryPr>
          <m:sub>
            <m:r>
              <w:rPr>
                <w:rFonts w:ascii="Cambria Math" w:hAnsi="Cambria Math"/>
              </w:rPr>
              <m:t>t=1</m:t>
            </m:r>
          </m:sub>
          <m:sup>
            <m:r>
              <w:rPr>
                <w:rFonts w:ascii="Cambria Math" w:hAnsi="Cambria Math"/>
              </w:rPr>
              <m:t>T</m:t>
            </m:r>
          </m:sup>
          <m:e>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t</m:t>
                    </m:r>
                  </m:sub>
                </m:sSub>
              </m:e>
            </m:d>
          </m:e>
        </m:nary>
      </m:oMath>
    </w:p>
    <w:p w14:paraId="1299C43A" w14:textId="79180B06" w:rsidR="00F23638" w:rsidRDefault="00F23638" w:rsidP="00CB77AA">
      <w:pPr>
        <w:pStyle w:val="BodyText"/>
        <w:ind w:firstLine="0"/>
      </w:pPr>
    </w:p>
    <w:p w14:paraId="7E1D6822" w14:textId="3D4857E9" w:rsidR="00483DE7" w:rsidRDefault="594A7FDC" w:rsidP="00CB77AA">
      <w:pPr>
        <w:pStyle w:val="BodyText"/>
        <w:ind w:firstLine="0"/>
        <w:rPr>
          <w:lang w:val="en-IN"/>
        </w:rPr>
      </w:pPr>
      <w:r>
        <w:t xml:space="preserve">where n is the sample size; </w:t>
      </w:r>
      <w:r w:rsidRPr="594A7FDC">
        <w:rPr>
          <w:sz w:val="24"/>
          <w:szCs w:val="24"/>
          <w:lang w:val="en-IN"/>
        </w:rPr>
        <w:t>y</w:t>
      </w:r>
      <w:proofErr w:type="spellStart"/>
      <w:r w:rsidRPr="594A7FDC">
        <w:rPr>
          <w:sz w:val="24"/>
          <w:szCs w:val="24"/>
          <w:vertAlign w:val="subscript"/>
        </w:rPr>
        <w:t>i</w:t>
      </w:r>
      <w:proofErr w:type="spellEnd"/>
      <w:r w:rsidRPr="594A7FDC">
        <w:rPr>
          <w:sz w:val="24"/>
          <w:szCs w:val="24"/>
        </w:rPr>
        <w:t xml:space="preserve">, </w:t>
      </w:r>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oMath>
      <w:r w:rsidR="00D93528">
        <w:rPr>
          <w:sz w:val="24"/>
          <w:szCs w:val="24"/>
          <w:lang w:val="en-US"/>
        </w:rPr>
        <w:t xml:space="preserve"> </w:t>
      </w:r>
      <w:r w:rsidRPr="594A7FDC">
        <w:rPr>
          <w:sz w:val="24"/>
          <w:szCs w:val="24"/>
        </w:rPr>
        <w:t>are the actual and predicted values of the dependent variable; t is the total number of predictors (trees); f</w:t>
      </w:r>
      <w:r w:rsidRPr="594A7FDC">
        <w:rPr>
          <w:sz w:val="24"/>
          <w:szCs w:val="24"/>
          <w:vertAlign w:val="subscript"/>
          <w:lang w:val="en-IN"/>
        </w:rPr>
        <w:t>t</w:t>
      </w:r>
      <w:r>
        <w:t xml:space="preserve"> is the prediction coming from the </w:t>
      </w:r>
      <w:proofErr w:type="spellStart"/>
      <w:r w:rsidRPr="594A7FDC">
        <w:rPr>
          <w:sz w:val="24"/>
          <w:szCs w:val="24"/>
        </w:rPr>
        <w:t>t</w:t>
      </w:r>
      <w:r w:rsidRPr="594A7FDC">
        <w:rPr>
          <w:sz w:val="24"/>
          <w:szCs w:val="24"/>
          <w:vertAlign w:val="subscript"/>
          <w:lang w:val="en-IN"/>
        </w:rPr>
        <w:t>th</w:t>
      </w:r>
      <w:proofErr w:type="spellEnd"/>
      <w:r>
        <w:t xml:space="preserve"> tree</w:t>
      </w:r>
      <w:r w:rsidRPr="594A7FDC">
        <w:rPr>
          <w:lang w:val="en-IN"/>
        </w:rPr>
        <w:t>.</w:t>
      </w:r>
    </w:p>
    <w:p w14:paraId="6A7F0BE4" w14:textId="77777777" w:rsidR="0046061D" w:rsidRDefault="00F23638" w:rsidP="0046061D">
      <w:pPr>
        <w:pStyle w:val="BodyText"/>
        <w:ind w:firstLine="0"/>
        <w:rPr>
          <w:lang w:val="en-IN"/>
        </w:rPr>
      </w:pPr>
      <w:r>
        <w:rPr>
          <w:lang w:val="en-IN"/>
        </w:rPr>
        <w:t xml:space="preserve">The </w:t>
      </w:r>
      <w:proofErr w:type="spellStart"/>
      <w:r>
        <w:rPr>
          <w:lang w:val="en-IN"/>
        </w:rPr>
        <w:t>XGBoost</w:t>
      </w:r>
      <w:proofErr w:type="spellEnd"/>
      <w:r>
        <w:rPr>
          <w:lang w:val="en-IN"/>
        </w:rPr>
        <w:t xml:space="preserve"> loss function</w:t>
      </w:r>
      <w:r w:rsidR="0046061D">
        <w:rPr>
          <w:lang w:val="en-IN"/>
        </w:rPr>
        <w:t xml:space="preserve"> is composed of two parts:</w:t>
      </w:r>
    </w:p>
    <w:p w14:paraId="4DDBEF00" w14:textId="77777777" w:rsidR="0046061D" w:rsidRDefault="0046061D" w:rsidP="0046061D">
      <w:pPr>
        <w:pStyle w:val="BodyText"/>
        <w:ind w:firstLine="0"/>
        <w:rPr>
          <w:lang w:val="en-IN"/>
        </w:rPr>
      </w:pPr>
    </w:p>
    <w:p w14:paraId="5586BABA" w14:textId="196E7360" w:rsidR="00F23638" w:rsidRPr="0046061D" w:rsidRDefault="594A7FDC" w:rsidP="000F0291">
      <w:pPr>
        <w:pStyle w:val="BodyText"/>
        <w:numPr>
          <w:ilvl w:val="0"/>
          <w:numId w:val="36"/>
        </w:numPr>
        <w:rPr>
          <w:sz w:val="22"/>
          <w:szCs w:val="22"/>
          <w:lang w:val="en-IN"/>
        </w:rPr>
      </w:pPr>
      <w:r w:rsidRPr="594A7FDC">
        <w:rPr>
          <w:b/>
          <w:bCs/>
          <w:sz w:val="22"/>
          <w:szCs w:val="22"/>
        </w:rPr>
        <w:t>Training Loss(l(</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594A7FDC">
        <w:rPr>
          <w:b/>
          <w:bCs/>
          <w:sz w:val="22"/>
          <w:szCs w:val="22"/>
        </w:rPr>
        <w:t>​-</w:t>
      </w:r>
      <m:oMath>
        <m:acc>
          <m:accPr>
            <m:ctrlPr>
              <w:rPr>
                <w:rFonts w:ascii="Cambria Math" w:hAnsi="Cambria Math"/>
                <w:b/>
                <w:bCs/>
                <w:i/>
                <w:sz w:val="22"/>
                <w:szCs w:val="22"/>
              </w:rPr>
            </m:ctrlPr>
          </m:accPr>
          <m:e>
            <m:sSub>
              <m:sSubPr>
                <m:ctrlPr>
                  <w:rPr>
                    <w:rFonts w:ascii="Cambria Math" w:hAnsi="Cambria Math"/>
                    <w:b/>
                    <w:bCs/>
                    <w:i/>
                    <w:sz w:val="22"/>
                    <w:szCs w:val="22"/>
                  </w:rPr>
                </m:ctrlPr>
              </m:sSubPr>
              <m:e>
                <m:r>
                  <m:rPr>
                    <m:sty m:val="bi"/>
                  </m:rPr>
                  <w:rPr>
                    <w:rFonts w:ascii="Cambria Math" w:hAnsi="Cambria Math"/>
                    <w:sz w:val="22"/>
                    <w:szCs w:val="22"/>
                  </w:rPr>
                  <m:t>y</m:t>
                </m:r>
              </m:e>
              <m:sub>
                <m:r>
                  <m:rPr>
                    <m:sty m:val="bi"/>
                  </m:rPr>
                  <w:rPr>
                    <w:rFonts w:ascii="Cambria Math" w:hAnsi="Cambria Math"/>
                    <w:sz w:val="22"/>
                    <w:szCs w:val="22"/>
                  </w:rPr>
                  <m:t>i</m:t>
                </m:r>
              </m:sub>
            </m:sSub>
          </m:e>
        </m:acc>
      </m:oMath>
      <w:r w:rsidRPr="594A7FDC">
        <w:rPr>
          <w:b/>
          <w:bCs/>
          <w:sz w:val="22"/>
          <w:szCs w:val="22"/>
        </w:rPr>
        <w:t>):</w:t>
      </w:r>
    </w:p>
    <w:p w14:paraId="75A06232" w14:textId="7DA333C7" w:rsidR="00FC4D39" w:rsidRPr="00FC4D39" w:rsidRDefault="594A7FDC" w:rsidP="00FC4D39">
      <w:pPr>
        <w:jc w:val="both"/>
      </w:pPr>
      <w:r>
        <w:t xml:space="preserve">This part measures the difference between the predicted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Pr="594A7FDC">
        <w:rPr>
          <w:i/>
          <w:iCs/>
        </w:rPr>
        <w:t xml:space="preserve"> and actual </w:t>
      </w:r>
      <w:proofErr w:type="spellStart"/>
      <w:r w:rsidRPr="594A7FDC">
        <w:rPr>
          <w:i/>
          <w:iCs/>
        </w:rPr>
        <w:t>y</w:t>
      </w:r>
      <w:r w:rsidRPr="594A7FDC">
        <w:rPr>
          <w:i/>
          <w:iCs/>
          <w:vertAlign w:val="subscript"/>
        </w:rPr>
        <w:t>i</w:t>
      </w:r>
      <w:proofErr w:type="spellEnd"/>
      <w:r>
        <w:t xml:space="preserve"> values for each training instance.</w:t>
      </w:r>
    </w:p>
    <w:p w14:paraId="3461D779" w14:textId="77777777" w:rsidR="00F23638" w:rsidRPr="003862E4" w:rsidRDefault="00F23638" w:rsidP="00CB77AA">
      <w:pPr>
        <w:pStyle w:val="BodyText"/>
        <w:ind w:firstLine="0"/>
        <w:rPr>
          <w:vertAlign w:val="subscript"/>
          <w:lang w:val="en-IN"/>
        </w:rPr>
      </w:pPr>
    </w:p>
    <w:p w14:paraId="3366BF62" w14:textId="23C502BD" w:rsidR="006C2873" w:rsidRPr="00EC1662" w:rsidRDefault="2175ADBD" w:rsidP="000F0291">
      <w:pPr>
        <w:pStyle w:val="Heading2"/>
        <w:numPr>
          <w:ilvl w:val="0"/>
          <w:numId w:val="36"/>
        </w:numPr>
        <w:tabs>
          <w:tab w:val="clear" w:pos="4255"/>
        </w:tabs>
        <w:rPr>
          <w:b/>
          <w:bCs/>
          <w:i w:val="0"/>
          <w:iCs w:val="0"/>
        </w:rPr>
      </w:pPr>
      <w:r w:rsidRPr="2175ADBD">
        <w:rPr>
          <w:b/>
          <w:bCs/>
          <w:i w:val="0"/>
          <w:iCs w:val="0"/>
        </w:rPr>
        <w:t xml:space="preserve">Regularization Term </w:t>
      </w:r>
      <m:oMath>
        <m:r>
          <w:rPr>
            <w:rFonts w:ascii="Cambria Math" w:hAnsi="Cambria Math"/>
          </w:rPr>
          <m:t>ω </m:t>
        </m:r>
      </m:oMath>
      <w:r w:rsidRPr="2175ADBD">
        <w:rPr>
          <w:b/>
          <w:bCs/>
          <w:i w:val="0"/>
          <w:iCs w:val="0"/>
        </w:rPr>
        <w:t>(f</w:t>
      </w:r>
      <w:r w:rsidRPr="2175ADBD">
        <w:rPr>
          <w:b/>
          <w:bCs/>
          <w:i w:val="0"/>
          <w:iCs w:val="0"/>
          <w:vertAlign w:val="subscript"/>
        </w:rPr>
        <w:t>t</w:t>
      </w:r>
      <w:r w:rsidRPr="2175ADBD">
        <w:rPr>
          <w:b/>
          <w:bCs/>
          <w:i w:val="0"/>
          <w:iCs w:val="0"/>
        </w:rPr>
        <w:t>​):</w:t>
      </w:r>
    </w:p>
    <w:p w14:paraId="2D912EF7" w14:textId="77777777" w:rsidR="00D866AD" w:rsidRDefault="00D866AD" w:rsidP="00D866AD">
      <w:pPr>
        <w:jc w:val="both"/>
      </w:pPr>
      <w:r w:rsidRPr="00D866AD">
        <w:t>This term includes regularization functions on the individual trees in the ensemble, preventing over</w:t>
      </w:r>
      <w:r>
        <w:t>-</w:t>
      </w:r>
      <w:r w:rsidRPr="00D866AD">
        <w:t>fitting.</w:t>
      </w:r>
    </w:p>
    <w:p w14:paraId="3CF2D8B6" w14:textId="77777777" w:rsidR="00D866AD" w:rsidRDefault="00D866AD" w:rsidP="00D866AD">
      <w:pPr>
        <w:jc w:val="both"/>
      </w:pPr>
    </w:p>
    <w:p w14:paraId="0DFB42F6" w14:textId="77777777" w:rsidR="00CE1F64" w:rsidRPr="00EC1662" w:rsidRDefault="00F40FFF" w:rsidP="00F40FFF">
      <w:pPr>
        <w:pStyle w:val="Heading2"/>
        <w:rPr>
          <w:b/>
          <w:bCs/>
          <w:i w:val="0"/>
          <w:sz w:val="22"/>
          <w:szCs w:val="22"/>
        </w:rPr>
      </w:pPr>
      <w:r w:rsidRPr="00EC1662">
        <w:rPr>
          <w:b/>
          <w:i w:val="0"/>
          <w:sz w:val="22"/>
          <w:szCs w:val="22"/>
        </w:rPr>
        <w:t>Evaluation</w:t>
      </w:r>
      <w:r w:rsidRPr="00EC1662">
        <w:rPr>
          <w:b/>
          <w:bCs/>
          <w:i w:val="0"/>
          <w:sz w:val="22"/>
          <w:szCs w:val="22"/>
        </w:rPr>
        <w:t>:</w:t>
      </w:r>
    </w:p>
    <w:p w14:paraId="02D6D97D" w14:textId="77777777" w:rsidR="0013515E" w:rsidRDefault="0013515E" w:rsidP="0013515E">
      <w:pPr>
        <w:jc w:val="both"/>
        <w:rPr>
          <w:rFonts w:ascii="Segoe UI" w:hAnsi="Segoe UI" w:cs="Segoe UI"/>
          <w:color w:val="D1D5DB"/>
          <w:shd w:val="clear" w:color="auto" w:fill="444654"/>
        </w:rPr>
      </w:pPr>
      <w:r>
        <w:t>We will be measuring the accuracy of our model by using the following matrices: Mean Absolute Error (MAE), Mean Square Error (MSE),</w:t>
      </w:r>
      <w:r w:rsidRPr="00757128">
        <w:t xml:space="preserve"> </w:t>
      </w:r>
      <w:r>
        <w:t>Root Mean Square Error (RMSE). Their Formulas are as follows:</w:t>
      </w:r>
      <w:r w:rsidRPr="00D033D8">
        <w:rPr>
          <w:rFonts w:ascii="Segoe UI" w:hAnsi="Segoe UI" w:cs="Segoe UI"/>
          <w:color w:val="D1D5DB"/>
          <w:shd w:val="clear" w:color="auto" w:fill="444654"/>
        </w:rPr>
        <w:t xml:space="preserve"> </w:t>
      </w:r>
    </w:p>
    <w:p w14:paraId="0FB78278" w14:textId="77777777" w:rsidR="0013515E" w:rsidRDefault="0013515E" w:rsidP="0013515E">
      <w:pPr>
        <w:jc w:val="both"/>
        <w:rPr>
          <w:rFonts w:ascii="Segoe UI" w:hAnsi="Segoe UI" w:cs="Segoe UI"/>
          <w:color w:val="D1D5DB"/>
          <w:shd w:val="clear" w:color="auto" w:fill="444654"/>
        </w:rPr>
      </w:pPr>
    </w:p>
    <w:p w14:paraId="1FC39945" w14:textId="77777777" w:rsidR="0013515E" w:rsidRDefault="0013515E" w:rsidP="0013515E">
      <w:pPr>
        <w:jc w:val="both"/>
      </w:pPr>
    </w:p>
    <w:p w14:paraId="15BFAE81" w14:textId="77777777" w:rsidR="0013515E" w:rsidRPr="00B24F9C" w:rsidRDefault="0013515E" w:rsidP="0013515E">
      <w:pPr>
        <w:pStyle w:val="Heading3"/>
        <w:rPr>
          <w:b/>
          <w:bCs/>
          <w:i w:val="0"/>
        </w:rPr>
      </w:pPr>
      <w:r w:rsidRPr="00B24F9C">
        <w:rPr>
          <w:b/>
          <w:bCs/>
          <w:i w:val="0"/>
        </w:rPr>
        <w:t xml:space="preserve">Mean Absolute Error (MAE): </w:t>
      </w:r>
    </w:p>
    <w:p w14:paraId="70E812C1" w14:textId="77777777" w:rsidR="0013515E" w:rsidRDefault="2175ADBD" w:rsidP="0013515E">
      <w:pPr>
        <w:jc w:val="both"/>
      </w:pPr>
      <w:r>
        <w:t xml:space="preserve">Represents the average absolute difference between the predicted and actual values. A lower MAE indicates better accuracy. The formulae </w:t>
      </w:r>
      <w:proofErr w:type="gramStart"/>
      <w:r>
        <w:t>is</w:t>
      </w:r>
      <w:proofErr w:type="gramEnd"/>
      <w:r>
        <w:t xml:space="preserve"> given below:</w:t>
      </w:r>
    </w:p>
    <w:p w14:paraId="3F0B33AA" w14:textId="77777777" w:rsidR="0058415B" w:rsidRDefault="0058415B" w:rsidP="0013515E">
      <w:pPr>
        <w:jc w:val="both"/>
      </w:pPr>
    </w:p>
    <w:p w14:paraId="3992DE63" w14:textId="444FE36E" w:rsidR="2175ADBD" w:rsidRDefault="2175ADBD" w:rsidP="2175ADBD">
      <w:pPr>
        <w:jc w:val="both"/>
      </w:pPr>
    </w:p>
    <w:p w14:paraId="770D8CBB" w14:textId="77777777" w:rsidR="00D93528" w:rsidRDefault="00D93528" w:rsidP="00D93528">
      <w:pPr>
        <w:rPr>
          <w:rFonts w:asciiTheme="majorBidi" w:eastAsiaTheme="minorEastAsia" w:hAnsiTheme="majorBidi" w:cstheme="majorBidi"/>
        </w:rPr>
      </w:pPr>
      <w:bookmarkStart w:id="0" w:name="_Hlk150943920"/>
      <w:bookmarkStart w:id="1" w:name="_Hlk150943147"/>
      <w:r w:rsidRPr="00356B56">
        <w:rPr>
          <w:rFonts w:asciiTheme="majorBidi" w:hAnsiTheme="majorBidi" w:cstheme="majorBidi"/>
        </w:rPr>
        <w:t>M</w:t>
      </w:r>
      <w:r>
        <w:rPr>
          <w:rFonts w:asciiTheme="majorBidi" w:hAnsiTheme="majorBidi" w:cstheme="majorBidi"/>
        </w:rPr>
        <w:t>AE=</w:t>
      </w:r>
      <m:oMath>
        <m:r>
          <w:rPr>
            <w:rFonts w:ascii="Cambria Math" w:hAnsi="Cambria Math" w:cstheme="majorBidi"/>
          </w:rPr>
          <m:t xml:space="preserve"> </m:t>
        </m:r>
        <m:f>
          <m:fPr>
            <m:ctrlPr>
              <w:rPr>
                <w:rFonts w:ascii="Cambria Math" w:eastAsiaTheme="minorHAnsi" w:hAnsi="Cambria Math" w:cstheme="majorBidi"/>
                <w:i/>
                <w:kern w:val="2"/>
                <w:sz w:val="22"/>
                <w:szCs w:val="22"/>
                <w14:ligatures w14:val="standardContextual"/>
              </w:rPr>
            </m:ctrlPr>
          </m:fPr>
          <m:num>
            <m:nary>
              <m:naryPr>
                <m:chr m:val="∑"/>
                <m:ctrlPr>
                  <w:rPr>
                    <w:rFonts w:ascii="Cambria Math" w:eastAsiaTheme="minorHAnsi" w:hAnsi="Cambria Math" w:cstheme="majorBidi"/>
                    <w:i/>
                    <w:kern w:val="2"/>
                    <w:sz w:val="22"/>
                    <w:szCs w:val="22"/>
                    <w14:ligatures w14:val="standardContextual"/>
                  </w:rPr>
                </m:ctrlPr>
              </m:naryPr>
              <m:sub>
                <m:r>
                  <w:rPr>
                    <w:rFonts w:ascii="Cambria Math" w:eastAsiaTheme="minorHAnsi" w:hAnsi="Cambria Math" w:cstheme="majorBidi"/>
                    <w:sz w:val="22"/>
                    <w:szCs w:val="22"/>
                  </w:rPr>
                  <m:t>i=</m:t>
                </m:r>
                <m:r>
                  <w:rPr>
                    <w:rFonts w:ascii="Cambria Math" w:hAnsi="Cambria Math" w:cstheme="majorBidi"/>
                    <w:sz w:val="22"/>
                    <w:szCs w:val="22"/>
                  </w:rPr>
                  <m:t>1</m:t>
                </m:r>
              </m:sub>
              <m:sup>
                <m:r>
                  <w:rPr>
                    <w:rFonts w:ascii="Cambria Math" w:eastAsiaTheme="minorHAnsi" w:hAnsi="Cambria Math" w:cstheme="majorBidi"/>
                    <w:sz w:val="22"/>
                    <w:szCs w:val="22"/>
                  </w:rPr>
                  <m:t>n</m:t>
                </m:r>
              </m:sup>
              <m:e>
                <m:d>
                  <m:dPr>
                    <m:begChr m:val="|"/>
                    <m:endChr m:val="|"/>
                    <m:ctrlPr>
                      <w:rPr>
                        <w:rFonts w:ascii="Cambria Math" w:eastAsiaTheme="minorHAnsi" w:hAnsi="Cambria Math" w:cstheme="majorBidi"/>
                        <w:i/>
                        <w:kern w:val="2"/>
                        <w:sz w:val="22"/>
                        <w:szCs w:val="22"/>
                        <w14:ligatures w14:val="standardContextual"/>
                      </w:rPr>
                    </m:ctrlPr>
                  </m:dPr>
                  <m:e>
                    <m:sSub>
                      <m:sSubPr>
                        <m:ctrlPr>
                          <w:rPr>
                            <w:rFonts w:ascii="Cambria Math" w:eastAsiaTheme="minorHAnsi" w:hAnsi="Cambria Math" w:cstheme="majorBidi"/>
                            <w:i/>
                            <w:kern w:val="2"/>
                            <w:sz w:val="22"/>
                            <w:szCs w:val="22"/>
                            <w14:ligatures w14:val="standardContextual"/>
                          </w:rPr>
                        </m:ctrlPr>
                      </m:sSubPr>
                      <m:e>
                        <m:r>
                          <w:rPr>
                            <w:rFonts w:ascii="Cambria Math" w:hAnsi="Cambria Math" w:cstheme="majorBidi"/>
                            <w:sz w:val="22"/>
                            <w:szCs w:val="22"/>
                          </w:rPr>
                          <m:t>y</m:t>
                        </m:r>
                      </m:e>
                      <m:sub>
                        <m:r>
                          <w:rPr>
                            <w:rFonts w:ascii="Cambria Math" w:hAnsi="Cambria Math" w:cstheme="majorBidi"/>
                            <w:sz w:val="22"/>
                            <w:szCs w:val="22"/>
                          </w:rPr>
                          <m:t>i</m:t>
                        </m:r>
                      </m:sub>
                    </m:sSub>
                    <m:r>
                      <w:rPr>
                        <w:rFonts w:ascii="Cambria Math" w:hAnsi="Cambria Math" w:cstheme="majorBidi"/>
                        <w:sz w:val="22"/>
                        <w:szCs w:val="22"/>
                      </w:rPr>
                      <m:t>-</m:t>
                    </m:r>
                    <m:sSub>
                      <m:sSubPr>
                        <m:ctrlPr>
                          <w:rPr>
                            <w:rFonts w:ascii="Cambria Math" w:eastAsiaTheme="minorHAnsi" w:hAnsi="Cambria Math" w:cstheme="majorBidi"/>
                            <w:i/>
                            <w:kern w:val="2"/>
                            <w:sz w:val="22"/>
                            <w:szCs w:val="22"/>
                            <w14:ligatures w14:val="standardContextual"/>
                          </w:rPr>
                        </m:ctrlPr>
                      </m:sSubPr>
                      <m:e>
                        <m:acc>
                          <m:accPr>
                            <m:ctrlPr>
                              <w:rPr>
                                <w:rFonts w:ascii="Cambria Math" w:eastAsiaTheme="minorHAnsi" w:hAnsi="Cambria Math" w:cstheme="majorBidi"/>
                                <w:i/>
                                <w:kern w:val="2"/>
                                <w:sz w:val="22"/>
                                <w:szCs w:val="22"/>
                                <w14:ligatures w14:val="standardContextual"/>
                              </w:rPr>
                            </m:ctrlPr>
                          </m:accPr>
                          <m:e>
                            <m:r>
                              <w:rPr>
                                <w:rFonts w:ascii="Cambria Math" w:hAnsi="Cambria Math" w:cstheme="majorBidi"/>
                                <w:sz w:val="22"/>
                                <w:szCs w:val="22"/>
                              </w:rPr>
                              <m:t>y</m:t>
                            </m:r>
                          </m:e>
                        </m:acc>
                      </m:e>
                      <m:sub>
                        <m:r>
                          <w:rPr>
                            <w:rFonts w:ascii="Cambria Math" w:hAnsi="Cambria Math" w:cstheme="majorBidi"/>
                            <w:sz w:val="22"/>
                            <w:szCs w:val="22"/>
                          </w:rPr>
                          <m:t>i</m:t>
                        </m:r>
                      </m:sub>
                    </m:sSub>
                  </m:e>
                </m:d>
              </m:e>
            </m:nary>
          </m:num>
          <m:den>
            <m:r>
              <w:rPr>
                <w:rFonts w:ascii="Cambria Math" w:hAnsi="Cambria Math" w:cstheme="majorBidi"/>
                <w:sz w:val="22"/>
                <w:szCs w:val="22"/>
              </w:rPr>
              <m:t>n</m:t>
            </m:r>
          </m:den>
        </m:f>
      </m:oMath>
    </w:p>
    <w:bookmarkEnd w:id="0"/>
    <w:p w14:paraId="6AEBD5C3" w14:textId="245BF688" w:rsidR="2175ADBD" w:rsidRPr="0058415B" w:rsidRDefault="2175ADBD" w:rsidP="2175ADBD">
      <w:pPr>
        <w:jc w:val="both"/>
        <w:rPr>
          <w:rFonts w:asciiTheme="majorBidi" w:hAnsiTheme="majorBidi" w:cstheme="majorBidi"/>
        </w:rPr>
      </w:pPr>
    </w:p>
    <w:bookmarkEnd w:id="1"/>
    <w:p w14:paraId="62EBF3C5" w14:textId="5DDB5E17" w:rsidR="0013515E" w:rsidRPr="00F40FFF" w:rsidRDefault="0013515E" w:rsidP="594A7FDC">
      <w:pPr>
        <w:jc w:val="both"/>
      </w:pPr>
    </w:p>
    <w:p w14:paraId="70C94312" w14:textId="77777777" w:rsidR="0013515E" w:rsidRPr="00B24F9C" w:rsidRDefault="0013515E" w:rsidP="0013515E">
      <w:pPr>
        <w:pStyle w:val="Heading3"/>
        <w:numPr>
          <w:ilvl w:val="0"/>
          <w:numId w:val="0"/>
        </w:numPr>
        <w:rPr>
          <w:b/>
          <w:bCs/>
          <w:i w:val="0"/>
        </w:rPr>
      </w:pPr>
      <w:r w:rsidRPr="00B24F9C">
        <w:rPr>
          <w:b/>
          <w:bCs/>
          <w:i w:val="0"/>
        </w:rPr>
        <w:t xml:space="preserve">2) Mean Square Error (MSE): </w:t>
      </w:r>
    </w:p>
    <w:p w14:paraId="4AFF7543" w14:textId="77777777" w:rsidR="0013515E" w:rsidRPr="00D033D8" w:rsidRDefault="0013515E" w:rsidP="0013515E">
      <w:pPr>
        <w:jc w:val="both"/>
      </w:pPr>
      <w:r w:rsidRPr="00FB13B7">
        <w:t>Represents the average of the squared differences between predicted and actual values. A lower MSE also indicates better accuracy.</w:t>
      </w:r>
    </w:p>
    <w:p w14:paraId="6D98A12B" w14:textId="77777777" w:rsidR="0013515E" w:rsidRDefault="0013515E" w:rsidP="0013515E">
      <w:pPr>
        <w:jc w:val="both"/>
      </w:pPr>
    </w:p>
    <w:p w14:paraId="448E92F8" w14:textId="77777777" w:rsidR="0058415B" w:rsidRPr="00356B56" w:rsidRDefault="0058415B" w:rsidP="0058415B">
      <w:pPr>
        <w:rPr>
          <w:rFonts w:asciiTheme="majorBidi" w:hAnsiTheme="majorBidi" w:cstheme="majorBidi"/>
        </w:rPr>
      </w:pPr>
      <w:r w:rsidRPr="00356B56">
        <w:rPr>
          <w:rFonts w:asciiTheme="majorBidi" w:hAnsiTheme="majorBidi" w:cstheme="majorBidi"/>
        </w:rPr>
        <w:t>MSE</w:t>
      </w:r>
      <w:r>
        <w:rPr>
          <w:rFonts w:asciiTheme="majorBidi" w:hAnsiTheme="majorBidi" w:cstheme="majorBidi"/>
        </w:rPr>
        <w:t>=</w:t>
      </w:r>
      <m:oMath>
        <m:f>
          <m:fPr>
            <m:ctrlPr>
              <w:rPr>
                <w:rFonts w:ascii="Cambria Math" w:eastAsiaTheme="minorHAnsi" w:hAnsi="Cambria Math" w:cstheme="majorBidi"/>
                <w:i/>
                <w:kern w:val="2"/>
                <w14:ligatures w14:val="standardContextual"/>
              </w:rPr>
            </m:ctrlPr>
          </m:fPr>
          <m:num>
            <m:r>
              <w:rPr>
                <w:rFonts w:ascii="Cambria Math" w:hAnsi="Cambria Math" w:cstheme="majorBidi"/>
              </w:rPr>
              <m:t>1</m:t>
            </m:r>
          </m:num>
          <m:den>
            <m:r>
              <w:rPr>
                <w:rFonts w:ascii="Cambria Math" w:hAnsi="Cambria Math" w:cstheme="majorBidi"/>
              </w:rPr>
              <m:t>2</m:t>
            </m:r>
          </m:den>
        </m:f>
        <m:nary>
          <m:naryPr>
            <m:chr m:val="∑"/>
            <m:ctrlPr>
              <w:rPr>
                <w:rFonts w:ascii="Cambria Math" w:eastAsiaTheme="minorHAnsi" w:hAnsi="Cambria Math" w:cstheme="majorBidi"/>
                <w:i/>
                <w:kern w:val="2"/>
                <w14:ligatures w14:val="standardContextual"/>
              </w:rPr>
            </m:ctrlPr>
          </m:naryPr>
          <m:sub>
            <m:r>
              <w:rPr>
                <w:rFonts w:ascii="Cambria Math" w:eastAsiaTheme="minorHAnsi" w:hAnsi="Cambria Math" w:cstheme="majorBidi"/>
              </w:rPr>
              <m:t>i=</m:t>
            </m:r>
            <m:r>
              <w:rPr>
                <w:rFonts w:ascii="Cambria Math" w:hAnsi="Cambria Math" w:cstheme="majorBidi"/>
              </w:rPr>
              <m:t>1</m:t>
            </m:r>
          </m:sub>
          <m:sup>
            <m:r>
              <w:rPr>
                <w:rFonts w:ascii="Cambria Math" w:eastAsiaTheme="minorHAnsi" w:hAnsi="Cambria Math" w:cstheme="majorBidi"/>
              </w:rPr>
              <m:t>n</m:t>
            </m:r>
          </m:sup>
          <m:e>
            <m:sSup>
              <m:sSupPr>
                <m:ctrlPr>
                  <w:rPr>
                    <w:rFonts w:ascii="Cambria Math" w:eastAsiaTheme="minorHAnsi" w:hAnsi="Cambria Math" w:cstheme="majorBidi"/>
                    <w:i/>
                    <w:kern w:val="2"/>
                    <w14:ligatures w14:val="standardContextual"/>
                  </w:rPr>
                </m:ctrlPr>
              </m:sSupPr>
              <m:e>
                <m:d>
                  <m:dPr>
                    <m:ctrlPr>
                      <w:rPr>
                        <w:rFonts w:ascii="Cambria Math" w:eastAsiaTheme="minorHAnsi" w:hAnsi="Cambria Math" w:cstheme="majorBidi"/>
                        <w:i/>
                        <w:kern w:val="2"/>
                        <w14:ligatures w14:val="standardContextual"/>
                      </w:rPr>
                    </m:ctrlPr>
                  </m:dPr>
                  <m:e>
                    <m:sSub>
                      <m:sSubPr>
                        <m:ctrlPr>
                          <w:rPr>
                            <w:rFonts w:ascii="Cambria Math" w:eastAsiaTheme="minorHAnsi" w:hAnsi="Cambria Math" w:cstheme="majorBidi"/>
                            <w:i/>
                            <w:kern w:val="2"/>
                            <w14:ligatures w14:val="standardContextual"/>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sSub>
                      <m:sSubPr>
                        <m:ctrlPr>
                          <w:rPr>
                            <w:rFonts w:ascii="Cambria Math" w:eastAsiaTheme="minorHAnsi" w:hAnsi="Cambria Math" w:cstheme="majorBidi"/>
                            <w:i/>
                            <w:kern w:val="2"/>
                            <w14:ligatures w14:val="standardContextual"/>
                          </w:rPr>
                        </m:ctrlPr>
                      </m:sSubPr>
                      <m:e>
                        <m:acc>
                          <m:accPr>
                            <m:ctrlPr>
                              <w:rPr>
                                <w:rFonts w:ascii="Cambria Math" w:eastAsiaTheme="minorHAnsi" w:hAnsi="Cambria Math" w:cstheme="majorBidi"/>
                                <w:i/>
                                <w:kern w:val="2"/>
                                <w14:ligatures w14:val="standardContextual"/>
                              </w:rPr>
                            </m:ctrlPr>
                          </m:accPr>
                          <m:e>
                            <m:r>
                              <w:rPr>
                                <w:rFonts w:ascii="Cambria Math" w:hAnsi="Cambria Math" w:cstheme="majorBidi"/>
                              </w:rPr>
                              <m:t>y</m:t>
                            </m:r>
                          </m:e>
                        </m:acc>
                      </m:e>
                      <m:sub>
                        <m:r>
                          <w:rPr>
                            <w:rFonts w:ascii="Cambria Math" w:hAnsi="Cambria Math" w:cstheme="majorBidi"/>
                          </w:rPr>
                          <m:t>i</m:t>
                        </m:r>
                      </m:sub>
                    </m:sSub>
                  </m:e>
                </m:d>
              </m:e>
              <m:sup>
                <m:r>
                  <w:rPr>
                    <w:rFonts w:ascii="Cambria Math" w:hAnsi="Cambria Math" w:cstheme="majorBidi"/>
                  </w:rPr>
                  <m:t>2</m:t>
                </m:r>
              </m:sup>
            </m:sSup>
          </m:e>
        </m:nary>
      </m:oMath>
    </w:p>
    <w:p w14:paraId="2946DB82" w14:textId="29FF5C8F" w:rsidR="0013515E" w:rsidRDefault="0013515E" w:rsidP="0013515E">
      <w:pPr>
        <w:jc w:val="both"/>
      </w:pPr>
    </w:p>
    <w:p w14:paraId="2C31AAD4" w14:textId="3136D19A" w:rsidR="594A7FDC" w:rsidRDefault="594A7FDC" w:rsidP="594A7FDC">
      <w:pPr>
        <w:pStyle w:val="Heading3"/>
        <w:numPr>
          <w:ilvl w:val="2"/>
          <w:numId w:val="0"/>
        </w:numPr>
        <w:rPr>
          <w:b/>
          <w:bCs/>
          <w:i w:val="0"/>
          <w:iCs w:val="0"/>
        </w:rPr>
      </w:pPr>
    </w:p>
    <w:p w14:paraId="351C8B84" w14:textId="77777777" w:rsidR="0013515E" w:rsidRPr="00B24F9C" w:rsidRDefault="0013515E" w:rsidP="0013515E">
      <w:pPr>
        <w:pStyle w:val="Heading3"/>
        <w:numPr>
          <w:ilvl w:val="0"/>
          <w:numId w:val="0"/>
        </w:numPr>
        <w:rPr>
          <w:b/>
          <w:bCs/>
          <w:i w:val="0"/>
        </w:rPr>
      </w:pPr>
      <w:r w:rsidRPr="00B24F9C">
        <w:rPr>
          <w:b/>
          <w:bCs/>
          <w:i w:val="0"/>
        </w:rPr>
        <w:t xml:space="preserve">3) RMean Square Error (MSE): </w:t>
      </w:r>
    </w:p>
    <w:p w14:paraId="3D745C7B" w14:textId="77777777" w:rsidR="0013515E" w:rsidRDefault="0013515E" w:rsidP="0013515E">
      <w:pPr>
        <w:jc w:val="both"/>
      </w:pPr>
      <w:r w:rsidRPr="0001357D">
        <w:t>Represents the square root of the average squared differences between predicted and actual values. RMSE is in the same unit as the target variable. A lower RMSE indicates better accuracy.</w:t>
      </w:r>
    </w:p>
    <w:p w14:paraId="5997CC1D" w14:textId="77777777" w:rsidR="00EC1662" w:rsidRDefault="00EC1662" w:rsidP="0013515E">
      <w:pPr>
        <w:jc w:val="both"/>
      </w:pPr>
    </w:p>
    <w:p w14:paraId="110FFD37" w14:textId="352FB6B1" w:rsidR="00EC1662" w:rsidRDefault="004E7CE0" w:rsidP="0013515E">
      <w:pPr>
        <w:jc w:val="both"/>
      </w:pPr>
      <w:bookmarkStart w:id="2" w:name="_Hlk150943526"/>
      <w:r>
        <w:t xml:space="preserve">                   </w:t>
      </w:r>
      <w:r w:rsidR="594A7FDC">
        <w:t>RMSE=</w:t>
      </w:r>
      <m:oMath>
        <m:rad>
          <m:radPr>
            <m:degHide m:val="1"/>
            <m:ctrlPr>
              <w:rPr>
                <w:rFonts w:ascii="Cambria Math" w:hAnsi="Cambria Math"/>
                <w:i/>
              </w:rPr>
            </m:ctrlPr>
          </m:radPr>
          <m:deg/>
          <m:e>
            <m:r>
              <w:rPr>
                <w:rFonts w:ascii="Cambria Math" w:hAnsi="Cambria Math"/>
              </w:rPr>
              <m:t>MSE</m:t>
            </m:r>
          </m:e>
        </m:rad>
      </m:oMath>
    </w:p>
    <w:bookmarkEnd w:id="2"/>
    <w:p w14:paraId="6B699379" w14:textId="77777777" w:rsidR="00EC1662" w:rsidRDefault="00EC1662" w:rsidP="0013515E">
      <w:pPr>
        <w:jc w:val="both"/>
      </w:pPr>
    </w:p>
    <w:p w14:paraId="3FE9F23F" w14:textId="77777777" w:rsidR="00EC1662" w:rsidRDefault="00EC1662" w:rsidP="0013515E">
      <w:pPr>
        <w:jc w:val="both"/>
      </w:pPr>
    </w:p>
    <w:p w14:paraId="1F72F646" w14:textId="77777777" w:rsidR="0013515E" w:rsidRDefault="0013515E" w:rsidP="0013515E">
      <w:pPr>
        <w:jc w:val="both"/>
      </w:pPr>
    </w:p>
    <w:p w14:paraId="7BB49E71" w14:textId="77777777" w:rsidR="000F5CE5" w:rsidRPr="00EC1662" w:rsidRDefault="0013515E" w:rsidP="0013515E">
      <w:pPr>
        <w:pStyle w:val="Heading2"/>
        <w:tabs>
          <w:tab w:val="clear" w:pos="644"/>
          <w:tab w:val="num" w:pos="1919"/>
        </w:tabs>
        <w:ind w:left="1847"/>
        <w:rPr>
          <w:b/>
          <w:bCs/>
          <w:i w:val="0"/>
          <w:sz w:val="22"/>
          <w:szCs w:val="22"/>
        </w:rPr>
      </w:pPr>
      <w:r w:rsidRPr="00EC1662">
        <w:rPr>
          <w:b/>
          <w:i w:val="0"/>
          <w:sz w:val="22"/>
          <w:szCs w:val="22"/>
        </w:rPr>
        <w:t>Proposed Model</w:t>
      </w:r>
      <w:r w:rsidRPr="00EC1662">
        <w:rPr>
          <w:b/>
          <w:bCs/>
          <w:i w:val="0"/>
          <w:sz w:val="22"/>
          <w:szCs w:val="22"/>
        </w:rPr>
        <w:t>:</w:t>
      </w:r>
    </w:p>
    <w:p w14:paraId="06D3BEF4" w14:textId="77777777" w:rsidR="007A0BD7" w:rsidRDefault="00D51DD0" w:rsidP="00CB77AA">
      <w:pPr>
        <w:pStyle w:val="BodyText"/>
        <w:ind w:firstLine="0"/>
        <w:rPr>
          <w:spacing w:val="0"/>
          <w:lang w:val="en-US" w:eastAsia="en-US"/>
        </w:rPr>
      </w:pPr>
      <w:r>
        <w:rPr>
          <w:spacing w:val="0"/>
          <w:lang w:val="en-US" w:eastAsia="en-US"/>
        </w:rPr>
        <w:t>In this section,</w:t>
      </w:r>
      <w:r w:rsidR="007A0BD7">
        <w:rPr>
          <w:spacing w:val="0"/>
          <w:lang w:val="en-US" w:eastAsia="en-US"/>
        </w:rPr>
        <w:t xml:space="preserve"> we present the layered architecture of our proposed model for house price prediction</w:t>
      </w:r>
      <w:r w:rsidR="00A52BDE">
        <w:rPr>
          <w:spacing w:val="0"/>
          <w:lang w:val="en-US" w:eastAsia="en-US"/>
        </w:rPr>
        <w:t xml:space="preserve">. Our model is based on the </w:t>
      </w:r>
      <w:proofErr w:type="spellStart"/>
      <w:r w:rsidR="00A52BDE">
        <w:rPr>
          <w:spacing w:val="0"/>
          <w:lang w:val="en-US" w:eastAsia="en-US"/>
        </w:rPr>
        <w:t>XGBoost</w:t>
      </w:r>
      <w:proofErr w:type="spellEnd"/>
      <w:r w:rsidR="00A52BDE">
        <w:rPr>
          <w:spacing w:val="0"/>
          <w:lang w:val="en-US" w:eastAsia="en-US"/>
        </w:rPr>
        <w:t xml:space="preserve"> with critical modifications including the modification in loss function with hyper-parameter tuning.</w:t>
      </w:r>
    </w:p>
    <w:p w14:paraId="61CDCEAD" w14:textId="77777777" w:rsidR="00EC1662" w:rsidRDefault="00EC1662" w:rsidP="00EC1662">
      <w:pPr>
        <w:jc w:val="both"/>
      </w:pPr>
    </w:p>
    <w:p w14:paraId="49924479" w14:textId="77777777" w:rsidR="00EC1662" w:rsidRDefault="00EC1662" w:rsidP="00EC1662">
      <w:pPr>
        <w:pStyle w:val="Heading3"/>
        <w:rPr>
          <w:b/>
          <w:bCs/>
          <w:sz w:val="22"/>
          <w:szCs w:val="22"/>
        </w:rPr>
      </w:pPr>
      <w:r w:rsidRPr="00EC1662">
        <w:rPr>
          <w:b/>
          <w:bCs/>
          <w:i w:val="0"/>
          <w:sz w:val="22"/>
          <w:szCs w:val="22"/>
        </w:rPr>
        <w:t>Data</w:t>
      </w:r>
      <w:r w:rsidRPr="00EC1662">
        <w:rPr>
          <w:b/>
          <w:bCs/>
          <w:sz w:val="22"/>
          <w:szCs w:val="22"/>
        </w:rPr>
        <w:t xml:space="preserve">: </w:t>
      </w:r>
    </w:p>
    <w:p w14:paraId="6BB9E253" w14:textId="77777777" w:rsidR="00EC1662" w:rsidRPr="00EC1662" w:rsidRDefault="00EC1662" w:rsidP="00EC1662"/>
    <w:p w14:paraId="44480A20" w14:textId="31A8729D" w:rsidR="00EC1662" w:rsidRPr="00745CF0" w:rsidRDefault="00EC1662" w:rsidP="00745CF0">
      <w:pPr>
        <w:pStyle w:val="ListParagraph"/>
        <w:numPr>
          <w:ilvl w:val="0"/>
          <w:numId w:val="37"/>
        </w:numPr>
        <w:rPr>
          <w:b/>
        </w:rPr>
      </w:pPr>
      <w:r w:rsidRPr="00745CF0">
        <w:rPr>
          <w:b/>
        </w:rPr>
        <w:t>Raw Data:</w:t>
      </w:r>
    </w:p>
    <w:p w14:paraId="20CD797E" w14:textId="77777777" w:rsidR="00EC1662" w:rsidRDefault="00EC1662" w:rsidP="00EC1662">
      <w:pPr>
        <w:jc w:val="both"/>
      </w:pPr>
      <w:r>
        <w:t xml:space="preserve">This </w:t>
      </w:r>
      <w:r w:rsidRPr="00A52BDE">
        <w:t>involves the raw data related to house features (e.g., square footage, number of bedrooms, location) and their corresponding prices.</w:t>
      </w:r>
    </w:p>
    <w:p w14:paraId="23DE523C" w14:textId="77777777" w:rsidR="00EC1662" w:rsidRDefault="00EC1662" w:rsidP="00EC1662">
      <w:pPr>
        <w:jc w:val="both"/>
      </w:pPr>
    </w:p>
    <w:p w14:paraId="05F65446" w14:textId="021CE370" w:rsidR="00EC1662" w:rsidRPr="00745CF0" w:rsidRDefault="00EC1662" w:rsidP="00745CF0">
      <w:pPr>
        <w:pStyle w:val="ListParagraph"/>
        <w:numPr>
          <w:ilvl w:val="0"/>
          <w:numId w:val="37"/>
        </w:numPr>
        <w:rPr>
          <w:b/>
        </w:rPr>
      </w:pPr>
      <w:r w:rsidRPr="00745CF0">
        <w:rPr>
          <w:b/>
        </w:rPr>
        <w:t>Data Preprocessing:</w:t>
      </w:r>
    </w:p>
    <w:p w14:paraId="1B87B73A" w14:textId="77777777" w:rsidR="00EC1662" w:rsidRDefault="00EC1662" w:rsidP="00EC1662">
      <w:pPr>
        <w:pStyle w:val="BodyText"/>
        <w:ind w:firstLine="0"/>
        <w:rPr>
          <w:lang w:val="en-IN"/>
        </w:rPr>
      </w:pPr>
      <w:r w:rsidRPr="00283198">
        <w:rPr>
          <w:lang w:val="en-IN"/>
        </w:rPr>
        <w:t>Cleaning and pre</w:t>
      </w:r>
      <w:r>
        <w:rPr>
          <w:lang w:val="en-IN"/>
        </w:rPr>
        <w:t>-</w:t>
      </w:r>
      <w:r w:rsidRPr="00283198">
        <w:rPr>
          <w:lang w:val="en-IN"/>
        </w:rPr>
        <w:t>processing steps are performed here, which may include handling missing values, encoding categorical variables, scaling numerical features, and other data transformations.</w:t>
      </w:r>
    </w:p>
    <w:p w14:paraId="52E56223" w14:textId="77777777" w:rsidR="00EC1662" w:rsidRPr="00EC1662" w:rsidRDefault="00EC1662" w:rsidP="00EC1662"/>
    <w:p w14:paraId="07547A01" w14:textId="77777777" w:rsidR="00EC1662" w:rsidRDefault="00EC1662" w:rsidP="00EC1662">
      <w:pPr>
        <w:jc w:val="both"/>
      </w:pPr>
    </w:p>
    <w:p w14:paraId="77F004DF" w14:textId="77777777" w:rsidR="00EC1662" w:rsidRDefault="00EC1662" w:rsidP="00EC1662">
      <w:pPr>
        <w:pStyle w:val="Heading3"/>
        <w:rPr>
          <w:b/>
          <w:bCs/>
          <w:i w:val="0"/>
          <w:sz w:val="22"/>
          <w:szCs w:val="22"/>
        </w:rPr>
      </w:pPr>
      <w:r w:rsidRPr="00EC1662">
        <w:rPr>
          <w:b/>
          <w:bCs/>
          <w:i w:val="0"/>
          <w:sz w:val="22"/>
          <w:szCs w:val="22"/>
        </w:rPr>
        <w:t xml:space="preserve">Feature Engineering: </w:t>
      </w:r>
    </w:p>
    <w:p w14:paraId="5043CB0F" w14:textId="77777777" w:rsidR="00EC1662" w:rsidRPr="00EC1662" w:rsidRDefault="00EC1662" w:rsidP="00EC1662"/>
    <w:p w14:paraId="7FBC293F" w14:textId="4460A9FE" w:rsidR="00EC1662" w:rsidRPr="00745CF0" w:rsidRDefault="00EC1662" w:rsidP="00745CF0">
      <w:pPr>
        <w:pStyle w:val="ListParagraph"/>
        <w:numPr>
          <w:ilvl w:val="0"/>
          <w:numId w:val="38"/>
        </w:numPr>
        <w:rPr>
          <w:b/>
        </w:rPr>
      </w:pPr>
      <w:r w:rsidRPr="00745CF0">
        <w:rPr>
          <w:b/>
        </w:rPr>
        <w:t>Feature Selection:</w:t>
      </w:r>
    </w:p>
    <w:p w14:paraId="6505F85B" w14:textId="77777777" w:rsidR="00EC1662" w:rsidRDefault="00EC1662" w:rsidP="00EC1662">
      <w:pPr>
        <w:jc w:val="both"/>
      </w:pPr>
      <w:r>
        <w:t>Choose relevant features for the model. This involves analyzing correlations, feature importance, or domain knowledge.</w:t>
      </w:r>
    </w:p>
    <w:p w14:paraId="07459315" w14:textId="77777777" w:rsidR="00EC1662" w:rsidRDefault="00EC1662" w:rsidP="00EC1662">
      <w:pPr>
        <w:jc w:val="both"/>
      </w:pPr>
    </w:p>
    <w:p w14:paraId="1600C46C" w14:textId="174ACC5A" w:rsidR="00EC1662" w:rsidRPr="00745CF0" w:rsidRDefault="00EC1662" w:rsidP="00745CF0">
      <w:pPr>
        <w:pStyle w:val="ListParagraph"/>
        <w:numPr>
          <w:ilvl w:val="0"/>
          <w:numId w:val="38"/>
        </w:numPr>
        <w:rPr>
          <w:b/>
        </w:rPr>
      </w:pPr>
      <w:r w:rsidRPr="00745CF0">
        <w:rPr>
          <w:b/>
        </w:rPr>
        <w:t>Feature Transformation:</w:t>
      </w:r>
    </w:p>
    <w:p w14:paraId="42011F64" w14:textId="77777777" w:rsidR="00EC1662" w:rsidRPr="00EC1662" w:rsidRDefault="00EC1662" w:rsidP="00EC1662">
      <w:pPr>
        <w:jc w:val="both"/>
      </w:pPr>
      <w:r>
        <w:t>Apply transformations to features, such as polynomial features, logarithmic transformations, or other engineering techniques</w:t>
      </w:r>
    </w:p>
    <w:p w14:paraId="6537F28F" w14:textId="77777777" w:rsidR="00EC1662" w:rsidRPr="00EC1662" w:rsidRDefault="00EC1662" w:rsidP="00EC1662"/>
    <w:p w14:paraId="04C78380" w14:textId="77777777" w:rsidR="0013515E" w:rsidRDefault="00EC1662" w:rsidP="00253A5B">
      <w:pPr>
        <w:pStyle w:val="Heading3"/>
        <w:rPr>
          <w:b/>
          <w:bCs/>
          <w:i w:val="0"/>
          <w:sz w:val="22"/>
          <w:szCs w:val="22"/>
        </w:rPr>
      </w:pPr>
      <w:r w:rsidRPr="00EC1662">
        <w:rPr>
          <w:b/>
          <w:bCs/>
          <w:i w:val="0"/>
          <w:sz w:val="22"/>
          <w:szCs w:val="22"/>
        </w:rPr>
        <w:t xml:space="preserve">Model Selection: </w:t>
      </w:r>
    </w:p>
    <w:p w14:paraId="6DFB9E20" w14:textId="77777777" w:rsidR="00B24F9C" w:rsidRPr="00B24F9C" w:rsidRDefault="00B24F9C" w:rsidP="00B24F9C"/>
    <w:p w14:paraId="54054579" w14:textId="6510C4B1" w:rsidR="00253A5B" w:rsidRPr="00745CF0" w:rsidRDefault="00745CF0" w:rsidP="00745CF0">
      <w:pPr>
        <w:pStyle w:val="ListParagraph"/>
        <w:numPr>
          <w:ilvl w:val="0"/>
          <w:numId w:val="39"/>
        </w:numPr>
        <w:rPr>
          <w:b/>
        </w:rPr>
      </w:pPr>
      <w:proofErr w:type="spellStart"/>
      <w:r w:rsidRPr="00745CF0">
        <w:rPr>
          <w:b/>
        </w:rPr>
        <w:t>XGBoost</w:t>
      </w:r>
      <w:proofErr w:type="spellEnd"/>
      <w:r w:rsidRPr="00745CF0">
        <w:rPr>
          <w:b/>
        </w:rPr>
        <w:t>-Huber Loss</w:t>
      </w:r>
      <w:r w:rsidR="00253A5B" w:rsidRPr="00745CF0">
        <w:rPr>
          <w:b/>
        </w:rPr>
        <w:t>:</w:t>
      </w:r>
    </w:p>
    <w:p w14:paraId="35863A36" w14:textId="77777777" w:rsidR="00253A5B" w:rsidRDefault="00253A5B" w:rsidP="00253A5B">
      <w:pPr>
        <w:jc w:val="both"/>
      </w:pPr>
      <w:r>
        <w:t xml:space="preserve">The core of the architecture involves the </w:t>
      </w:r>
      <w:proofErr w:type="spellStart"/>
      <w:r>
        <w:t>XGBoost</w:t>
      </w:r>
      <w:proofErr w:type="spellEnd"/>
      <w:r>
        <w:t xml:space="preserve"> model. Huber loss is used as the objective function, which is a combination of the squared error and absolute error, providing a balance between robustness and efficiency.</w:t>
      </w:r>
    </w:p>
    <w:p w14:paraId="70DF9E56" w14:textId="77777777" w:rsidR="00253A5B" w:rsidRDefault="00253A5B" w:rsidP="00253A5B">
      <w:pPr>
        <w:jc w:val="both"/>
      </w:pPr>
    </w:p>
    <w:p w14:paraId="08D77F18" w14:textId="77777777" w:rsidR="00253A5B" w:rsidRDefault="00253A5B" w:rsidP="00253A5B">
      <w:pPr>
        <w:pStyle w:val="BodyText"/>
        <w:ind w:firstLine="0"/>
        <w:rPr>
          <w:spacing w:val="0"/>
          <w:lang w:val="en-US" w:eastAsia="en-US"/>
        </w:rPr>
      </w:pPr>
      <w:r w:rsidRPr="00480C11">
        <w:rPr>
          <w:spacing w:val="0"/>
          <w:lang w:val="en-US" w:eastAsia="en-US"/>
        </w:rPr>
        <w:t>Huber loss, also known as smooth L1 loss, is a loss function commonly used in regression problems, particularly in machine learning tasks involving regression tasks. It is a modified version of the Mean Absolute Error (MAE) and Mean Squared Error (MSE) loss functions, which combines the best properties of both.</w:t>
      </w:r>
      <w:r>
        <w:rPr>
          <w:spacing w:val="0"/>
          <w:lang w:val="en-US" w:eastAsia="en-US"/>
        </w:rPr>
        <w:t xml:space="preserve"> It can be defined by following formulae:</w:t>
      </w:r>
    </w:p>
    <w:p w14:paraId="264A1868" w14:textId="77777777" w:rsidR="00D943A4" w:rsidRDefault="00D943A4" w:rsidP="00253A5B">
      <w:pPr>
        <w:pStyle w:val="BodyText"/>
        <w:ind w:firstLine="0"/>
        <w:rPr>
          <w:spacing w:val="0"/>
          <w:lang w:val="en-US" w:eastAsia="en-US"/>
        </w:rPr>
      </w:pPr>
    </w:p>
    <w:p w14:paraId="35AFF3FE" w14:textId="35359B1B" w:rsidR="00D943A4" w:rsidRPr="00D943A4" w:rsidRDefault="00F64AEA" w:rsidP="00253A5B">
      <w:pPr>
        <w:pStyle w:val="BodyText"/>
        <w:ind w:firstLine="0"/>
        <w:rPr>
          <w:spacing w:val="0"/>
          <w:sz w:val="18"/>
          <w:szCs w:val="18"/>
          <w:lang w:val="en-US" w:eastAsia="en-US"/>
        </w:rPr>
      </w:pPr>
      <m:oMath>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δ</m:t>
            </m:r>
          </m:sub>
        </m:sSub>
        <m:d>
          <m:dPr>
            <m:ctrlPr>
              <w:rPr>
                <w:rFonts w:ascii="Cambria Math" w:hAnsi="Cambria Math"/>
                <w:sz w:val="18"/>
                <w:szCs w:val="18"/>
              </w:rPr>
            </m:ctrlPr>
          </m:dPr>
          <m:e>
            <m:r>
              <w:rPr>
                <w:rFonts w:ascii="Cambria Math" w:hAnsi="Cambria Math"/>
                <w:sz w:val="18"/>
                <w:szCs w:val="18"/>
              </w:rPr>
              <m:t>y</m:t>
            </m:r>
            <m:r>
              <w:rPr>
                <w:rFonts w:ascii="Cambria Math" w:hAnsi="Cambria Math"/>
                <w:sz w:val="18"/>
                <w:szCs w:val="18"/>
              </w:rPr>
              <m:t>,</m:t>
            </m:r>
            <m:r>
              <w:rPr>
                <w:rFonts w:ascii="Cambria Math" w:hAnsi="Cambria Math"/>
                <w:sz w:val="18"/>
                <w:szCs w:val="18"/>
              </w:rPr>
              <m:t>f</m:t>
            </m:r>
            <m:d>
              <m:dPr>
                <m:ctrlPr>
                  <w:rPr>
                    <w:rFonts w:ascii="Cambria Math" w:hAnsi="Cambria Math"/>
                    <w:sz w:val="18"/>
                    <w:szCs w:val="18"/>
                  </w:rPr>
                </m:ctrlPr>
              </m:dPr>
              <m:e>
                <m:r>
                  <w:rPr>
                    <w:rFonts w:ascii="Cambria Math" w:hAnsi="Cambria Math"/>
                    <w:sz w:val="18"/>
                    <w:szCs w:val="18"/>
                  </w:rPr>
                  <m:t>x</m:t>
                </m:r>
              </m:e>
            </m:d>
          </m:e>
        </m:d>
      </m:oMath>
      <w:r w:rsidR="00D943A4" w:rsidRPr="00D943A4">
        <w:rPr>
          <w:sz w:val="18"/>
          <w:szCs w:val="18"/>
          <w:lang w:val="en-US"/>
        </w:rPr>
        <w:t xml:space="preserve"> = </w:t>
      </w:r>
      <m:oMath>
        <m:d>
          <m:dPr>
            <m:begChr m:val="{"/>
            <m:endChr m:val=""/>
            <m:ctrlPr>
              <w:rPr>
                <w:rFonts w:ascii="Cambria Math" w:hAnsi="Cambria Math"/>
                <w:i/>
                <w:sz w:val="18"/>
                <w:szCs w:val="18"/>
                <w:lang w:val="en-US"/>
              </w:rPr>
            </m:ctrlPr>
          </m:dPr>
          <m:e>
            <m:eqArr>
              <m:eqArrPr>
                <m:ctrlPr>
                  <w:rPr>
                    <w:rFonts w:ascii="Cambria Math" w:hAnsi="Cambria Math"/>
                    <w:i/>
                    <w:sz w:val="18"/>
                    <w:szCs w:val="18"/>
                    <w:lang w:val="en-US"/>
                  </w:rPr>
                </m:ctrlPr>
              </m:eqArr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d>
                  <m:dPr>
                    <m:ctrlPr>
                      <w:rPr>
                        <w:rFonts w:ascii="Cambria Math" w:hAnsi="Cambria Math"/>
                        <w:sz w:val="18"/>
                        <w:szCs w:val="18"/>
                      </w:rPr>
                    </m:ctrlPr>
                  </m:dPr>
                  <m:e>
                    <m:r>
                      <w:rPr>
                        <w:rFonts w:ascii="Cambria Math" w:hAnsi="Cambria Math"/>
                        <w:sz w:val="18"/>
                        <w:szCs w:val="18"/>
                      </w:rPr>
                      <m:t>y</m:t>
                    </m:r>
                    <m:r>
                      <w:rPr>
                        <w:rFonts w:ascii="Cambria Math" w:hAnsi="Cambria Math"/>
                        <w:sz w:val="18"/>
                        <w:szCs w:val="18"/>
                      </w:rPr>
                      <m:t>-</m:t>
                    </m:r>
                    <m:r>
                      <w:rPr>
                        <w:rFonts w:ascii="Cambria Math" w:hAnsi="Cambria Math"/>
                        <w:sz w:val="18"/>
                        <w:szCs w:val="18"/>
                      </w:rPr>
                      <m:t>f</m:t>
                    </m:r>
                    <m:d>
                      <m:dPr>
                        <m:ctrlPr>
                          <w:rPr>
                            <w:rFonts w:ascii="Cambria Math" w:hAnsi="Cambria Math"/>
                            <w:sz w:val="18"/>
                            <w:szCs w:val="18"/>
                          </w:rPr>
                        </m:ctrlPr>
                      </m:dPr>
                      <m:e>
                        <m:r>
                          <w:rPr>
                            <w:rFonts w:ascii="Cambria Math" w:hAnsi="Cambria Math"/>
                            <w:sz w:val="18"/>
                            <w:szCs w:val="18"/>
                          </w:rPr>
                          <m:t>x</m:t>
                        </m:r>
                      </m:e>
                    </m:d>
                  </m:e>
                </m:d>
                <m:r>
                  <w:rPr>
                    <w:rFonts w:ascii="Cambria Math" w:hAnsi="Cambria Math"/>
                    <w:sz w:val="18"/>
                    <w:szCs w:val="18"/>
                  </w:rPr>
                  <m:t>  </m:t>
                </m:r>
                <m:r>
                  <w:rPr>
                    <w:rFonts w:ascii="Cambria Math" w:hAnsi="Cambria Math"/>
                    <w:sz w:val="18"/>
                    <w:szCs w:val="18"/>
                  </w:rPr>
                  <m:t>for</m:t>
                </m:r>
                <m:r>
                  <w:rPr>
                    <w:rFonts w:ascii="Cambria Math" w:hAnsi="Cambria Math"/>
                    <w:sz w:val="18"/>
                    <w:szCs w:val="18"/>
                  </w:rPr>
                  <m:t> </m:t>
                </m:r>
                <m:d>
                  <m:dPr>
                    <m:begChr m:val="|"/>
                    <m:endChr m:val="|"/>
                    <m:ctrlPr>
                      <w:rPr>
                        <w:rFonts w:ascii="Cambria Math" w:hAnsi="Cambria Math"/>
                        <w:sz w:val="18"/>
                        <w:szCs w:val="18"/>
                      </w:rPr>
                    </m:ctrlPr>
                  </m:dPr>
                  <m:e>
                    <m:r>
                      <w:rPr>
                        <w:rFonts w:ascii="Cambria Math" w:hAnsi="Cambria Math"/>
                        <w:sz w:val="18"/>
                        <w:szCs w:val="18"/>
                      </w:rPr>
                      <m:t>y</m:t>
                    </m:r>
                    <m:r>
                      <w:rPr>
                        <w:rFonts w:ascii="Cambria Math" w:hAnsi="Cambria Math"/>
                        <w:sz w:val="18"/>
                        <w:szCs w:val="18"/>
                      </w:rPr>
                      <m:t>-</m:t>
                    </m:r>
                    <m:r>
                      <w:rPr>
                        <w:rFonts w:ascii="Cambria Math" w:hAnsi="Cambria Math"/>
                        <w:sz w:val="18"/>
                        <w:szCs w:val="18"/>
                      </w:rPr>
                      <m:t>f</m:t>
                    </m:r>
                    <m:d>
                      <m:dPr>
                        <m:ctrlPr>
                          <w:rPr>
                            <w:rFonts w:ascii="Cambria Math" w:hAnsi="Cambria Math"/>
                            <w:sz w:val="18"/>
                            <w:szCs w:val="18"/>
                          </w:rPr>
                        </m:ctrlPr>
                      </m:dPr>
                      <m:e>
                        <m:r>
                          <w:rPr>
                            <w:rFonts w:ascii="Cambria Math" w:hAnsi="Cambria Math"/>
                            <w:sz w:val="18"/>
                            <w:szCs w:val="18"/>
                          </w:rPr>
                          <m:t>x</m:t>
                        </m:r>
                      </m:e>
                    </m:d>
                  </m:e>
                </m:d>
                <m:r>
                  <w:rPr>
                    <w:rFonts w:ascii="Cambria Math" w:hAnsi="Cambria Math"/>
                    <w:sz w:val="18"/>
                    <w:szCs w:val="18"/>
                  </w:rPr>
                  <m:t>≤</m:t>
                </m:r>
                <m:r>
                  <w:rPr>
                    <w:rFonts w:ascii="Cambria Math" w:hAnsi="Cambria Math"/>
                    <w:sz w:val="18"/>
                    <w:szCs w:val="18"/>
                  </w:rPr>
                  <m:t>δ</m:t>
                </m:r>
                <m:r>
                  <m:rPr>
                    <m:sty m:val="p"/>
                  </m:rPr>
                  <w:rPr>
                    <w:rFonts w:ascii="Cambria Math" w:hAnsi="Cambria Math"/>
                    <w:sz w:val="18"/>
                    <w:szCs w:val="18"/>
                    <w:lang w:val="en-US" w:eastAsia="en-US"/>
                  </w:rPr>
                  <m:t xml:space="preserve"> </m:t>
                </m:r>
              </m:e>
              <m:e>
                <m:r>
                  <w:rPr>
                    <w:rFonts w:ascii="Cambria Math" w:hAnsi="Cambria Math"/>
                    <w:sz w:val="18"/>
                    <w:szCs w:val="18"/>
                  </w:rPr>
                  <m:t>δ</m:t>
                </m:r>
                <m:r>
                  <w:rPr>
                    <w:rFonts w:ascii="Cambria Math" w:hAnsi="Cambria Math"/>
                    <w:sz w:val="18"/>
                    <w:szCs w:val="18"/>
                  </w:rPr>
                  <m:t>⋅</m:t>
                </m:r>
                <m:d>
                  <m:dPr>
                    <m:ctrlPr>
                      <w:rPr>
                        <w:rFonts w:ascii="Cambria Math" w:hAnsi="Cambria Math"/>
                        <w:sz w:val="18"/>
                        <w:szCs w:val="18"/>
                      </w:rPr>
                    </m:ctrlPr>
                  </m:dPr>
                  <m:e>
                    <m:d>
                      <m:dPr>
                        <m:begChr m:val="|"/>
                        <m:endChr m:val="|"/>
                        <m:ctrlPr>
                          <w:rPr>
                            <w:rFonts w:ascii="Cambria Math" w:hAnsi="Cambria Math"/>
                            <w:sz w:val="18"/>
                            <w:szCs w:val="18"/>
                          </w:rPr>
                        </m:ctrlPr>
                      </m:dPr>
                      <m:e>
                        <m:r>
                          <w:rPr>
                            <w:rFonts w:ascii="Cambria Math" w:hAnsi="Cambria Math"/>
                            <w:sz w:val="18"/>
                            <w:szCs w:val="18"/>
                          </w:rPr>
                          <m:t>y</m:t>
                        </m:r>
                        <m:r>
                          <w:rPr>
                            <w:rFonts w:ascii="Cambria Math" w:hAnsi="Cambria Math"/>
                            <w:sz w:val="18"/>
                            <w:szCs w:val="18"/>
                          </w:rPr>
                          <m:t>-</m:t>
                        </m:r>
                        <m:r>
                          <w:rPr>
                            <w:rFonts w:ascii="Cambria Math" w:hAnsi="Cambria Math"/>
                            <w:sz w:val="18"/>
                            <w:szCs w:val="18"/>
                          </w:rPr>
                          <m:t>f</m:t>
                        </m:r>
                        <m:d>
                          <m:dPr>
                            <m:ctrlPr>
                              <w:rPr>
                                <w:rFonts w:ascii="Cambria Math" w:hAnsi="Cambria Math"/>
                                <w:sz w:val="18"/>
                                <w:szCs w:val="18"/>
                              </w:rPr>
                            </m:ctrlPr>
                          </m:dPr>
                          <m:e>
                            <m:r>
                              <w:rPr>
                                <w:rFonts w:ascii="Cambria Math" w:hAnsi="Cambria Math"/>
                                <w:sz w:val="18"/>
                                <w:szCs w:val="18"/>
                              </w:rPr>
                              <m:t>x</m:t>
                            </m:r>
                          </m:e>
                        </m:d>
                      </m:e>
                    </m:d>
                    <m:r>
                      <w:rPr>
                        <w:rFonts w:ascii="Cambria Math" w:hAnsi="Cambria Math"/>
                        <w:sz w:val="18"/>
                        <w:szCs w:val="18"/>
                      </w:rPr>
                      <m:t> - </m:t>
                    </m:r>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δ</m:t>
                    </m:r>
                  </m:e>
                </m:d>
                <m:r>
                  <w:rPr>
                    <w:rFonts w:ascii="Cambria Math" w:hAnsi="Cambria Math"/>
                    <w:sz w:val="18"/>
                    <w:szCs w:val="18"/>
                  </w:rPr>
                  <m:t xml:space="preserve">      </m:t>
                </m:r>
                <m:r>
                  <w:rPr>
                    <w:rFonts w:ascii="Cambria Math" w:hAnsi="Cambria Math"/>
                    <w:sz w:val="18"/>
                    <w:szCs w:val="18"/>
                  </w:rPr>
                  <m:t>ot</m:t>
                </m:r>
                <m:r>
                  <w:rPr>
                    <w:rFonts w:ascii="Cambria Math" w:hAnsi="Cambria Math"/>
                    <w:sz w:val="18"/>
                    <w:szCs w:val="18"/>
                  </w:rPr>
                  <m:t>h</m:t>
                </m:r>
                <m:r>
                  <w:rPr>
                    <w:rFonts w:ascii="Cambria Math" w:hAnsi="Cambria Math"/>
                    <w:sz w:val="18"/>
                    <w:szCs w:val="18"/>
                  </w:rPr>
                  <m:t>erwise</m:t>
                </m:r>
              </m:e>
            </m:eqArr>
          </m:e>
        </m:d>
      </m:oMath>
    </w:p>
    <w:p w14:paraId="7F6D0018" w14:textId="04F20313" w:rsidR="00253A5B" w:rsidRDefault="00253A5B" w:rsidP="00D943A4">
      <w:pPr>
        <w:pStyle w:val="BodyText"/>
        <w:ind w:firstLine="0"/>
        <w:rPr>
          <w:lang w:val="en-US" w:eastAsia="en-US"/>
        </w:rPr>
      </w:pPr>
    </w:p>
    <w:p w14:paraId="3F4F019E" w14:textId="77777777" w:rsidR="00253A5B" w:rsidRDefault="00253A5B" w:rsidP="00253A5B">
      <w:pPr>
        <w:pStyle w:val="BodyText"/>
        <w:ind w:firstLine="0"/>
        <w:rPr>
          <w:lang w:val="en-IN"/>
        </w:rPr>
      </w:pPr>
      <w:r>
        <w:rPr>
          <w:lang w:val="en-IN"/>
        </w:rPr>
        <w:t>Here,</w:t>
      </w:r>
    </w:p>
    <w:p w14:paraId="69D916AD" w14:textId="77777777" w:rsidR="00253A5B" w:rsidRDefault="00253A5B" w:rsidP="00253A5B">
      <w:pPr>
        <w:pStyle w:val="BodyText"/>
        <w:ind w:firstLine="0"/>
        <w:rPr>
          <w:lang w:val="en-IN"/>
        </w:rPr>
      </w:pPr>
      <w:r>
        <w:rPr>
          <w:lang w:val="en-IN"/>
        </w:rPr>
        <w:t xml:space="preserve">y is observed value, f(x) is the predicted values and </w:t>
      </w:r>
      <w:r w:rsidRPr="00564DB1">
        <w:rPr>
          <w:i/>
          <w:iCs/>
          <w:lang w:val="en-US"/>
        </w:rPr>
        <w:t>δ</w:t>
      </w:r>
      <w:r>
        <w:rPr>
          <w:i/>
          <w:iCs/>
          <w:lang w:val="en-US"/>
        </w:rPr>
        <w:t xml:space="preserve"> </w:t>
      </w:r>
      <w:r>
        <w:rPr>
          <w:lang w:val="en-IN"/>
        </w:rPr>
        <w:t xml:space="preserve">is the hyper-parameter </w:t>
      </w:r>
      <w:r w:rsidRPr="00564DB1">
        <w:rPr>
          <w:lang w:val="en-IN"/>
        </w:rPr>
        <w:t xml:space="preserve">that determines the threshold beyond which the loss becomes linear. </w:t>
      </w:r>
      <w:r>
        <w:rPr>
          <w:lang w:val="en-IN"/>
        </w:rPr>
        <w:t xml:space="preserve"> </w:t>
      </w:r>
    </w:p>
    <w:p w14:paraId="4D0C28D2" w14:textId="50A8AE9D" w:rsidR="00253A5B" w:rsidRDefault="594A7FDC" w:rsidP="00253A5B">
      <w:pPr>
        <w:pStyle w:val="BodyText"/>
        <w:ind w:firstLine="0"/>
        <w:rPr>
          <w:lang w:val="en-US"/>
        </w:rPr>
      </w:pPr>
      <w:r w:rsidRPr="594A7FDC">
        <w:rPr>
          <w:lang w:val="en-IN"/>
        </w:rPr>
        <w:t>In our model we created customized loss function that uses the combination of Huber loss and MSE. T</w:t>
      </w:r>
      <w:r w:rsidRPr="594A7FDC">
        <w:rPr>
          <w:lang w:val="en-US"/>
        </w:rPr>
        <w:t xml:space="preserve">his modified loss function is a variation of the original </w:t>
      </w:r>
      <w:proofErr w:type="spellStart"/>
      <w:r w:rsidRPr="594A7FDC">
        <w:rPr>
          <w:lang w:val="en-US"/>
        </w:rPr>
        <w:t>XGBoost</w:t>
      </w:r>
      <w:proofErr w:type="spellEnd"/>
      <w:r w:rsidRPr="594A7FDC">
        <w:rPr>
          <w:lang w:val="en-US"/>
        </w:rPr>
        <w:t xml:space="preserve"> loss function, and the regularization term </w:t>
      </w:r>
      <m:oMath>
        <m:r>
          <w:rPr>
            <w:rFonts w:ascii="Cambria Math" w:hAnsi="Cambria Math"/>
          </w:rPr>
          <m:t>ω </m:t>
        </m:r>
      </m:oMath>
      <w:r w:rsidRPr="594A7FDC">
        <w:rPr>
          <w:lang w:val="en-US"/>
        </w:rPr>
        <w:t>(</w:t>
      </w:r>
      <w:r w:rsidRPr="594A7FDC">
        <w:rPr>
          <w:i/>
          <w:iCs/>
          <w:lang w:val="en-US"/>
        </w:rPr>
        <w:t>f</w:t>
      </w:r>
      <w:r w:rsidRPr="594A7FDC">
        <w:rPr>
          <w:i/>
          <w:iCs/>
          <w:vertAlign w:val="subscript"/>
          <w:lang w:val="en-US"/>
        </w:rPr>
        <w:t>t</w:t>
      </w:r>
      <w:r w:rsidRPr="594A7FDC">
        <w:rPr>
          <w:lang w:val="en-US"/>
        </w:rPr>
        <w:t xml:space="preserve">​)) is implicitly handled by the default regularization parameters in </w:t>
      </w:r>
      <w:proofErr w:type="spellStart"/>
      <w:r w:rsidRPr="594A7FDC">
        <w:rPr>
          <w:lang w:val="en-US"/>
        </w:rPr>
        <w:t>XGBoost</w:t>
      </w:r>
      <w:proofErr w:type="spellEnd"/>
      <w:r w:rsidRPr="594A7FDC">
        <w:rPr>
          <w:lang w:val="en-US"/>
        </w:rPr>
        <w:t>.</w:t>
      </w:r>
    </w:p>
    <w:p w14:paraId="738610EB" w14:textId="77777777" w:rsidR="00253A5B" w:rsidRDefault="00253A5B" w:rsidP="00253A5B">
      <w:pPr>
        <w:jc w:val="both"/>
      </w:pPr>
    </w:p>
    <w:p w14:paraId="3E4B4E81" w14:textId="796086C0" w:rsidR="00253A5B" w:rsidRPr="00745CF0" w:rsidRDefault="00253A5B" w:rsidP="00745CF0">
      <w:pPr>
        <w:pStyle w:val="ListParagraph"/>
        <w:numPr>
          <w:ilvl w:val="0"/>
          <w:numId w:val="39"/>
        </w:numPr>
        <w:rPr>
          <w:b/>
        </w:rPr>
      </w:pPr>
      <w:r w:rsidRPr="00745CF0">
        <w:rPr>
          <w:b/>
        </w:rPr>
        <w:t>Hyper-</w:t>
      </w:r>
      <w:r w:rsidR="00B24F9C" w:rsidRPr="00745CF0">
        <w:rPr>
          <w:b/>
        </w:rPr>
        <w:t>parameter Tuning:</w:t>
      </w:r>
    </w:p>
    <w:p w14:paraId="463F29E8" w14:textId="44CA6A49" w:rsidR="00B24F9C" w:rsidRDefault="00253A5B" w:rsidP="00253A5B">
      <w:pPr>
        <w:jc w:val="both"/>
      </w:pPr>
      <w:r>
        <w:t xml:space="preserve">We utilized the grid search to find the optimal set of hyper-parameters for the </w:t>
      </w:r>
      <w:proofErr w:type="spellStart"/>
      <w:r>
        <w:t>XGBoost</w:t>
      </w:r>
      <w:proofErr w:type="spellEnd"/>
      <w:r>
        <w:t xml:space="preserve"> model. This involves trying different combinations and selecting the ones that result in the best performance.</w:t>
      </w:r>
    </w:p>
    <w:p w14:paraId="3B7B4B86" w14:textId="77777777" w:rsidR="00B24F9C" w:rsidRDefault="00B24F9C" w:rsidP="00253A5B">
      <w:pPr>
        <w:jc w:val="both"/>
      </w:pPr>
    </w:p>
    <w:p w14:paraId="1E5BE652" w14:textId="6B146023" w:rsidR="00253A5B" w:rsidRPr="00745CF0" w:rsidRDefault="00B24F9C" w:rsidP="00745CF0">
      <w:pPr>
        <w:pStyle w:val="ListParagraph"/>
        <w:numPr>
          <w:ilvl w:val="0"/>
          <w:numId w:val="39"/>
        </w:numPr>
        <w:rPr>
          <w:b/>
        </w:rPr>
      </w:pPr>
      <w:r w:rsidRPr="00745CF0">
        <w:rPr>
          <w:b/>
        </w:rPr>
        <w:t>Training:</w:t>
      </w:r>
    </w:p>
    <w:p w14:paraId="4FAAE755" w14:textId="77777777" w:rsidR="00253A5B" w:rsidRPr="0013515E" w:rsidRDefault="00253A5B" w:rsidP="00253A5B">
      <w:pPr>
        <w:jc w:val="both"/>
      </w:pPr>
      <w:r>
        <w:t xml:space="preserve">Train the </w:t>
      </w:r>
      <w:proofErr w:type="spellStart"/>
      <w:r>
        <w:t>XGBoost</w:t>
      </w:r>
      <w:proofErr w:type="spellEnd"/>
      <w:r>
        <w:t xml:space="preserve"> model on the preprocessed and engineered data. The model learns to map input features to house price</w:t>
      </w:r>
    </w:p>
    <w:p w14:paraId="3A0FF5F2" w14:textId="3BDDA329" w:rsidR="00253A5B" w:rsidRDefault="00253A5B" w:rsidP="00253A5B"/>
    <w:p w14:paraId="40C92D91" w14:textId="00E5ED12" w:rsidR="00745CF0" w:rsidRDefault="00745CF0" w:rsidP="00253A5B"/>
    <w:p w14:paraId="0FC47367" w14:textId="7E8C022B" w:rsidR="00745CF0" w:rsidRDefault="00745CF0" w:rsidP="00253A5B"/>
    <w:p w14:paraId="5C3C2976" w14:textId="77777777" w:rsidR="00745CF0" w:rsidRPr="00272DD4" w:rsidRDefault="00745CF0" w:rsidP="00253A5B"/>
    <w:p w14:paraId="61829076" w14:textId="77777777" w:rsidR="00253A5B" w:rsidRPr="00253A5B" w:rsidRDefault="00253A5B" w:rsidP="00C55BD1">
      <w:pPr>
        <w:jc w:val="both"/>
      </w:pPr>
    </w:p>
    <w:p w14:paraId="4FE2A7A4" w14:textId="77777777" w:rsidR="00B3548A" w:rsidRPr="00253A5B" w:rsidRDefault="00253A5B" w:rsidP="00253A5B">
      <w:pPr>
        <w:pStyle w:val="Heading3"/>
        <w:rPr>
          <w:b/>
          <w:bCs/>
          <w:i w:val="0"/>
          <w:sz w:val="22"/>
          <w:szCs w:val="22"/>
        </w:rPr>
      </w:pPr>
      <w:r>
        <w:rPr>
          <w:b/>
          <w:bCs/>
          <w:i w:val="0"/>
          <w:sz w:val="22"/>
          <w:szCs w:val="22"/>
        </w:rPr>
        <w:t>Evaluation Metrices</w:t>
      </w:r>
      <w:r w:rsidRPr="00EC1662">
        <w:rPr>
          <w:b/>
          <w:bCs/>
          <w:i w:val="0"/>
          <w:sz w:val="22"/>
          <w:szCs w:val="22"/>
        </w:rPr>
        <w:t xml:space="preserve">: </w:t>
      </w:r>
    </w:p>
    <w:p w14:paraId="2BA226A1" w14:textId="77777777" w:rsidR="00B3548A" w:rsidRPr="00B3548A" w:rsidRDefault="00B3548A" w:rsidP="00B3548A"/>
    <w:p w14:paraId="60CED7C1" w14:textId="3FD1A303" w:rsidR="00B3548A" w:rsidRPr="00745CF0" w:rsidRDefault="00253A5B" w:rsidP="00745CF0">
      <w:pPr>
        <w:pStyle w:val="ListParagraph"/>
        <w:numPr>
          <w:ilvl w:val="0"/>
          <w:numId w:val="40"/>
        </w:numPr>
        <w:rPr>
          <w:b/>
        </w:rPr>
      </w:pPr>
      <w:r w:rsidRPr="00745CF0">
        <w:rPr>
          <w:b/>
        </w:rPr>
        <w:t>Performance Metrics:</w:t>
      </w:r>
    </w:p>
    <w:p w14:paraId="7C559105" w14:textId="77777777" w:rsidR="00B3548A" w:rsidRDefault="00B3548A" w:rsidP="00B3548A">
      <w:pPr>
        <w:jc w:val="both"/>
      </w:pPr>
      <w:r>
        <w:t>Evaluate the model's performance using relevant metrics such as mean absolute error (MAE), mean squared error (MSE), or Huber loss on a validation set.</w:t>
      </w:r>
    </w:p>
    <w:p w14:paraId="17AD93B2" w14:textId="77777777" w:rsidR="00B3548A" w:rsidRDefault="00B3548A" w:rsidP="00B3548A">
      <w:pPr>
        <w:jc w:val="both"/>
      </w:pPr>
    </w:p>
    <w:p w14:paraId="11309C67" w14:textId="799C1010" w:rsidR="00B3548A" w:rsidRPr="00745CF0" w:rsidRDefault="00253A5B" w:rsidP="00745CF0">
      <w:pPr>
        <w:pStyle w:val="ListParagraph"/>
        <w:numPr>
          <w:ilvl w:val="0"/>
          <w:numId w:val="40"/>
        </w:numPr>
        <w:rPr>
          <w:b/>
        </w:rPr>
      </w:pPr>
      <w:r w:rsidRPr="00745CF0">
        <w:rPr>
          <w:b/>
        </w:rPr>
        <w:t>Cross-Validation:</w:t>
      </w:r>
    </w:p>
    <w:p w14:paraId="4B873DBC" w14:textId="77777777" w:rsidR="00B3548A" w:rsidRPr="00B3548A" w:rsidRDefault="00B3548A" w:rsidP="00B3548A">
      <w:pPr>
        <w:jc w:val="both"/>
      </w:pPr>
      <w:r>
        <w:t>Perform cross-validation to ensure the model's generalization performance. This involves splitting the dataset into multiple folds, training the model on different folds, and evaluating on the remaining folds.</w:t>
      </w:r>
    </w:p>
    <w:p w14:paraId="0DE4B5B7" w14:textId="77777777" w:rsidR="00B3548A" w:rsidRDefault="00B3548A" w:rsidP="00272DD4">
      <w:pPr>
        <w:jc w:val="both"/>
      </w:pPr>
    </w:p>
    <w:p w14:paraId="2DBF0D7D" w14:textId="7D304ADA" w:rsidR="00903223" w:rsidRDefault="006D7E26" w:rsidP="00CB77AA">
      <w:pPr>
        <w:pStyle w:val="BodyText"/>
        <w:ind w:firstLine="0"/>
      </w:pPr>
      <w:r>
        <w:rPr>
          <w:noProof/>
          <w:lang w:val="en-IN" w:eastAsia="en-IN"/>
        </w:rPr>
        <w:drawing>
          <wp:inline distT="0" distB="0" distL="0" distR="0" wp14:anchorId="40B4842F" wp14:editId="75ACE6CF">
            <wp:extent cx="2553005" cy="255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2.PNG"/>
                    <pic:cNvPicPr/>
                  </pic:nvPicPr>
                  <pic:blipFill>
                    <a:blip r:embed="rId12">
                      <a:extLst>
                        <a:ext uri="{28A0092B-C50C-407E-A947-70E740481C1C}">
                          <a14:useLocalDpi xmlns:a14="http://schemas.microsoft.com/office/drawing/2010/main" val="0"/>
                        </a:ext>
                      </a:extLst>
                    </a:blip>
                    <a:stretch>
                      <a:fillRect/>
                    </a:stretch>
                  </pic:blipFill>
                  <pic:spPr>
                    <a:xfrm>
                      <a:off x="0" y="0"/>
                      <a:ext cx="2561516" cy="2564396"/>
                    </a:xfrm>
                    <a:prstGeom prst="rect">
                      <a:avLst/>
                    </a:prstGeom>
                  </pic:spPr>
                </pic:pic>
              </a:graphicData>
            </a:graphic>
          </wp:inline>
        </w:drawing>
      </w:r>
    </w:p>
    <w:p w14:paraId="5DBC0CD1" w14:textId="77777777" w:rsidR="00072DCF" w:rsidRPr="00253A5B" w:rsidRDefault="00072DCF" w:rsidP="00072DCF">
      <w:pPr>
        <w:pStyle w:val="Heading1"/>
        <w:rPr>
          <w:b/>
          <w:sz w:val="22"/>
          <w:szCs w:val="22"/>
        </w:rPr>
      </w:pPr>
      <w:r w:rsidRPr="00253A5B">
        <w:rPr>
          <w:b/>
          <w:sz w:val="22"/>
          <w:szCs w:val="22"/>
        </w:rPr>
        <w:t>model fine-tuning</w:t>
      </w:r>
    </w:p>
    <w:p w14:paraId="6457557C" w14:textId="77777777" w:rsidR="00072DCF" w:rsidRDefault="00A729F7" w:rsidP="00072DCF">
      <w:pPr>
        <w:jc w:val="both"/>
      </w:pPr>
      <w:r>
        <w:t>In our model, we did hyper-parameter tuning. This experiment aimed to adapt modified loss function to our specific task and data set. This was done to achieve better performance.</w:t>
      </w:r>
    </w:p>
    <w:p w14:paraId="6B62F1B3" w14:textId="77777777" w:rsidR="00A729F7" w:rsidRDefault="00A729F7" w:rsidP="00072DCF">
      <w:pPr>
        <w:jc w:val="both"/>
      </w:pPr>
    </w:p>
    <w:p w14:paraId="15047D16" w14:textId="77777777" w:rsidR="00A729F7" w:rsidRDefault="00A729F7" w:rsidP="00072DCF">
      <w:pPr>
        <w:jc w:val="both"/>
      </w:pPr>
      <w:r>
        <w:t>We conducted a systematic approach for</w:t>
      </w:r>
      <w:r w:rsidRPr="00A729F7">
        <w:t xml:space="preserve"> finding the best hyper</w:t>
      </w:r>
      <w:r>
        <w:t>-</w:t>
      </w:r>
      <w:r w:rsidRPr="00A729F7">
        <w:t xml:space="preserve">parameters for an </w:t>
      </w:r>
      <w:proofErr w:type="spellStart"/>
      <w:r w:rsidRPr="00A729F7">
        <w:t>XGBoost</w:t>
      </w:r>
      <w:proofErr w:type="spellEnd"/>
      <w:r w:rsidRPr="00A729F7">
        <w:t xml:space="preserve"> model.</w:t>
      </w:r>
      <w:r w:rsidR="00273124">
        <w:t xml:space="preserve"> We obtained best hyper-parameters by using the Grid-Search. </w:t>
      </w:r>
      <w:r w:rsidRPr="00A729F7">
        <w:t>It explores a grid of hyper</w:t>
      </w:r>
      <w:r>
        <w:t>-</w:t>
      </w:r>
      <w:r w:rsidRPr="00A729F7">
        <w:t>parameters, evaluates the model's performance using a specified scoring metric, and employs cross-validation to ensure reliable performance assessment. The result is</w:t>
      </w:r>
      <w:r w:rsidR="00273124">
        <w:t xml:space="preserve"> an optimized </w:t>
      </w:r>
      <w:proofErr w:type="spellStart"/>
      <w:r w:rsidR="00273124">
        <w:t>XGBoost</w:t>
      </w:r>
      <w:proofErr w:type="spellEnd"/>
      <w:r w:rsidR="00273124">
        <w:t xml:space="preserve"> model</w:t>
      </w:r>
      <w:r w:rsidRPr="00A729F7">
        <w:t>.</w:t>
      </w:r>
    </w:p>
    <w:p w14:paraId="2017F5A8" w14:textId="77777777" w:rsidR="00C55BD1" w:rsidRDefault="00C55BD1" w:rsidP="00072DCF">
      <w:pPr>
        <w:jc w:val="both"/>
      </w:pPr>
    </w:p>
    <w:p w14:paraId="02F2C34E" w14:textId="77777777" w:rsidR="00072DCF" w:rsidRDefault="00072DCF" w:rsidP="00CB77AA">
      <w:pPr>
        <w:pStyle w:val="BodyText"/>
        <w:ind w:firstLine="0"/>
      </w:pPr>
    </w:p>
    <w:p w14:paraId="769D0D3C" w14:textId="2AE5364E" w:rsidR="00FE3094" w:rsidRDefault="00FE3094" w:rsidP="00CB77AA">
      <w:pPr>
        <w:pStyle w:val="BodyText"/>
        <w:ind w:firstLine="0"/>
      </w:pPr>
    </w:p>
    <w:p w14:paraId="64EA6394" w14:textId="461BBC3F" w:rsidR="00054AA6" w:rsidRPr="00FF681A" w:rsidRDefault="00FF681A" w:rsidP="00054AA6">
      <w:pPr>
        <w:pStyle w:val="Heading1"/>
        <w:rPr>
          <w:b/>
          <w:sz w:val="22"/>
          <w:szCs w:val="22"/>
        </w:rPr>
      </w:pPr>
      <w:r>
        <w:rPr>
          <w:b/>
          <w:sz w:val="22"/>
          <w:szCs w:val="22"/>
        </w:rPr>
        <w:t>Implementation</w:t>
      </w:r>
    </w:p>
    <w:p w14:paraId="1231BE67" w14:textId="77777777" w:rsidR="00B26D2F" w:rsidRDefault="00B26D2F" w:rsidP="00CB77AA">
      <w:pPr>
        <w:pStyle w:val="BodyText"/>
        <w:ind w:firstLine="0"/>
        <w:rPr>
          <w:lang w:val="en-GB"/>
        </w:rPr>
      </w:pPr>
    </w:p>
    <w:p w14:paraId="30D7AA69" w14:textId="70022E8C" w:rsidR="00BB15BA" w:rsidRPr="00595914" w:rsidRDefault="00054AA6" w:rsidP="00CB77AA">
      <w:pPr>
        <w:pStyle w:val="BodyText"/>
        <w:ind w:firstLine="0"/>
        <w:rPr>
          <w:b/>
          <w:sz w:val="22"/>
          <w:lang w:val="en-GB"/>
        </w:rPr>
      </w:pPr>
      <w:r w:rsidRPr="00FF681A">
        <w:rPr>
          <w:b/>
          <w:sz w:val="22"/>
          <w:lang w:val="en-GB"/>
        </w:rPr>
        <w:t>A.</w:t>
      </w:r>
      <w:r w:rsidR="009744DA" w:rsidRPr="00FF681A">
        <w:rPr>
          <w:b/>
          <w:sz w:val="22"/>
          <w:lang w:val="en-GB"/>
        </w:rPr>
        <w:t xml:space="preserve"> Data set Pre-processing</w:t>
      </w:r>
    </w:p>
    <w:p w14:paraId="69D85A58" w14:textId="77777777" w:rsidR="00C56108" w:rsidRDefault="00C56108" w:rsidP="00CB77AA">
      <w:pPr>
        <w:pStyle w:val="BodyText"/>
        <w:ind w:firstLine="0"/>
        <w:rPr>
          <w:lang w:val="en-GB"/>
        </w:rPr>
      </w:pPr>
      <w:r>
        <w:rPr>
          <w:lang w:val="en-GB"/>
        </w:rPr>
        <w:t xml:space="preserve">Checking the distribution of the target variable ‘price’ </w:t>
      </w:r>
      <w:r w:rsidR="009652B6">
        <w:rPr>
          <w:lang w:val="en-GB"/>
        </w:rPr>
        <w:t>this will be the s</w:t>
      </w:r>
      <w:r w:rsidR="009652B6" w:rsidRPr="009652B6">
        <w:rPr>
          <w:lang w:val="en-GB"/>
        </w:rPr>
        <w:t xml:space="preserve">tarting point for </w:t>
      </w:r>
      <w:r w:rsidR="009652B6">
        <w:rPr>
          <w:lang w:val="en-GB"/>
        </w:rPr>
        <w:t xml:space="preserve">making meaningful decisions in </w:t>
      </w:r>
      <w:r w:rsidR="009652B6" w:rsidRPr="009652B6">
        <w:rPr>
          <w:lang w:val="en-GB"/>
        </w:rPr>
        <w:t>our data analysis and model</w:t>
      </w:r>
      <w:r w:rsidR="00B27B3B">
        <w:rPr>
          <w:lang w:val="en-GB"/>
        </w:rPr>
        <w:t>l</w:t>
      </w:r>
      <w:r w:rsidR="009652B6" w:rsidRPr="009652B6">
        <w:rPr>
          <w:lang w:val="en-GB"/>
        </w:rPr>
        <w:t>ing journey. It's like looking at the map before embarking on a road trip; it helps you plan your route effectively.</w:t>
      </w:r>
    </w:p>
    <w:p w14:paraId="7196D064" w14:textId="77777777" w:rsidR="00586026" w:rsidRDefault="00586026" w:rsidP="00CB77AA">
      <w:pPr>
        <w:pStyle w:val="BodyText"/>
        <w:ind w:firstLine="0"/>
        <w:rPr>
          <w:lang w:val="en-GB"/>
        </w:rPr>
      </w:pPr>
    </w:p>
    <w:p w14:paraId="620A9020" w14:textId="77777777" w:rsidR="00CB29A9" w:rsidRPr="00CB29A9" w:rsidRDefault="006B288F" w:rsidP="00CB77AA">
      <w:pPr>
        <w:pStyle w:val="BodyText"/>
        <w:ind w:firstLine="0"/>
        <w:rPr>
          <w:lang w:val="en-GB"/>
        </w:rPr>
      </w:pPr>
      <w:r>
        <w:rPr>
          <w:b/>
          <w:lang w:val="en-IN"/>
        </w:rPr>
        <w:t>Figures showing</w:t>
      </w:r>
      <w:r w:rsidR="00586026">
        <w:rPr>
          <w:lang w:val="en-GB"/>
        </w:rPr>
        <w:t xml:space="preserve"> </w:t>
      </w:r>
      <w:r w:rsidR="00586026">
        <w:rPr>
          <w:b/>
          <w:lang w:val="en-IN"/>
        </w:rPr>
        <w:t>Distribution</w:t>
      </w:r>
      <w:r>
        <w:rPr>
          <w:b/>
          <w:lang w:val="en-IN"/>
        </w:rPr>
        <w:t xml:space="preserve"> </w:t>
      </w:r>
      <w:r w:rsidR="00586026">
        <w:rPr>
          <w:b/>
          <w:lang w:val="en-IN"/>
        </w:rPr>
        <w:t>of price</w:t>
      </w:r>
      <w:r w:rsidR="00A30C31">
        <w:rPr>
          <w:b/>
          <w:lang w:val="en-IN"/>
        </w:rPr>
        <w:t xml:space="preserve"> before removing outliers</w:t>
      </w:r>
      <w:r w:rsidR="005A2496">
        <w:rPr>
          <w:b/>
          <w:lang w:val="en-IN"/>
        </w:rPr>
        <w:t>:</w:t>
      </w:r>
    </w:p>
    <w:p w14:paraId="0A6959E7" w14:textId="77777777" w:rsidR="00586026" w:rsidRPr="00586026" w:rsidRDefault="00702386" w:rsidP="00DF4257">
      <w:pPr>
        <w:pStyle w:val="BodyText"/>
        <w:ind w:firstLine="0"/>
        <w:rPr>
          <w:noProof/>
          <w:lang w:val="en-IN" w:eastAsia="en-IN"/>
        </w:rPr>
      </w:pPr>
      <w:r w:rsidRPr="009652B6">
        <w:rPr>
          <w:noProof/>
          <w:lang w:val="en-IN" w:eastAsia="en-IN"/>
        </w:rPr>
        <w:drawing>
          <wp:inline distT="0" distB="0" distL="0" distR="0" wp14:anchorId="29FAAC53" wp14:editId="07777777">
            <wp:extent cx="3095625" cy="18383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1838325"/>
                    </a:xfrm>
                    <a:prstGeom prst="rect">
                      <a:avLst/>
                    </a:prstGeom>
                    <a:noFill/>
                    <a:ln>
                      <a:noFill/>
                    </a:ln>
                  </pic:spPr>
                </pic:pic>
              </a:graphicData>
            </a:graphic>
          </wp:inline>
        </w:drawing>
      </w:r>
      <w:r w:rsidR="009652B6" w:rsidRPr="009652B6">
        <w:rPr>
          <w:noProof/>
          <w:lang w:val="en-IN" w:eastAsia="en-IN"/>
        </w:rPr>
        <w:t xml:space="preserve"> </w:t>
      </w:r>
    </w:p>
    <w:p w14:paraId="6BD18F9B" w14:textId="1EC09F62" w:rsidR="00A36737" w:rsidRPr="00595914" w:rsidRDefault="00CB29A9" w:rsidP="00CB77AA">
      <w:pPr>
        <w:pStyle w:val="BodyText"/>
        <w:ind w:firstLine="0"/>
        <w:rPr>
          <w:lang w:val="en-GB"/>
        </w:rPr>
      </w:pPr>
      <w:r>
        <w:rPr>
          <w:noProof/>
          <w:lang w:val="en-IN" w:eastAsia="en-IN"/>
        </w:rPr>
        <w:t xml:space="preserve">           </w:t>
      </w:r>
      <w:r>
        <w:rPr>
          <w:lang w:val="en-GB"/>
        </w:rPr>
        <w:t xml:space="preserve">  </w:t>
      </w:r>
      <w:r w:rsidR="005A2496">
        <w:rPr>
          <w:b/>
          <w:lang w:val="en-IN"/>
        </w:rPr>
        <w:t>Fig No1</w:t>
      </w:r>
    </w:p>
    <w:p w14:paraId="238601FE" w14:textId="77777777" w:rsidR="00A36737" w:rsidRDefault="00A36737" w:rsidP="00CB77AA">
      <w:pPr>
        <w:pStyle w:val="BodyText"/>
        <w:ind w:firstLine="0"/>
        <w:rPr>
          <w:i/>
          <w:noProof/>
          <w:lang w:val="en-IN" w:eastAsia="en-IN"/>
        </w:rPr>
      </w:pPr>
    </w:p>
    <w:p w14:paraId="0F3CABC7" w14:textId="77777777" w:rsidR="009652B6" w:rsidRPr="00A36737" w:rsidRDefault="00702386" w:rsidP="00CB77AA">
      <w:pPr>
        <w:pStyle w:val="BodyText"/>
        <w:ind w:firstLine="0"/>
        <w:rPr>
          <w:i/>
          <w:lang w:val="en-GB"/>
        </w:rPr>
      </w:pPr>
      <w:r w:rsidRPr="00A36737">
        <w:rPr>
          <w:i/>
          <w:noProof/>
          <w:lang w:val="en-IN" w:eastAsia="en-IN"/>
        </w:rPr>
        <w:drawing>
          <wp:inline distT="0" distB="0" distL="0" distR="0" wp14:anchorId="6F7D081F" wp14:editId="07777777">
            <wp:extent cx="2952750" cy="16954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1695450"/>
                    </a:xfrm>
                    <a:prstGeom prst="rect">
                      <a:avLst/>
                    </a:prstGeom>
                    <a:noFill/>
                    <a:ln>
                      <a:noFill/>
                    </a:ln>
                  </pic:spPr>
                </pic:pic>
              </a:graphicData>
            </a:graphic>
          </wp:inline>
        </w:drawing>
      </w:r>
    </w:p>
    <w:p w14:paraId="68ED5CFE" w14:textId="77777777" w:rsidR="00CB29A9" w:rsidRDefault="005A2496" w:rsidP="00CB77AA">
      <w:pPr>
        <w:pStyle w:val="BodyText"/>
        <w:ind w:firstLine="0"/>
        <w:rPr>
          <w:lang w:val="en-GB"/>
        </w:rPr>
      </w:pPr>
      <w:r>
        <w:rPr>
          <w:lang w:val="en-GB"/>
        </w:rPr>
        <w:t xml:space="preserve">              </w:t>
      </w:r>
      <w:r>
        <w:rPr>
          <w:b/>
          <w:lang w:val="en-IN"/>
        </w:rPr>
        <w:t>Fig No2 Showing right skew</w:t>
      </w:r>
      <w:r w:rsidR="00CB32E2">
        <w:rPr>
          <w:b/>
          <w:lang w:val="en-IN"/>
        </w:rPr>
        <w:t>-</w:t>
      </w:r>
      <w:r>
        <w:rPr>
          <w:b/>
          <w:lang w:val="en-IN"/>
        </w:rPr>
        <w:t>ness</w:t>
      </w:r>
    </w:p>
    <w:p w14:paraId="5B08B5D1" w14:textId="77777777" w:rsidR="00A36737" w:rsidRDefault="00A36737" w:rsidP="00CB77AA">
      <w:pPr>
        <w:pStyle w:val="BodyText"/>
        <w:ind w:firstLine="0"/>
        <w:rPr>
          <w:noProof/>
          <w:lang w:val="en-IN" w:eastAsia="en-IN"/>
        </w:rPr>
      </w:pPr>
    </w:p>
    <w:p w14:paraId="16DEB4AB" w14:textId="77777777" w:rsidR="009652B6" w:rsidRDefault="00702386" w:rsidP="00CB77AA">
      <w:pPr>
        <w:pStyle w:val="BodyText"/>
        <w:ind w:firstLine="0"/>
        <w:rPr>
          <w:lang w:val="en-GB"/>
        </w:rPr>
      </w:pPr>
      <w:r w:rsidRPr="009652B6">
        <w:rPr>
          <w:noProof/>
          <w:lang w:val="en-IN" w:eastAsia="en-IN"/>
        </w:rPr>
        <w:drawing>
          <wp:inline distT="0" distB="0" distL="0" distR="0" wp14:anchorId="4714302B" wp14:editId="07777777">
            <wp:extent cx="3009900" cy="17049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1704975"/>
                    </a:xfrm>
                    <a:prstGeom prst="rect">
                      <a:avLst/>
                    </a:prstGeom>
                    <a:noFill/>
                    <a:ln>
                      <a:noFill/>
                    </a:ln>
                  </pic:spPr>
                </pic:pic>
              </a:graphicData>
            </a:graphic>
          </wp:inline>
        </w:drawing>
      </w:r>
    </w:p>
    <w:p w14:paraId="42BA44B4" w14:textId="77777777" w:rsidR="00615629" w:rsidRPr="00CB29A9" w:rsidRDefault="00615629" w:rsidP="00615629">
      <w:pPr>
        <w:pStyle w:val="BodyText"/>
        <w:ind w:firstLine="0"/>
        <w:rPr>
          <w:lang w:val="en-GB"/>
        </w:rPr>
      </w:pPr>
      <w:r>
        <w:rPr>
          <w:lang w:val="en-GB"/>
        </w:rPr>
        <w:t xml:space="preserve">     </w:t>
      </w:r>
      <w:r w:rsidR="005A2496">
        <w:rPr>
          <w:lang w:val="en-GB"/>
        </w:rPr>
        <w:t xml:space="preserve">                   </w:t>
      </w:r>
      <w:r>
        <w:rPr>
          <w:lang w:val="en-GB"/>
        </w:rPr>
        <w:t xml:space="preserve"> </w:t>
      </w:r>
      <w:r>
        <w:rPr>
          <w:b/>
          <w:lang w:val="en-IN"/>
        </w:rPr>
        <w:t>Fig No</w:t>
      </w:r>
      <w:r w:rsidR="005A2496">
        <w:rPr>
          <w:b/>
          <w:lang w:val="en-IN"/>
        </w:rPr>
        <w:t>3</w:t>
      </w:r>
      <w:r>
        <w:rPr>
          <w:b/>
          <w:lang w:val="en-IN"/>
        </w:rPr>
        <w:t xml:space="preserve"> </w:t>
      </w:r>
      <w:r w:rsidR="00A30C31">
        <w:rPr>
          <w:b/>
          <w:lang w:val="en-IN"/>
        </w:rPr>
        <w:t>QQ</w:t>
      </w:r>
      <w:r w:rsidR="00CB32E2">
        <w:rPr>
          <w:b/>
          <w:lang w:val="en-IN"/>
        </w:rPr>
        <w:t>-</w:t>
      </w:r>
      <w:r w:rsidR="00A30C31">
        <w:rPr>
          <w:b/>
          <w:lang w:val="en-IN"/>
        </w:rPr>
        <w:t>plot</w:t>
      </w:r>
    </w:p>
    <w:p w14:paraId="0AD9C6F4" w14:textId="77777777" w:rsidR="00CB29A9" w:rsidRDefault="00CB29A9" w:rsidP="00CB77AA">
      <w:pPr>
        <w:pStyle w:val="BodyText"/>
        <w:ind w:firstLine="0"/>
        <w:rPr>
          <w:lang w:val="en-GB"/>
        </w:rPr>
      </w:pPr>
    </w:p>
    <w:p w14:paraId="4B1F511A" w14:textId="77777777" w:rsidR="00CB29A9" w:rsidRDefault="00CB29A9" w:rsidP="00CB77AA">
      <w:pPr>
        <w:pStyle w:val="BodyText"/>
        <w:ind w:firstLine="0"/>
        <w:rPr>
          <w:lang w:val="en-GB"/>
        </w:rPr>
      </w:pPr>
    </w:p>
    <w:p w14:paraId="433B7B3B" w14:textId="77777777" w:rsidR="006B288F" w:rsidRPr="00CB29A9" w:rsidRDefault="006B288F" w:rsidP="006B288F">
      <w:pPr>
        <w:pStyle w:val="BodyText"/>
        <w:ind w:firstLine="0"/>
        <w:rPr>
          <w:lang w:val="en-GB"/>
        </w:rPr>
      </w:pPr>
      <w:r>
        <w:rPr>
          <w:b/>
          <w:lang w:val="en-IN"/>
        </w:rPr>
        <w:t>Figures showing</w:t>
      </w:r>
      <w:r>
        <w:rPr>
          <w:lang w:val="en-GB"/>
        </w:rPr>
        <w:t xml:space="preserve"> </w:t>
      </w:r>
      <w:r w:rsidR="005A2496">
        <w:rPr>
          <w:b/>
          <w:lang w:val="en-IN"/>
        </w:rPr>
        <w:t xml:space="preserve">Distribution of price after </w:t>
      </w:r>
      <w:r>
        <w:rPr>
          <w:b/>
          <w:lang w:val="en-IN"/>
        </w:rPr>
        <w:t>removing outliers</w:t>
      </w:r>
      <w:r w:rsidR="005A2496">
        <w:rPr>
          <w:b/>
          <w:lang w:val="en-IN"/>
        </w:rPr>
        <w:t>:</w:t>
      </w:r>
    </w:p>
    <w:p w14:paraId="65F9C3DC" w14:textId="77777777" w:rsidR="00CB29A9" w:rsidRDefault="00CB29A9" w:rsidP="00CB77AA">
      <w:pPr>
        <w:pStyle w:val="BodyText"/>
        <w:ind w:firstLine="0"/>
        <w:rPr>
          <w:lang w:val="en-GB"/>
        </w:rPr>
      </w:pPr>
    </w:p>
    <w:p w14:paraId="5023141B" w14:textId="77777777" w:rsidR="00CB29A9" w:rsidRDefault="00702386" w:rsidP="00CB77AA">
      <w:pPr>
        <w:pStyle w:val="BodyText"/>
        <w:ind w:firstLine="0"/>
        <w:rPr>
          <w:lang w:val="en-GB"/>
        </w:rPr>
      </w:pPr>
      <w:r w:rsidRPr="009652B6">
        <w:rPr>
          <w:noProof/>
          <w:lang w:val="en-IN" w:eastAsia="en-IN"/>
        </w:rPr>
        <w:drawing>
          <wp:inline distT="0" distB="0" distL="0" distR="0" wp14:anchorId="57FDFC0C" wp14:editId="07777777">
            <wp:extent cx="2847975" cy="170497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7975" cy="1704975"/>
                    </a:xfrm>
                    <a:prstGeom prst="rect">
                      <a:avLst/>
                    </a:prstGeom>
                    <a:noFill/>
                    <a:ln>
                      <a:noFill/>
                    </a:ln>
                  </pic:spPr>
                </pic:pic>
              </a:graphicData>
            </a:graphic>
          </wp:inline>
        </w:drawing>
      </w:r>
    </w:p>
    <w:p w14:paraId="7A04A0B1" w14:textId="77777777" w:rsidR="00615629" w:rsidRPr="00CB29A9" w:rsidRDefault="00615629" w:rsidP="00615629">
      <w:pPr>
        <w:pStyle w:val="BodyText"/>
        <w:ind w:firstLine="0"/>
        <w:rPr>
          <w:lang w:val="en-GB"/>
        </w:rPr>
      </w:pPr>
      <w:r>
        <w:rPr>
          <w:lang w:val="en-GB"/>
        </w:rPr>
        <w:t xml:space="preserve">      </w:t>
      </w:r>
      <w:r w:rsidR="00CB32E2">
        <w:rPr>
          <w:b/>
          <w:lang w:val="en-IN"/>
        </w:rPr>
        <w:t>Fig No4</w:t>
      </w:r>
      <w:r>
        <w:rPr>
          <w:b/>
          <w:lang w:val="en-IN"/>
        </w:rPr>
        <w:t xml:space="preserve"> QQ</w:t>
      </w:r>
      <w:r w:rsidR="00CB32E2">
        <w:rPr>
          <w:b/>
          <w:lang w:val="en-IN"/>
        </w:rPr>
        <w:t>-</w:t>
      </w:r>
      <w:r>
        <w:rPr>
          <w:b/>
          <w:lang w:val="en-IN"/>
        </w:rPr>
        <w:t xml:space="preserve">plot </w:t>
      </w:r>
      <w:r w:rsidR="003F1D63">
        <w:rPr>
          <w:b/>
          <w:lang w:val="en-IN"/>
        </w:rPr>
        <w:t>after outlier removal</w:t>
      </w:r>
    </w:p>
    <w:p w14:paraId="1F3B1409" w14:textId="77777777" w:rsidR="00CB29A9" w:rsidRDefault="00CB29A9" w:rsidP="00CB77AA">
      <w:pPr>
        <w:pStyle w:val="BodyText"/>
        <w:ind w:firstLine="0"/>
        <w:rPr>
          <w:lang w:val="en-GB"/>
        </w:rPr>
      </w:pPr>
    </w:p>
    <w:p w14:paraId="100C5B58" w14:textId="77777777" w:rsidR="00615629" w:rsidRDefault="00CB77AA" w:rsidP="00CB77AA">
      <w:pPr>
        <w:pStyle w:val="BodyText"/>
        <w:ind w:firstLine="0"/>
        <w:rPr>
          <w:noProof/>
          <w:lang w:val="en-IN" w:eastAsia="en-IN"/>
        </w:rPr>
      </w:pPr>
      <w:r w:rsidRPr="00CB77AA">
        <w:rPr>
          <w:lang w:val="en-GB"/>
        </w:rPr>
        <w:t xml:space="preserve"> </w:t>
      </w:r>
      <w:r w:rsidR="00702386" w:rsidRPr="009652B6">
        <w:rPr>
          <w:noProof/>
          <w:lang w:val="en-IN" w:eastAsia="en-IN"/>
        </w:rPr>
        <w:drawing>
          <wp:inline distT="0" distB="0" distL="0" distR="0" wp14:anchorId="06003A9C" wp14:editId="07777777">
            <wp:extent cx="2743200" cy="15049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504950"/>
                    </a:xfrm>
                    <a:prstGeom prst="rect">
                      <a:avLst/>
                    </a:prstGeom>
                    <a:noFill/>
                    <a:ln>
                      <a:noFill/>
                    </a:ln>
                  </pic:spPr>
                </pic:pic>
              </a:graphicData>
            </a:graphic>
          </wp:inline>
        </w:drawing>
      </w:r>
    </w:p>
    <w:p w14:paraId="540BA88A" w14:textId="1879671C" w:rsidR="00615629" w:rsidRDefault="00615629" w:rsidP="00615629">
      <w:pPr>
        <w:pStyle w:val="BodyText"/>
        <w:ind w:firstLine="0"/>
        <w:rPr>
          <w:b/>
          <w:lang w:val="en-IN"/>
        </w:rPr>
      </w:pPr>
      <w:r>
        <w:rPr>
          <w:lang w:val="en-GB"/>
        </w:rPr>
        <w:t xml:space="preserve">      </w:t>
      </w:r>
      <w:r w:rsidR="00CB32E2">
        <w:rPr>
          <w:b/>
          <w:lang w:val="en-IN"/>
        </w:rPr>
        <w:t xml:space="preserve">Fig No 5 </w:t>
      </w:r>
      <w:r w:rsidR="003F1D63">
        <w:rPr>
          <w:b/>
          <w:lang w:val="en-IN"/>
        </w:rPr>
        <w:t>Normally distributed price</w:t>
      </w:r>
    </w:p>
    <w:p w14:paraId="04755EAA" w14:textId="25BD49CB" w:rsidR="006D7E26" w:rsidRDefault="006D7E26" w:rsidP="00615629">
      <w:pPr>
        <w:pStyle w:val="BodyText"/>
        <w:ind w:firstLine="0"/>
        <w:rPr>
          <w:b/>
          <w:lang w:val="en-IN"/>
        </w:rPr>
      </w:pPr>
    </w:p>
    <w:p w14:paraId="3D0A14C3" w14:textId="77777777" w:rsidR="006D7E26" w:rsidRPr="00253A5B" w:rsidRDefault="006D7E26" w:rsidP="006D7E26">
      <w:pPr>
        <w:pStyle w:val="Heading1"/>
        <w:rPr>
          <w:b/>
          <w:sz w:val="22"/>
          <w:szCs w:val="22"/>
        </w:rPr>
      </w:pPr>
      <w:r w:rsidRPr="00253A5B">
        <w:rPr>
          <w:b/>
          <w:sz w:val="22"/>
          <w:szCs w:val="22"/>
        </w:rPr>
        <w:t>Results</w:t>
      </w:r>
    </w:p>
    <w:p w14:paraId="0EF5B8DB" w14:textId="48555FAE" w:rsidR="006D7E26" w:rsidRDefault="006D7E26" w:rsidP="006D7E26">
      <w:pPr>
        <w:pStyle w:val="BodyText"/>
        <w:ind w:firstLine="0"/>
        <w:rPr>
          <w:lang w:val="en-IN"/>
        </w:rPr>
      </w:pPr>
      <w:r>
        <w:rPr>
          <w:lang w:val="en-GB"/>
        </w:rPr>
        <w:t xml:space="preserve">In our data set we split the data set and then use 80% of the data as the training </w:t>
      </w:r>
      <w:r>
        <w:t>set and the remaining 20% as the testing set.</w:t>
      </w:r>
      <w:r>
        <w:rPr>
          <w:lang w:val="en-IN"/>
        </w:rPr>
        <w:t xml:space="preserve"> The results obtained from the </w:t>
      </w:r>
      <w:proofErr w:type="spellStart"/>
      <w:r>
        <w:rPr>
          <w:lang w:val="en-IN"/>
        </w:rPr>
        <w:t>XGBoost</w:t>
      </w:r>
      <w:proofErr w:type="spellEnd"/>
      <w:r>
        <w:rPr>
          <w:lang w:val="en-IN"/>
        </w:rPr>
        <w:t xml:space="preserve"> regression were as follow:</w:t>
      </w:r>
    </w:p>
    <w:p w14:paraId="03C16D13" w14:textId="77777777" w:rsidR="006D7E26" w:rsidRDefault="006D7E26" w:rsidP="006D7E26">
      <w:pPr>
        <w:pStyle w:val="BodyText"/>
        <w:ind w:firstLine="0"/>
        <w:rPr>
          <w:lang w:val="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105"/>
        <w:gridCol w:w="780"/>
        <w:gridCol w:w="801"/>
        <w:gridCol w:w="680"/>
      </w:tblGrid>
      <w:tr w:rsidR="006D7E26" w:rsidRPr="005A3C9A" w14:paraId="0A520F2F" w14:textId="77777777" w:rsidTr="00B20031">
        <w:tc>
          <w:tcPr>
            <w:tcW w:w="1048" w:type="dxa"/>
            <w:shd w:val="clear" w:color="auto" w:fill="auto"/>
          </w:tcPr>
          <w:p w14:paraId="2E821844" w14:textId="77777777" w:rsidR="006D7E26" w:rsidRPr="005A3C9A" w:rsidRDefault="006D7E26" w:rsidP="00B20031">
            <w:pPr>
              <w:pStyle w:val="BodyText"/>
              <w:ind w:firstLine="0"/>
              <w:rPr>
                <w:b/>
                <w:lang w:val="en-IN"/>
              </w:rPr>
            </w:pPr>
            <w:r w:rsidRPr="005A3C9A">
              <w:rPr>
                <w:b/>
                <w:lang w:val="en-IN"/>
              </w:rPr>
              <w:t>Data</w:t>
            </w:r>
          </w:p>
        </w:tc>
        <w:tc>
          <w:tcPr>
            <w:tcW w:w="1121" w:type="dxa"/>
            <w:shd w:val="clear" w:color="auto" w:fill="auto"/>
          </w:tcPr>
          <w:p w14:paraId="4FE9C28B" w14:textId="77777777" w:rsidR="006D7E26" w:rsidRPr="005A3C9A" w:rsidRDefault="006D7E26" w:rsidP="00B20031">
            <w:pPr>
              <w:pStyle w:val="BodyText"/>
              <w:ind w:firstLine="0"/>
              <w:rPr>
                <w:b/>
                <w:lang w:val="en-IN"/>
              </w:rPr>
            </w:pPr>
            <w:r w:rsidRPr="005A3C9A">
              <w:rPr>
                <w:b/>
                <w:lang w:val="en-IN"/>
              </w:rPr>
              <w:t>Method</w:t>
            </w:r>
          </w:p>
        </w:tc>
        <w:tc>
          <w:tcPr>
            <w:tcW w:w="954" w:type="dxa"/>
            <w:shd w:val="clear" w:color="auto" w:fill="auto"/>
          </w:tcPr>
          <w:p w14:paraId="55D9202B" w14:textId="77777777" w:rsidR="006D7E26" w:rsidRPr="005A3C9A" w:rsidRDefault="006D7E26" w:rsidP="00B20031">
            <w:pPr>
              <w:pStyle w:val="BodyText"/>
              <w:ind w:firstLine="0"/>
              <w:rPr>
                <w:b/>
                <w:lang w:val="en-IN"/>
              </w:rPr>
            </w:pPr>
            <w:r>
              <w:rPr>
                <w:b/>
                <w:lang w:val="en-IN"/>
              </w:rPr>
              <w:t>MSE</w:t>
            </w:r>
          </w:p>
        </w:tc>
        <w:tc>
          <w:tcPr>
            <w:tcW w:w="819" w:type="dxa"/>
            <w:shd w:val="clear" w:color="auto" w:fill="auto"/>
          </w:tcPr>
          <w:p w14:paraId="05B3EB04" w14:textId="77777777" w:rsidR="006D7E26" w:rsidRPr="005A3C9A" w:rsidRDefault="006D7E26" w:rsidP="00B20031">
            <w:pPr>
              <w:pStyle w:val="BodyText"/>
              <w:ind w:firstLine="0"/>
              <w:rPr>
                <w:b/>
                <w:lang w:val="en-IN"/>
              </w:rPr>
            </w:pPr>
            <w:r>
              <w:rPr>
                <w:b/>
                <w:lang w:val="en-IN"/>
              </w:rPr>
              <w:t>RMS</w:t>
            </w:r>
            <w:r w:rsidRPr="005A3C9A">
              <w:rPr>
                <w:b/>
                <w:lang w:val="en-IN"/>
              </w:rPr>
              <w:t>E</w:t>
            </w:r>
          </w:p>
        </w:tc>
        <w:tc>
          <w:tcPr>
            <w:tcW w:w="607" w:type="dxa"/>
          </w:tcPr>
          <w:p w14:paraId="624BA050" w14:textId="77777777" w:rsidR="006D7E26" w:rsidRDefault="006D7E26" w:rsidP="00B20031">
            <w:pPr>
              <w:pStyle w:val="BodyText"/>
              <w:ind w:firstLine="0"/>
              <w:rPr>
                <w:b/>
                <w:lang w:val="en-IN"/>
              </w:rPr>
            </w:pPr>
            <w:r>
              <w:rPr>
                <w:b/>
                <w:lang w:val="en-IN"/>
              </w:rPr>
              <w:t>MAE</w:t>
            </w:r>
          </w:p>
        </w:tc>
      </w:tr>
      <w:tr w:rsidR="006D7E26" w:rsidRPr="005A3C9A" w14:paraId="3CC65A72" w14:textId="77777777" w:rsidTr="00B20031">
        <w:tc>
          <w:tcPr>
            <w:tcW w:w="1048" w:type="dxa"/>
            <w:shd w:val="clear" w:color="auto" w:fill="auto"/>
          </w:tcPr>
          <w:p w14:paraId="091D23B1" w14:textId="77777777" w:rsidR="006D7E26" w:rsidRPr="005A3C9A" w:rsidRDefault="006D7E26" w:rsidP="00B20031">
            <w:pPr>
              <w:pStyle w:val="BodyText"/>
              <w:ind w:firstLine="0"/>
              <w:rPr>
                <w:lang w:val="en-IN"/>
              </w:rPr>
            </w:pPr>
            <w:r w:rsidRPr="005A3C9A">
              <w:rPr>
                <w:lang w:val="en-IN"/>
              </w:rPr>
              <w:t>Training set</w:t>
            </w:r>
          </w:p>
        </w:tc>
        <w:tc>
          <w:tcPr>
            <w:tcW w:w="1121" w:type="dxa"/>
            <w:shd w:val="clear" w:color="auto" w:fill="auto"/>
          </w:tcPr>
          <w:p w14:paraId="3DEEF7D2" w14:textId="240A747D" w:rsidR="006D7E26" w:rsidRPr="005A3C9A" w:rsidRDefault="006D7E26" w:rsidP="00B20031">
            <w:pPr>
              <w:pStyle w:val="BodyText"/>
              <w:ind w:firstLine="0"/>
              <w:rPr>
                <w:lang w:val="en-IN"/>
              </w:rPr>
            </w:pPr>
            <w:proofErr w:type="spellStart"/>
            <w:r>
              <w:rPr>
                <w:lang w:val="en-IN"/>
              </w:rPr>
              <w:t>XGBoost</w:t>
            </w:r>
            <w:proofErr w:type="spellEnd"/>
            <w:r>
              <w:rPr>
                <w:lang w:val="en-IN"/>
              </w:rPr>
              <w:t xml:space="preserve"> Regression</w:t>
            </w:r>
          </w:p>
        </w:tc>
        <w:tc>
          <w:tcPr>
            <w:tcW w:w="954" w:type="dxa"/>
            <w:shd w:val="clear" w:color="auto" w:fill="auto"/>
          </w:tcPr>
          <w:p w14:paraId="13A607D0" w14:textId="51E3B441" w:rsidR="006D7E26" w:rsidRPr="00754DAE" w:rsidRDefault="00F95966" w:rsidP="00B20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imes New Roman"/>
                <w:color w:val="000000"/>
                <w:sz w:val="21"/>
                <w:szCs w:val="21"/>
              </w:rPr>
            </w:pPr>
            <w:r>
              <w:rPr>
                <w:rFonts w:eastAsia="Times New Roman"/>
                <w:color w:val="000000"/>
                <w:sz w:val="21"/>
                <w:szCs w:val="21"/>
              </w:rPr>
              <w:t>2</w:t>
            </w:r>
            <w:r w:rsidR="006D7E26">
              <w:rPr>
                <w:rFonts w:eastAsia="Times New Roman"/>
                <w:color w:val="000000"/>
                <w:sz w:val="21"/>
                <w:szCs w:val="21"/>
              </w:rPr>
              <w:t>.113</w:t>
            </w:r>
          </w:p>
          <w:p w14:paraId="638665D7" w14:textId="77777777" w:rsidR="006D7E26" w:rsidRPr="00B5388B" w:rsidRDefault="006D7E26" w:rsidP="00B20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imes New Roman"/>
                <w:color w:val="000000"/>
                <w:sz w:val="21"/>
                <w:szCs w:val="21"/>
              </w:rPr>
            </w:pPr>
          </w:p>
          <w:p w14:paraId="35FDDA8C" w14:textId="77777777" w:rsidR="006D7E26" w:rsidRPr="005A3C9A" w:rsidRDefault="006D7E26" w:rsidP="00B20031">
            <w:pPr>
              <w:pStyle w:val="BodyText"/>
              <w:ind w:firstLine="0"/>
              <w:rPr>
                <w:lang w:val="en-IN"/>
              </w:rPr>
            </w:pPr>
          </w:p>
        </w:tc>
        <w:tc>
          <w:tcPr>
            <w:tcW w:w="819" w:type="dxa"/>
            <w:shd w:val="clear" w:color="auto" w:fill="auto"/>
          </w:tcPr>
          <w:p w14:paraId="66B606D9" w14:textId="1AEF2712" w:rsidR="006D7E26" w:rsidRPr="0010486C" w:rsidRDefault="00F95966" w:rsidP="00B20031">
            <w:pPr>
              <w:pStyle w:val="HTMLPreformatted"/>
              <w:rPr>
                <w:rFonts w:ascii="Times New Roman" w:hAnsi="Times New Roman" w:cs="Times New Roman"/>
                <w:color w:val="000000"/>
                <w:sz w:val="21"/>
                <w:szCs w:val="21"/>
              </w:rPr>
            </w:pPr>
            <w:r>
              <w:rPr>
                <w:rFonts w:ascii="Times New Roman" w:hAnsi="Times New Roman" w:cs="Times New Roman"/>
                <w:color w:val="000000"/>
                <w:sz w:val="21"/>
                <w:szCs w:val="21"/>
              </w:rPr>
              <w:t>1</w:t>
            </w:r>
            <w:r w:rsidR="006D7E26">
              <w:rPr>
                <w:rFonts w:ascii="Times New Roman" w:hAnsi="Times New Roman" w:cs="Times New Roman"/>
                <w:color w:val="000000"/>
                <w:sz w:val="21"/>
                <w:szCs w:val="21"/>
              </w:rPr>
              <w:t>.02</w:t>
            </w:r>
          </w:p>
          <w:p w14:paraId="70319270" w14:textId="77777777" w:rsidR="006D7E26" w:rsidRPr="00B71B4E" w:rsidRDefault="006D7E26" w:rsidP="00B20031">
            <w:pPr>
              <w:pStyle w:val="HTMLPreformatted"/>
              <w:shd w:val="clear" w:color="auto" w:fill="FFFFFF"/>
              <w:wordWrap w:val="0"/>
              <w:textAlignment w:val="baseline"/>
              <w:rPr>
                <w:rFonts w:ascii="Times New Roman" w:hAnsi="Times New Roman" w:cs="Times New Roman"/>
                <w:color w:val="000000"/>
                <w:sz w:val="21"/>
                <w:szCs w:val="21"/>
              </w:rPr>
            </w:pPr>
          </w:p>
        </w:tc>
        <w:tc>
          <w:tcPr>
            <w:tcW w:w="607" w:type="dxa"/>
          </w:tcPr>
          <w:p w14:paraId="38CBCA33" w14:textId="6F4EFDE0" w:rsidR="006D7E26" w:rsidRPr="0010486C" w:rsidRDefault="00F95966" w:rsidP="00B20031">
            <w:pPr>
              <w:pStyle w:val="HTMLPreformatted"/>
              <w:rPr>
                <w:rFonts w:ascii="Times New Roman" w:hAnsi="Times New Roman" w:cs="Times New Roman"/>
                <w:color w:val="000000"/>
              </w:rPr>
            </w:pPr>
            <w:r>
              <w:rPr>
                <w:rFonts w:ascii="Times New Roman" w:hAnsi="Times New Roman" w:cs="Times New Roman"/>
                <w:color w:val="000000"/>
              </w:rPr>
              <w:t>2</w:t>
            </w:r>
            <w:r w:rsidR="006D7E26">
              <w:rPr>
                <w:rFonts w:ascii="Times New Roman" w:hAnsi="Times New Roman" w:cs="Times New Roman"/>
                <w:color w:val="000000"/>
              </w:rPr>
              <w:t>.31</w:t>
            </w:r>
          </w:p>
          <w:p w14:paraId="7D18D593" w14:textId="77777777" w:rsidR="006D7E26" w:rsidRPr="0010486C" w:rsidRDefault="006D7E26" w:rsidP="00B20031">
            <w:pPr>
              <w:pStyle w:val="HTMLPreformatted"/>
              <w:rPr>
                <w:rFonts w:ascii="Times New Roman" w:hAnsi="Times New Roman" w:cs="Times New Roman"/>
                <w:color w:val="000000"/>
                <w:sz w:val="21"/>
                <w:szCs w:val="21"/>
              </w:rPr>
            </w:pPr>
          </w:p>
        </w:tc>
      </w:tr>
      <w:tr w:rsidR="006D7E26" w:rsidRPr="005A3C9A" w14:paraId="5678461A" w14:textId="77777777" w:rsidTr="00B20031">
        <w:tc>
          <w:tcPr>
            <w:tcW w:w="1048" w:type="dxa"/>
            <w:shd w:val="clear" w:color="auto" w:fill="auto"/>
          </w:tcPr>
          <w:p w14:paraId="20888C93" w14:textId="77777777" w:rsidR="006D7E26" w:rsidRPr="005A3C9A" w:rsidRDefault="006D7E26" w:rsidP="00B20031">
            <w:pPr>
              <w:pStyle w:val="BodyText"/>
              <w:ind w:firstLine="0"/>
              <w:rPr>
                <w:lang w:val="en-IN"/>
              </w:rPr>
            </w:pPr>
            <w:r w:rsidRPr="005A3C9A">
              <w:rPr>
                <w:lang w:val="en-IN"/>
              </w:rPr>
              <w:t>Testing set</w:t>
            </w:r>
          </w:p>
        </w:tc>
        <w:tc>
          <w:tcPr>
            <w:tcW w:w="1121" w:type="dxa"/>
            <w:shd w:val="clear" w:color="auto" w:fill="auto"/>
          </w:tcPr>
          <w:p w14:paraId="6CF46CA3" w14:textId="77777777" w:rsidR="006D7E26" w:rsidRDefault="006D7E26" w:rsidP="00B20031">
            <w:pPr>
              <w:pStyle w:val="BodyText"/>
              <w:ind w:firstLine="0"/>
              <w:rPr>
                <w:lang w:val="en-IN"/>
              </w:rPr>
            </w:pPr>
            <w:proofErr w:type="spellStart"/>
            <w:r>
              <w:rPr>
                <w:lang w:val="en-IN"/>
              </w:rPr>
              <w:t>XGBoost</w:t>
            </w:r>
            <w:proofErr w:type="spellEnd"/>
          </w:p>
          <w:p w14:paraId="3185AFFB" w14:textId="0A294979" w:rsidR="006D7E26" w:rsidRPr="005A3C9A" w:rsidRDefault="006D7E26" w:rsidP="00B20031">
            <w:pPr>
              <w:pStyle w:val="BodyText"/>
              <w:ind w:firstLine="0"/>
              <w:rPr>
                <w:lang w:val="en-IN"/>
              </w:rPr>
            </w:pPr>
            <w:r>
              <w:rPr>
                <w:lang w:val="en-IN"/>
              </w:rPr>
              <w:t>Regression</w:t>
            </w:r>
          </w:p>
        </w:tc>
        <w:tc>
          <w:tcPr>
            <w:tcW w:w="954" w:type="dxa"/>
            <w:shd w:val="clear" w:color="auto" w:fill="auto"/>
          </w:tcPr>
          <w:p w14:paraId="70BCFC15" w14:textId="610198CF" w:rsidR="006D7E26" w:rsidRPr="00754DAE" w:rsidRDefault="00F95966" w:rsidP="00B20031">
            <w:pPr>
              <w:pStyle w:val="HTMLPreformatted"/>
              <w:rPr>
                <w:rFonts w:ascii="Times New Roman" w:hAnsi="Times New Roman" w:cs="Times New Roman"/>
              </w:rPr>
            </w:pPr>
            <w:r>
              <w:rPr>
                <w:rFonts w:ascii="Times New Roman" w:hAnsi="Times New Roman" w:cs="Times New Roman"/>
              </w:rPr>
              <w:t>2</w:t>
            </w:r>
            <w:r w:rsidR="006D7E26" w:rsidRPr="00754DAE">
              <w:rPr>
                <w:rFonts w:ascii="Times New Roman" w:hAnsi="Times New Roman" w:cs="Times New Roman"/>
              </w:rPr>
              <w:t>.</w:t>
            </w:r>
            <w:r w:rsidR="006D7E26">
              <w:rPr>
                <w:rFonts w:ascii="Times New Roman" w:hAnsi="Times New Roman" w:cs="Times New Roman"/>
              </w:rPr>
              <w:t>110</w:t>
            </w:r>
          </w:p>
          <w:p w14:paraId="1D1FB1E9" w14:textId="77777777" w:rsidR="006D7E26" w:rsidRPr="005A3C9A" w:rsidRDefault="006D7E26" w:rsidP="00B20031">
            <w:pPr>
              <w:pStyle w:val="HTMLPreformatted"/>
              <w:shd w:val="clear" w:color="auto" w:fill="FFFFFF"/>
              <w:wordWrap w:val="0"/>
              <w:textAlignment w:val="baseline"/>
              <w:rPr>
                <w:lang w:val="en-IN"/>
              </w:rPr>
            </w:pPr>
          </w:p>
        </w:tc>
        <w:tc>
          <w:tcPr>
            <w:tcW w:w="819" w:type="dxa"/>
            <w:shd w:val="clear" w:color="auto" w:fill="auto"/>
          </w:tcPr>
          <w:p w14:paraId="63F8E9EB" w14:textId="2E650EFC" w:rsidR="006D7E26" w:rsidRPr="0010486C" w:rsidRDefault="00F95966" w:rsidP="00B20031">
            <w:pPr>
              <w:pStyle w:val="HTMLPreformatted"/>
              <w:rPr>
                <w:rFonts w:ascii="Times New Roman" w:hAnsi="Times New Roman" w:cs="Times New Roman"/>
                <w:color w:val="000000"/>
                <w:sz w:val="21"/>
                <w:szCs w:val="21"/>
              </w:rPr>
            </w:pPr>
            <w:r>
              <w:rPr>
                <w:rFonts w:ascii="Times New Roman" w:hAnsi="Times New Roman" w:cs="Times New Roman"/>
                <w:color w:val="000000"/>
                <w:sz w:val="21"/>
                <w:szCs w:val="21"/>
              </w:rPr>
              <w:t>1</w:t>
            </w:r>
            <w:r w:rsidR="006D7E26" w:rsidRPr="0010486C">
              <w:rPr>
                <w:rFonts w:ascii="Times New Roman" w:hAnsi="Times New Roman" w:cs="Times New Roman"/>
                <w:color w:val="000000"/>
                <w:sz w:val="21"/>
                <w:szCs w:val="21"/>
              </w:rPr>
              <w:t>.</w:t>
            </w:r>
            <w:r w:rsidR="006D7E26">
              <w:rPr>
                <w:rFonts w:ascii="Times New Roman" w:hAnsi="Times New Roman" w:cs="Times New Roman"/>
                <w:color w:val="000000"/>
                <w:sz w:val="21"/>
                <w:szCs w:val="21"/>
              </w:rPr>
              <w:t>0</w:t>
            </w:r>
            <w:r w:rsidR="006D7E26">
              <w:rPr>
                <w:rFonts w:ascii="Times New Roman" w:hAnsi="Times New Roman" w:cs="Times New Roman"/>
                <w:color w:val="000000"/>
              </w:rPr>
              <w:t>3</w:t>
            </w:r>
          </w:p>
          <w:p w14:paraId="5F32D800" w14:textId="77777777" w:rsidR="006D7E26" w:rsidRPr="00B71B4E" w:rsidRDefault="006D7E26" w:rsidP="00B20031">
            <w:pPr>
              <w:pStyle w:val="HTMLPreformatted"/>
              <w:shd w:val="clear" w:color="auto" w:fill="FFFFFF"/>
              <w:wordWrap w:val="0"/>
              <w:textAlignment w:val="baseline"/>
              <w:rPr>
                <w:rFonts w:ascii="Times New Roman" w:hAnsi="Times New Roman" w:cs="Times New Roman"/>
                <w:color w:val="000000"/>
                <w:sz w:val="21"/>
                <w:szCs w:val="21"/>
              </w:rPr>
            </w:pPr>
          </w:p>
        </w:tc>
        <w:tc>
          <w:tcPr>
            <w:tcW w:w="607" w:type="dxa"/>
          </w:tcPr>
          <w:p w14:paraId="3C956CF7" w14:textId="5E6401A0" w:rsidR="006D7E26" w:rsidRPr="0010486C" w:rsidRDefault="00F95966" w:rsidP="00B20031">
            <w:pPr>
              <w:pStyle w:val="HTMLPreformatted"/>
              <w:rPr>
                <w:rFonts w:ascii="Times New Roman" w:hAnsi="Times New Roman" w:cs="Times New Roman"/>
                <w:color w:val="000000"/>
              </w:rPr>
            </w:pPr>
            <w:r>
              <w:rPr>
                <w:rFonts w:ascii="Times New Roman" w:hAnsi="Times New Roman" w:cs="Times New Roman"/>
                <w:color w:val="000000"/>
              </w:rPr>
              <w:t>2</w:t>
            </w:r>
            <w:bookmarkStart w:id="3" w:name="_GoBack"/>
            <w:bookmarkEnd w:id="3"/>
            <w:r w:rsidR="006D7E26">
              <w:rPr>
                <w:rFonts w:ascii="Times New Roman" w:hAnsi="Times New Roman" w:cs="Times New Roman"/>
                <w:color w:val="000000"/>
              </w:rPr>
              <w:t>.31</w:t>
            </w:r>
          </w:p>
          <w:p w14:paraId="4B8207F6" w14:textId="77777777" w:rsidR="006D7E26" w:rsidRPr="0010486C" w:rsidRDefault="006D7E26" w:rsidP="00B20031">
            <w:pPr>
              <w:pStyle w:val="HTMLPreformatted"/>
              <w:rPr>
                <w:rFonts w:ascii="Times New Roman" w:hAnsi="Times New Roman" w:cs="Times New Roman"/>
                <w:color w:val="000000"/>
              </w:rPr>
            </w:pPr>
          </w:p>
        </w:tc>
      </w:tr>
    </w:tbl>
    <w:p w14:paraId="3C89B8FD" w14:textId="5FE7F04E" w:rsidR="006D7E26" w:rsidRDefault="006D7E26" w:rsidP="006D7E26">
      <w:pPr>
        <w:pStyle w:val="BodyText"/>
        <w:ind w:firstLine="0"/>
        <w:rPr>
          <w:lang w:val="en-IN"/>
        </w:rPr>
      </w:pPr>
    </w:p>
    <w:p w14:paraId="7EB8662F" w14:textId="29FDF28A" w:rsidR="006D7E26" w:rsidRDefault="006D7E26" w:rsidP="006D7E26">
      <w:pPr>
        <w:pStyle w:val="BodyText"/>
        <w:ind w:firstLine="0"/>
        <w:rPr>
          <w:lang w:val="en-IN"/>
        </w:rPr>
      </w:pPr>
      <w:r>
        <w:t xml:space="preserve">Then we used the </w:t>
      </w:r>
      <w:proofErr w:type="spellStart"/>
      <w:r>
        <w:t>huber</w:t>
      </w:r>
      <w:proofErr w:type="spellEnd"/>
      <w:r>
        <w:t xml:space="preserve"> </w:t>
      </w:r>
      <w:r>
        <w:rPr>
          <w:lang w:val="en-IN"/>
        </w:rPr>
        <w:t xml:space="preserve">loss based </w:t>
      </w:r>
      <w:proofErr w:type="spellStart"/>
      <w:r>
        <w:rPr>
          <w:lang w:val="en-IN"/>
        </w:rPr>
        <w:t>XGBoost</w:t>
      </w:r>
      <w:proofErr w:type="spellEnd"/>
      <w:r>
        <w:rPr>
          <w:lang w:val="en-IN"/>
        </w:rPr>
        <w:t xml:space="preserve">  algorithm</w:t>
      </w:r>
      <w:r>
        <w:t xml:space="preserve"> for real estate prediction.</w:t>
      </w:r>
      <w:r>
        <w:rPr>
          <w:lang w:val="en-IN"/>
        </w:rPr>
        <w:t xml:space="preserve"> </w:t>
      </w:r>
      <w:r>
        <w:t>After training, we obtain a trained regression model.</w:t>
      </w:r>
      <w:r>
        <w:rPr>
          <w:lang w:val="en-IN"/>
        </w:rPr>
        <w:t xml:space="preserve"> </w:t>
      </w:r>
      <w:r>
        <w:t xml:space="preserve">Then we  visualize the results </w:t>
      </w:r>
      <w:r>
        <w:rPr>
          <w:lang w:val="en-IN"/>
        </w:rPr>
        <w:t>as shown below. The model achieved an impressive results of MAE, MSE and RMSE for both training and testing data. Table below gives the summary of results:</w:t>
      </w:r>
    </w:p>
    <w:p w14:paraId="03352558" w14:textId="77777777" w:rsidR="006D7E26" w:rsidRPr="00394A94" w:rsidRDefault="006D7E26" w:rsidP="006D7E26">
      <w:pPr>
        <w:pStyle w:val="BodyText"/>
        <w:ind w:firstLine="0"/>
        <w:rPr>
          <w:lang w:val="en-IN"/>
        </w:rPr>
      </w:pPr>
      <w:r>
        <w:rPr>
          <w:lang w:val="en-IN"/>
        </w:rPr>
        <w:t xml:space="preserve"> </w:t>
      </w:r>
    </w:p>
    <w:tbl>
      <w:tblPr>
        <w:tblW w:w="4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6"/>
        <w:gridCol w:w="1359"/>
        <w:gridCol w:w="822"/>
        <w:gridCol w:w="805"/>
        <w:gridCol w:w="805"/>
      </w:tblGrid>
      <w:tr w:rsidR="006D7E26" w:rsidRPr="005A3C9A" w14:paraId="3300374C" w14:textId="77777777" w:rsidTr="00B20031">
        <w:trPr>
          <w:trHeight w:val="313"/>
        </w:trPr>
        <w:tc>
          <w:tcPr>
            <w:tcW w:w="646" w:type="dxa"/>
            <w:shd w:val="clear" w:color="auto" w:fill="auto"/>
          </w:tcPr>
          <w:p w14:paraId="28E655A5" w14:textId="77777777" w:rsidR="006D7E26" w:rsidRPr="005A3C9A" w:rsidRDefault="006D7E26" w:rsidP="00B20031">
            <w:pPr>
              <w:pStyle w:val="BodyText"/>
              <w:ind w:firstLine="0"/>
              <w:rPr>
                <w:b/>
                <w:lang w:val="en-IN"/>
              </w:rPr>
            </w:pPr>
            <w:r w:rsidRPr="005A3C9A">
              <w:rPr>
                <w:b/>
                <w:lang w:val="en-IN"/>
              </w:rPr>
              <w:t>Data</w:t>
            </w:r>
          </w:p>
        </w:tc>
        <w:tc>
          <w:tcPr>
            <w:tcW w:w="1359" w:type="dxa"/>
            <w:shd w:val="clear" w:color="auto" w:fill="auto"/>
          </w:tcPr>
          <w:p w14:paraId="27706905" w14:textId="77777777" w:rsidR="006D7E26" w:rsidRPr="005A3C9A" w:rsidRDefault="006D7E26" w:rsidP="00B20031">
            <w:pPr>
              <w:pStyle w:val="BodyText"/>
              <w:ind w:firstLine="0"/>
              <w:rPr>
                <w:b/>
                <w:lang w:val="en-IN"/>
              </w:rPr>
            </w:pPr>
            <w:r w:rsidRPr="005A3C9A">
              <w:rPr>
                <w:b/>
                <w:lang w:val="en-IN"/>
              </w:rPr>
              <w:t>Method</w:t>
            </w:r>
          </w:p>
        </w:tc>
        <w:tc>
          <w:tcPr>
            <w:tcW w:w="822" w:type="dxa"/>
            <w:shd w:val="clear" w:color="auto" w:fill="auto"/>
          </w:tcPr>
          <w:p w14:paraId="1E79B9A3" w14:textId="77777777" w:rsidR="006D7E26" w:rsidRPr="005A3C9A" w:rsidRDefault="006D7E26" w:rsidP="00B20031">
            <w:pPr>
              <w:pStyle w:val="BodyText"/>
              <w:ind w:firstLine="0"/>
              <w:rPr>
                <w:b/>
                <w:lang w:val="en-IN"/>
              </w:rPr>
            </w:pPr>
            <w:r>
              <w:rPr>
                <w:b/>
                <w:lang w:val="en-IN"/>
              </w:rPr>
              <w:t>MAE</w:t>
            </w:r>
          </w:p>
        </w:tc>
        <w:tc>
          <w:tcPr>
            <w:tcW w:w="805" w:type="dxa"/>
            <w:shd w:val="clear" w:color="auto" w:fill="auto"/>
          </w:tcPr>
          <w:p w14:paraId="3ED36D5E" w14:textId="77777777" w:rsidR="006D7E26" w:rsidRPr="005A3C9A" w:rsidRDefault="006D7E26" w:rsidP="00B20031">
            <w:pPr>
              <w:pStyle w:val="BodyText"/>
              <w:ind w:firstLine="0"/>
              <w:rPr>
                <w:b/>
                <w:lang w:val="en-IN"/>
              </w:rPr>
            </w:pPr>
            <w:r>
              <w:rPr>
                <w:b/>
                <w:lang w:val="en-IN"/>
              </w:rPr>
              <w:t>MSE</w:t>
            </w:r>
          </w:p>
        </w:tc>
        <w:tc>
          <w:tcPr>
            <w:tcW w:w="805" w:type="dxa"/>
          </w:tcPr>
          <w:p w14:paraId="5017901B" w14:textId="77777777" w:rsidR="006D7E26" w:rsidRDefault="006D7E26" w:rsidP="00B20031">
            <w:pPr>
              <w:pStyle w:val="BodyText"/>
              <w:ind w:firstLine="0"/>
              <w:rPr>
                <w:b/>
                <w:lang w:val="en-IN"/>
              </w:rPr>
            </w:pPr>
            <w:r>
              <w:rPr>
                <w:b/>
                <w:lang w:val="en-IN"/>
              </w:rPr>
              <w:t>RMSE</w:t>
            </w:r>
          </w:p>
        </w:tc>
      </w:tr>
      <w:tr w:rsidR="006D7E26" w:rsidRPr="005A3C9A" w14:paraId="0D75A8DC" w14:textId="77777777" w:rsidTr="00B20031">
        <w:trPr>
          <w:trHeight w:val="506"/>
        </w:trPr>
        <w:tc>
          <w:tcPr>
            <w:tcW w:w="646" w:type="dxa"/>
            <w:shd w:val="clear" w:color="auto" w:fill="auto"/>
          </w:tcPr>
          <w:p w14:paraId="2A563022" w14:textId="77777777" w:rsidR="006D7E26" w:rsidRPr="005A3C9A" w:rsidRDefault="006D7E26" w:rsidP="00B20031">
            <w:pPr>
              <w:pStyle w:val="BodyText"/>
              <w:ind w:firstLine="0"/>
              <w:rPr>
                <w:lang w:val="en-IN"/>
              </w:rPr>
            </w:pPr>
            <w:r w:rsidRPr="005A3C9A">
              <w:rPr>
                <w:lang w:val="en-IN"/>
              </w:rPr>
              <w:t>Training set</w:t>
            </w:r>
          </w:p>
        </w:tc>
        <w:tc>
          <w:tcPr>
            <w:tcW w:w="1359" w:type="dxa"/>
            <w:shd w:val="clear" w:color="auto" w:fill="auto"/>
          </w:tcPr>
          <w:p w14:paraId="478153CE" w14:textId="77777777" w:rsidR="006D7E26" w:rsidRPr="005A3C9A" w:rsidRDefault="006D7E26" w:rsidP="00B20031">
            <w:pPr>
              <w:pStyle w:val="BodyText"/>
              <w:ind w:firstLine="0"/>
              <w:rPr>
                <w:lang w:val="en-IN"/>
              </w:rPr>
            </w:pPr>
            <w:proofErr w:type="spellStart"/>
            <w:r>
              <w:rPr>
                <w:lang w:val="en-IN"/>
              </w:rPr>
              <w:t>XGBoost</w:t>
            </w:r>
            <w:proofErr w:type="spellEnd"/>
            <w:r>
              <w:rPr>
                <w:lang w:val="en-IN"/>
              </w:rPr>
              <w:t xml:space="preserve"> using Huber Loss  </w:t>
            </w:r>
          </w:p>
        </w:tc>
        <w:tc>
          <w:tcPr>
            <w:tcW w:w="822" w:type="dxa"/>
            <w:shd w:val="clear" w:color="auto" w:fill="auto"/>
          </w:tcPr>
          <w:p w14:paraId="4778DC4E" w14:textId="77777777" w:rsidR="006D7E26" w:rsidRPr="005A3C9A" w:rsidRDefault="006D7E26" w:rsidP="00B20031">
            <w:pPr>
              <w:pStyle w:val="BodyText"/>
              <w:ind w:firstLine="0"/>
              <w:rPr>
                <w:lang w:val="en-IN"/>
              </w:rPr>
            </w:pPr>
            <w:r>
              <w:rPr>
                <w:lang w:val="en-IN"/>
              </w:rPr>
              <w:t>0.3141</w:t>
            </w:r>
          </w:p>
        </w:tc>
        <w:tc>
          <w:tcPr>
            <w:tcW w:w="805" w:type="dxa"/>
            <w:shd w:val="clear" w:color="auto" w:fill="auto"/>
          </w:tcPr>
          <w:p w14:paraId="02A86758" w14:textId="77777777" w:rsidR="006D7E26" w:rsidRPr="005A3C9A" w:rsidRDefault="006D7E26" w:rsidP="00B20031">
            <w:pPr>
              <w:pStyle w:val="BodyText"/>
              <w:ind w:firstLine="0"/>
              <w:rPr>
                <w:lang w:val="en-IN"/>
              </w:rPr>
            </w:pPr>
            <w:r>
              <w:rPr>
                <w:lang w:val="en-IN"/>
              </w:rPr>
              <w:t>0.1788</w:t>
            </w:r>
          </w:p>
        </w:tc>
        <w:tc>
          <w:tcPr>
            <w:tcW w:w="805" w:type="dxa"/>
          </w:tcPr>
          <w:p w14:paraId="119147A1" w14:textId="77777777" w:rsidR="006D7E26" w:rsidRPr="005A3C9A" w:rsidRDefault="006D7E26" w:rsidP="00B20031">
            <w:pPr>
              <w:pStyle w:val="BodyText"/>
              <w:ind w:firstLine="0"/>
              <w:rPr>
                <w:lang w:val="en-IN"/>
              </w:rPr>
            </w:pPr>
            <w:r>
              <w:rPr>
                <w:lang w:val="en-IN"/>
              </w:rPr>
              <w:t>0.4228</w:t>
            </w:r>
          </w:p>
        </w:tc>
      </w:tr>
      <w:tr w:rsidR="006D7E26" w:rsidRPr="005A3C9A" w14:paraId="41208F08" w14:textId="77777777" w:rsidTr="00B20031">
        <w:trPr>
          <w:trHeight w:val="523"/>
        </w:trPr>
        <w:tc>
          <w:tcPr>
            <w:tcW w:w="646" w:type="dxa"/>
            <w:shd w:val="clear" w:color="auto" w:fill="auto"/>
          </w:tcPr>
          <w:p w14:paraId="75DBC155" w14:textId="77777777" w:rsidR="006D7E26" w:rsidRPr="005A3C9A" w:rsidRDefault="006D7E26" w:rsidP="00B20031">
            <w:pPr>
              <w:pStyle w:val="BodyText"/>
              <w:ind w:firstLine="0"/>
              <w:rPr>
                <w:lang w:val="en-IN"/>
              </w:rPr>
            </w:pPr>
            <w:r w:rsidRPr="005A3C9A">
              <w:rPr>
                <w:lang w:val="en-IN"/>
              </w:rPr>
              <w:t>Testing set</w:t>
            </w:r>
          </w:p>
        </w:tc>
        <w:tc>
          <w:tcPr>
            <w:tcW w:w="1359" w:type="dxa"/>
            <w:shd w:val="clear" w:color="auto" w:fill="auto"/>
          </w:tcPr>
          <w:p w14:paraId="0A94C9AD" w14:textId="77777777" w:rsidR="006D7E26" w:rsidRPr="005A3C9A" w:rsidRDefault="006D7E26" w:rsidP="00B20031">
            <w:pPr>
              <w:pStyle w:val="BodyText"/>
              <w:ind w:firstLine="0"/>
              <w:rPr>
                <w:lang w:val="en-IN"/>
              </w:rPr>
            </w:pPr>
            <w:proofErr w:type="spellStart"/>
            <w:r>
              <w:rPr>
                <w:lang w:val="en-IN"/>
              </w:rPr>
              <w:t>XGBoost</w:t>
            </w:r>
            <w:proofErr w:type="spellEnd"/>
            <w:r>
              <w:rPr>
                <w:lang w:val="en-IN"/>
              </w:rPr>
              <w:t xml:space="preserve"> using Huber Loss  </w:t>
            </w:r>
          </w:p>
        </w:tc>
        <w:tc>
          <w:tcPr>
            <w:tcW w:w="822" w:type="dxa"/>
            <w:shd w:val="clear" w:color="auto" w:fill="auto"/>
          </w:tcPr>
          <w:p w14:paraId="0909A5A0" w14:textId="77777777" w:rsidR="006D7E26" w:rsidRPr="005A3C9A" w:rsidRDefault="006D7E26" w:rsidP="00B20031">
            <w:pPr>
              <w:pStyle w:val="BodyText"/>
              <w:ind w:firstLine="0"/>
              <w:rPr>
                <w:lang w:val="en-IN"/>
              </w:rPr>
            </w:pPr>
            <w:r>
              <w:rPr>
                <w:lang w:val="en-IN"/>
              </w:rPr>
              <w:t>0.3239</w:t>
            </w:r>
          </w:p>
        </w:tc>
        <w:tc>
          <w:tcPr>
            <w:tcW w:w="805" w:type="dxa"/>
            <w:shd w:val="clear" w:color="auto" w:fill="auto"/>
          </w:tcPr>
          <w:p w14:paraId="5223B24E" w14:textId="77777777" w:rsidR="006D7E26" w:rsidRPr="005A3C9A" w:rsidRDefault="006D7E26" w:rsidP="00B20031">
            <w:pPr>
              <w:pStyle w:val="BodyText"/>
              <w:ind w:firstLine="0"/>
              <w:rPr>
                <w:lang w:val="en-IN"/>
              </w:rPr>
            </w:pPr>
            <w:r>
              <w:rPr>
                <w:lang w:val="en-IN"/>
              </w:rPr>
              <w:t>0.1850</w:t>
            </w:r>
          </w:p>
        </w:tc>
        <w:tc>
          <w:tcPr>
            <w:tcW w:w="805" w:type="dxa"/>
          </w:tcPr>
          <w:p w14:paraId="3E7C499B" w14:textId="77777777" w:rsidR="006D7E26" w:rsidRPr="005A3C9A" w:rsidRDefault="006D7E26" w:rsidP="00B20031">
            <w:pPr>
              <w:pStyle w:val="BodyText"/>
              <w:ind w:firstLine="0"/>
              <w:rPr>
                <w:lang w:val="en-IN"/>
              </w:rPr>
            </w:pPr>
            <w:r>
              <w:rPr>
                <w:lang w:val="en-IN"/>
              </w:rPr>
              <w:t>0.4301</w:t>
            </w:r>
          </w:p>
        </w:tc>
      </w:tr>
    </w:tbl>
    <w:p w14:paraId="69C4C6C3" w14:textId="77777777" w:rsidR="006D7E26" w:rsidRPr="00CB29A9" w:rsidRDefault="006D7E26" w:rsidP="00615629">
      <w:pPr>
        <w:pStyle w:val="BodyText"/>
        <w:ind w:firstLine="0"/>
        <w:rPr>
          <w:lang w:val="en-GB"/>
        </w:rPr>
      </w:pPr>
    </w:p>
    <w:p w14:paraId="29B4EA11" w14:textId="7FE1A41B" w:rsidR="00B73204" w:rsidRDefault="00B73204" w:rsidP="00B73204">
      <w:pPr>
        <w:pStyle w:val="BodyText"/>
        <w:ind w:firstLine="0"/>
        <w:rPr>
          <w:lang w:val="en-GB"/>
        </w:rPr>
      </w:pPr>
    </w:p>
    <w:p w14:paraId="54E11D2A" w14:textId="26AA09E5" w:rsidR="00E673D7" w:rsidRPr="00595914" w:rsidRDefault="00595914" w:rsidP="00CB77AA">
      <w:pPr>
        <w:pStyle w:val="Heading1"/>
        <w:rPr>
          <w:b/>
          <w:sz w:val="22"/>
          <w:szCs w:val="22"/>
        </w:rPr>
      </w:pPr>
      <w:r>
        <w:rPr>
          <w:b/>
          <w:sz w:val="22"/>
          <w:szCs w:val="22"/>
        </w:rPr>
        <w:t>Conclusion</w:t>
      </w:r>
    </w:p>
    <w:p w14:paraId="05D64AA3" w14:textId="77777777" w:rsidR="00E673D7" w:rsidRDefault="00E673D7" w:rsidP="00CB77AA">
      <w:pPr>
        <w:pStyle w:val="BodyText"/>
        <w:ind w:firstLine="0"/>
        <w:rPr>
          <w:lang w:val="en-US"/>
        </w:rPr>
      </w:pPr>
      <w:r>
        <w:rPr>
          <w:lang w:val="en-GB"/>
        </w:rPr>
        <w:t>In our research we present an approach to detec</w:t>
      </w:r>
      <w:r w:rsidR="00995B0A">
        <w:rPr>
          <w:lang w:val="en-GB"/>
        </w:rPr>
        <w:t xml:space="preserve">t the Price of the House. Our model </w:t>
      </w:r>
      <w:r w:rsidR="00E80C99">
        <w:rPr>
          <w:lang w:val="en-GB"/>
        </w:rPr>
        <w:t>has got the re</w:t>
      </w:r>
      <w:r w:rsidR="00253A5B">
        <w:rPr>
          <w:lang w:val="en-GB"/>
        </w:rPr>
        <w:t>markable performance on the evaluation matrices</w:t>
      </w:r>
      <w:r w:rsidR="00B24F9C">
        <w:rPr>
          <w:lang w:val="en-GB"/>
        </w:rPr>
        <w:t xml:space="preserve">. </w:t>
      </w:r>
      <w:r w:rsidR="0042349F" w:rsidRPr="0042349F">
        <w:rPr>
          <w:lang w:val="en-US"/>
        </w:rPr>
        <w:t>This demonstrates its capacity to provide highly accurate predictions of house prices.</w:t>
      </w:r>
    </w:p>
    <w:p w14:paraId="38222B96" w14:textId="77777777" w:rsidR="0042349F" w:rsidRDefault="0042349F" w:rsidP="00CB77AA">
      <w:pPr>
        <w:pStyle w:val="BodyText"/>
        <w:ind w:firstLine="0"/>
        <w:rPr>
          <w:lang w:val="en-US"/>
        </w:rPr>
      </w:pPr>
      <w:r w:rsidRPr="0042349F">
        <w:rPr>
          <w:lang w:val="en-US"/>
        </w:rPr>
        <w:t xml:space="preserve">The key to our success lies in the sophistication of the </w:t>
      </w:r>
      <w:proofErr w:type="spellStart"/>
      <w:r w:rsidRPr="0042349F">
        <w:rPr>
          <w:lang w:val="en-US"/>
        </w:rPr>
        <w:t>XGBoost</w:t>
      </w:r>
      <w:proofErr w:type="spellEnd"/>
      <w:r w:rsidRPr="0042349F">
        <w:rPr>
          <w:lang w:val="en-US"/>
        </w:rPr>
        <w:t xml:space="preserve"> algorithm, which excels in handling complex relationships within the data. By leveraging the strengths of </w:t>
      </w:r>
      <w:proofErr w:type="spellStart"/>
      <w:r w:rsidRPr="0042349F">
        <w:rPr>
          <w:lang w:val="en-US"/>
        </w:rPr>
        <w:t>XGBoost</w:t>
      </w:r>
      <w:proofErr w:type="spellEnd"/>
      <w:r w:rsidRPr="0042349F">
        <w:rPr>
          <w:lang w:val="en-US"/>
        </w:rPr>
        <w:t>, we've achieved predictive accuracy that can significantly benefit various industries, including real estate, finance, and urban planning.</w:t>
      </w:r>
    </w:p>
    <w:p w14:paraId="3AD0453B" w14:textId="77777777" w:rsidR="009A7797" w:rsidRDefault="009A7797" w:rsidP="00CB77AA">
      <w:pPr>
        <w:pStyle w:val="BodyText"/>
        <w:ind w:firstLine="0"/>
        <w:rPr>
          <w:lang w:val="en-US"/>
        </w:rPr>
      </w:pPr>
      <w:proofErr w:type="spellStart"/>
      <w:r w:rsidRPr="009A7797">
        <w:rPr>
          <w:lang w:val="en-US"/>
        </w:rPr>
        <w:t>XGBoost's</w:t>
      </w:r>
      <w:proofErr w:type="spellEnd"/>
      <w:r w:rsidRPr="009A7797">
        <w:rPr>
          <w:lang w:val="en-US"/>
        </w:rPr>
        <w:t xml:space="preserve"> ensemble of decision trees is particularly effective in identifying the most impactful predictor variables for house price prediction. Its ability to handle feature selection not only enhances the transparency of the model but also plays a pivotal role in guarding against over</w:t>
      </w:r>
      <w:r>
        <w:rPr>
          <w:lang w:val="en-US"/>
        </w:rPr>
        <w:t>-</w:t>
      </w:r>
      <w:r w:rsidRPr="009A7797">
        <w:rPr>
          <w:lang w:val="en-US"/>
        </w:rPr>
        <w:t>fitting, a crucial consideration in any regression task.</w:t>
      </w:r>
    </w:p>
    <w:p w14:paraId="7F1EF3F8" w14:textId="77777777" w:rsidR="009A7797" w:rsidRDefault="009A7797" w:rsidP="00CB77AA">
      <w:pPr>
        <w:pStyle w:val="BodyText"/>
        <w:ind w:firstLine="0"/>
        <w:rPr>
          <w:lang w:val="en-US"/>
        </w:rPr>
      </w:pPr>
      <w:r w:rsidRPr="009A7797">
        <w:rPr>
          <w:lang w:val="en-US"/>
        </w:rPr>
        <w:t>While our findings are indeed promising, the world of machine learning is ever-evolving, offering a multitude of opportunities for further exploration. Future research might delve deeper into the effects of different hyper</w:t>
      </w:r>
      <w:r>
        <w:rPr>
          <w:lang w:val="en-US"/>
        </w:rPr>
        <w:t>-</w:t>
      </w:r>
      <w:r w:rsidRPr="009A7797">
        <w:rPr>
          <w:lang w:val="en-US"/>
        </w:rPr>
        <w:t xml:space="preserve">parameter settings specific to </w:t>
      </w:r>
      <w:proofErr w:type="spellStart"/>
      <w:r w:rsidRPr="009A7797">
        <w:rPr>
          <w:lang w:val="en-US"/>
        </w:rPr>
        <w:t>XGBoost</w:t>
      </w:r>
      <w:proofErr w:type="spellEnd"/>
      <w:r w:rsidRPr="009A7797">
        <w:rPr>
          <w:lang w:val="en-US"/>
        </w:rPr>
        <w:t>, or even consider the inclusion of additional domain-specific features to further enhance predictive accuracy.</w:t>
      </w:r>
    </w:p>
    <w:p w14:paraId="7B38338D" w14:textId="77777777" w:rsidR="00B5753D" w:rsidRDefault="00B5753D" w:rsidP="00CB77AA">
      <w:pPr>
        <w:pStyle w:val="BodyText"/>
        <w:ind w:firstLine="0"/>
        <w:rPr>
          <w:lang w:val="en-US"/>
        </w:rPr>
      </w:pPr>
      <w:r>
        <w:rPr>
          <w:lang w:val="en-US"/>
        </w:rPr>
        <w:t>As we embark on this research journey, we invite fellow researchers and practitioners to collaborate, explore the proposed model, and contribute to its future deployment.</w:t>
      </w:r>
    </w:p>
    <w:p w14:paraId="31126E5D" w14:textId="77777777" w:rsidR="0042349F" w:rsidRDefault="0042349F" w:rsidP="00CB77AA">
      <w:pPr>
        <w:pStyle w:val="BodyText"/>
        <w:ind w:firstLine="0"/>
        <w:rPr>
          <w:lang w:val="en-GB"/>
        </w:rPr>
      </w:pPr>
    </w:p>
    <w:p w14:paraId="071E4E01" w14:textId="77777777" w:rsidR="003C1584" w:rsidRDefault="003C1584" w:rsidP="00C61B94">
      <w:pPr>
        <w:pStyle w:val="BodyText"/>
        <w:ind w:firstLine="0"/>
        <w:rPr>
          <w:b/>
          <w:i/>
          <w:sz w:val="22"/>
          <w:szCs w:val="17"/>
          <w:lang w:val="en-GB"/>
        </w:rPr>
      </w:pPr>
      <w:r>
        <w:rPr>
          <w:b/>
          <w:i/>
          <w:sz w:val="22"/>
          <w:szCs w:val="17"/>
          <w:lang w:val="en-GB"/>
        </w:rPr>
        <w:t>References</w:t>
      </w:r>
    </w:p>
    <w:p w14:paraId="2DE403A5" w14:textId="77777777" w:rsidR="003C1584" w:rsidRDefault="003C1584" w:rsidP="003C1584">
      <w:pPr>
        <w:pStyle w:val="BodyText"/>
        <w:ind w:firstLine="0"/>
        <w:jc w:val="center"/>
        <w:rPr>
          <w:b/>
          <w:i/>
          <w:sz w:val="22"/>
          <w:szCs w:val="17"/>
          <w:lang w:val="en-GB"/>
        </w:rPr>
      </w:pPr>
    </w:p>
    <w:p w14:paraId="4E3FF182" w14:textId="77777777" w:rsidR="00CF3AFF" w:rsidRDefault="00CF3AFF" w:rsidP="00CF3AFF">
      <w:pPr>
        <w:pStyle w:val="BodyText"/>
        <w:ind w:firstLine="0"/>
        <w:jc w:val="left"/>
      </w:pPr>
      <w:r>
        <w:t xml:space="preserve">[1] Lakshmi, B. N., and G. H. </w:t>
      </w:r>
      <w:proofErr w:type="spellStart"/>
      <w:r>
        <w:t>Raghunandhan</w:t>
      </w:r>
      <w:proofErr w:type="spellEnd"/>
      <w:r>
        <w:t>. "A conceptual overview of data mining." 2011 National Conference on Innovations in Emerging Technology. IEEE, 2011.</w:t>
      </w:r>
    </w:p>
    <w:p w14:paraId="62431CDC" w14:textId="77777777" w:rsidR="00CF3AFF" w:rsidRDefault="00CF3AFF" w:rsidP="00CF3AFF">
      <w:pPr>
        <w:pStyle w:val="BodyText"/>
        <w:ind w:firstLine="0"/>
        <w:jc w:val="left"/>
      </w:pPr>
    </w:p>
    <w:p w14:paraId="46E05054" w14:textId="77777777" w:rsidR="00CF3AFF" w:rsidRDefault="00CF3AFF" w:rsidP="00CF3AFF">
      <w:pPr>
        <w:pStyle w:val="BodyText"/>
        <w:ind w:firstLine="0"/>
        <w:jc w:val="left"/>
      </w:pPr>
      <w:r>
        <w:t xml:space="preserve"> [2] Manjula, R., et al. "Real estate value prediction using multivariate regression models." Materials Science and Engineering Conference Series. Vol. 263. No. 4. 2017. </w:t>
      </w:r>
    </w:p>
    <w:p w14:paraId="49E398E2" w14:textId="77777777" w:rsidR="00CF3AFF" w:rsidRDefault="00CF3AFF" w:rsidP="00CF3AFF">
      <w:pPr>
        <w:pStyle w:val="BodyText"/>
        <w:ind w:firstLine="0"/>
        <w:jc w:val="left"/>
      </w:pPr>
    </w:p>
    <w:p w14:paraId="4C66842E" w14:textId="77777777" w:rsidR="00CF3AFF" w:rsidRDefault="00CF3AFF" w:rsidP="00CF3AFF">
      <w:pPr>
        <w:pStyle w:val="BodyText"/>
        <w:ind w:firstLine="0"/>
        <w:jc w:val="left"/>
      </w:pPr>
      <w:r>
        <w:t xml:space="preserve">[3] A. Varma et al., “House Price Prediction Using Machine Learning And Neural Networks,” 2018 Second International Conference on Inventive Communication and Computational Technologies, pp. 1936–1939, 1936. </w:t>
      </w:r>
    </w:p>
    <w:p w14:paraId="16287F21" w14:textId="77777777" w:rsidR="00CF3AFF" w:rsidRDefault="00CF3AFF" w:rsidP="00CF3AFF">
      <w:pPr>
        <w:pStyle w:val="BodyText"/>
        <w:ind w:firstLine="0"/>
        <w:jc w:val="left"/>
      </w:pPr>
    </w:p>
    <w:p w14:paraId="46C14008" w14:textId="77777777" w:rsidR="00CF3AFF" w:rsidRDefault="00CF3AFF" w:rsidP="00CF3AFF">
      <w:pPr>
        <w:pStyle w:val="BodyText"/>
        <w:ind w:firstLine="0"/>
        <w:jc w:val="left"/>
      </w:pPr>
      <w:r>
        <w:t>[4] Arietta, Sean M., et al. "City forensics: Using visual elements to predict non-visual city attributes." IEEE transactions on visualization and computer graphics 20.12 (2014): 2624-2633.</w:t>
      </w:r>
    </w:p>
    <w:p w14:paraId="5BE93A62" w14:textId="77777777" w:rsidR="00CF3AFF" w:rsidRDefault="00CF3AFF" w:rsidP="00CF3AFF">
      <w:pPr>
        <w:pStyle w:val="BodyText"/>
        <w:ind w:firstLine="0"/>
        <w:jc w:val="left"/>
      </w:pPr>
    </w:p>
    <w:p w14:paraId="5930E986" w14:textId="77777777" w:rsidR="00CF3AFF" w:rsidRDefault="00CF3AFF" w:rsidP="00CF3AFF">
      <w:pPr>
        <w:pStyle w:val="BodyText"/>
        <w:ind w:firstLine="0"/>
        <w:jc w:val="left"/>
      </w:pPr>
      <w:r>
        <w:t xml:space="preserve"> [5] Yu, H., and J. Wu. "Real estate price prediction with regression and classification CS 229 Autumn 2016 Project Final Report 1–5." (2016). </w:t>
      </w:r>
    </w:p>
    <w:p w14:paraId="384BA73E" w14:textId="77777777" w:rsidR="00CF3AFF" w:rsidRDefault="00CF3AFF" w:rsidP="00CF3AFF">
      <w:pPr>
        <w:pStyle w:val="BodyText"/>
        <w:ind w:firstLine="0"/>
        <w:jc w:val="left"/>
      </w:pPr>
    </w:p>
    <w:p w14:paraId="63B4530F" w14:textId="77777777" w:rsidR="00CF3AFF" w:rsidRDefault="00CF3AFF" w:rsidP="00CF3AFF">
      <w:pPr>
        <w:pStyle w:val="BodyText"/>
        <w:ind w:firstLine="0"/>
        <w:jc w:val="left"/>
      </w:pPr>
      <w:r>
        <w:t>[6] Li, Li, and Kai-Hsuan Chu. "Prediction of real estate price variation based on economic parameters." 2017 International Conference on Applied System Innovation (ICASI). IEEE, 2017.</w:t>
      </w:r>
    </w:p>
    <w:p w14:paraId="34B3F2EB" w14:textId="77777777" w:rsidR="00CF3AFF" w:rsidRDefault="00CF3AFF" w:rsidP="00CF3AFF">
      <w:pPr>
        <w:pStyle w:val="BodyText"/>
        <w:ind w:firstLine="0"/>
        <w:jc w:val="left"/>
      </w:pPr>
    </w:p>
    <w:p w14:paraId="52DB9C86" w14:textId="77777777" w:rsidR="00CF3AFF" w:rsidRDefault="00CF3AFF" w:rsidP="00CF3AFF">
      <w:pPr>
        <w:pStyle w:val="BodyText"/>
        <w:ind w:firstLine="0"/>
        <w:jc w:val="left"/>
      </w:pPr>
      <w:r>
        <w:t xml:space="preserve"> [7] </w:t>
      </w:r>
      <w:proofErr w:type="spellStart"/>
      <w:r>
        <w:t>Nihar</w:t>
      </w:r>
      <w:proofErr w:type="spellEnd"/>
      <w:r>
        <w:t xml:space="preserve"> </w:t>
      </w:r>
      <w:proofErr w:type="spellStart"/>
      <w:r>
        <w:t>Bhagat</w:t>
      </w:r>
      <w:proofErr w:type="spellEnd"/>
      <w:r>
        <w:t xml:space="preserve">, Ankit </w:t>
      </w:r>
      <w:proofErr w:type="spellStart"/>
      <w:r>
        <w:t>Mohokar</w:t>
      </w:r>
      <w:proofErr w:type="spellEnd"/>
      <w:r>
        <w:t xml:space="preserve">, </w:t>
      </w:r>
      <w:proofErr w:type="spellStart"/>
      <w:r>
        <w:t>Shreyash</w:t>
      </w:r>
      <w:proofErr w:type="spellEnd"/>
      <w:r>
        <w:t xml:space="preserve"> Mane "House Price Forecasting using Data Mining" International Journal of Computer Applications,2016. </w:t>
      </w:r>
    </w:p>
    <w:p w14:paraId="7D34F5C7" w14:textId="77777777" w:rsidR="00CF3AFF" w:rsidRDefault="00CF3AFF" w:rsidP="00CF3AFF">
      <w:pPr>
        <w:pStyle w:val="BodyText"/>
        <w:ind w:firstLine="0"/>
        <w:jc w:val="left"/>
      </w:pPr>
    </w:p>
    <w:p w14:paraId="6FDA4850" w14:textId="77777777" w:rsidR="00CF3AFF" w:rsidRDefault="00CF3AFF" w:rsidP="00CF3AFF">
      <w:pPr>
        <w:pStyle w:val="BodyText"/>
        <w:ind w:firstLine="0"/>
        <w:jc w:val="left"/>
      </w:pPr>
      <w:r>
        <w:t xml:space="preserve">[8] N. N. </w:t>
      </w:r>
      <w:proofErr w:type="spellStart"/>
      <w:r>
        <w:t>Ghosalkar</w:t>
      </w:r>
      <w:proofErr w:type="spellEnd"/>
      <w:r>
        <w:t xml:space="preserve"> and S. N. Dhage, "Real Estate Value Prediction Using Linear Regression," 2018 Fourth International Conference on Computing Communication Control and Automation (ICCU</w:t>
      </w:r>
      <w:r w:rsidR="00657D0F">
        <w:t>BEA), Pune, India, 2018, pp.</w:t>
      </w:r>
    </w:p>
    <w:p w14:paraId="0B4020A7" w14:textId="77777777" w:rsidR="00CF3AFF" w:rsidRDefault="00CF3AFF" w:rsidP="00CF3AFF">
      <w:pPr>
        <w:pStyle w:val="BodyText"/>
        <w:ind w:firstLine="0"/>
        <w:jc w:val="left"/>
      </w:pPr>
    </w:p>
    <w:p w14:paraId="33B95FF1" w14:textId="77777777" w:rsidR="00CF3AFF" w:rsidRDefault="00CF3AFF" w:rsidP="00CF3AFF">
      <w:pPr>
        <w:pStyle w:val="BodyText"/>
        <w:ind w:firstLine="0"/>
        <w:jc w:val="left"/>
      </w:pPr>
      <w:r>
        <w:t xml:space="preserve">[9] Pow, Nissan, Emil Janulewicz, and Liu Dave Liu. "Applied Machine Learning Project 4 Prediction of real estate property prices in Montréal." Course project, COMP-598, Fall/2014, McGill University (2014). </w:t>
      </w:r>
    </w:p>
    <w:p w14:paraId="1D7B270A" w14:textId="77777777" w:rsidR="00CF3AFF" w:rsidRDefault="00CF3AFF" w:rsidP="00CF3AFF">
      <w:pPr>
        <w:pStyle w:val="BodyText"/>
        <w:ind w:firstLine="0"/>
        <w:jc w:val="left"/>
      </w:pPr>
    </w:p>
    <w:p w14:paraId="30DE4670" w14:textId="77777777" w:rsidR="00CF3AFF" w:rsidRDefault="00CF3AFF" w:rsidP="00CF3AFF">
      <w:pPr>
        <w:pStyle w:val="BodyText"/>
        <w:ind w:firstLine="0"/>
        <w:jc w:val="left"/>
      </w:pPr>
      <w:r>
        <w:t xml:space="preserve">[10] Sampathkumar, V., Santhi, M. H., &amp; </w:t>
      </w:r>
      <w:proofErr w:type="spellStart"/>
      <w:r>
        <w:t>Vanjinathan</w:t>
      </w:r>
      <w:proofErr w:type="spellEnd"/>
      <w:r>
        <w:t>, J. (2015). Forecasting the land price using statistical and neural network software. Procedia Computer Science, 57, 112-121.</w:t>
      </w:r>
    </w:p>
    <w:p w14:paraId="4F904CB7" w14:textId="77777777" w:rsidR="00CF3AFF" w:rsidRDefault="00CF3AFF" w:rsidP="00CF3AFF">
      <w:pPr>
        <w:pStyle w:val="BodyText"/>
        <w:ind w:firstLine="0"/>
        <w:jc w:val="left"/>
      </w:pPr>
    </w:p>
    <w:p w14:paraId="295E292E" w14:textId="77777777" w:rsidR="00562A94" w:rsidRDefault="00CF3AFF" w:rsidP="00CF3AFF">
      <w:pPr>
        <w:pStyle w:val="BodyText"/>
        <w:ind w:firstLine="0"/>
        <w:jc w:val="left"/>
      </w:pPr>
      <w:r>
        <w:t xml:space="preserve"> [11] Banerjee, </w:t>
      </w:r>
      <w:proofErr w:type="spellStart"/>
      <w:r>
        <w:t>Debanjan</w:t>
      </w:r>
      <w:proofErr w:type="spellEnd"/>
      <w:r>
        <w:t xml:space="preserve">, and </w:t>
      </w:r>
      <w:proofErr w:type="spellStart"/>
      <w:r>
        <w:t>Suchibrota</w:t>
      </w:r>
      <w:proofErr w:type="spellEnd"/>
      <w:r>
        <w:t xml:space="preserve"> Dutta. "Predicting the housing price direction using machine learning techniques." 2017 IEEE International Conference on Power, Control, Signals and Instrumentation Engineering (ICPCSI). IEEE, 2017</w:t>
      </w:r>
    </w:p>
    <w:p w14:paraId="06971CD3" w14:textId="77777777" w:rsidR="00CB77AA" w:rsidRDefault="00CB77AA" w:rsidP="001D273C">
      <w:pPr>
        <w:pStyle w:val="BodyText"/>
        <w:ind w:firstLine="0"/>
      </w:pPr>
    </w:p>
    <w:p w14:paraId="2A1F701D" w14:textId="77777777" w:rsidR="001D273C" w:rsidRDefault="001D273C" w:rsidP="001D273C">
      <w:pPr>
        <w:pStyle w:val="BodyText"/>
        <w:ind w:firstLine="0"/>
      </w:pPr>
    </w:p>
    <w:p w14:paraId="1F63ED53" w14:textId="77777777" w:rsidR="001D273C" w:rsidRDefault="001D273C" w:rsidP="001D273C">
      <w:pPr>
        <w:pStyle w:val="BodyText"/>
        <w:ind w:firstLine="0"/>
      </w:pPr>
      <w:r>
        <w:t xml:space="preserve">[12] Tianqi Chen and Carlos </w:t>
      </w:r>
      <w:proofErr w:type="spellStart"/>
      <w:r>
        <w:t>Guestrin</w:t>
      </w:r>
      <w:proofErr w:type="spellEnd"/>
      <w:r>
        <w:t xml:space="preserve">. </w:t>
      </w:r>
      <w:proofErr w:type="spellStart"/>
      <w:r>
        <w:t>Xgboost</w:t>
      </w:r>
      <w:proofErr w:type="spellEnd"/>
      <w:r>
        <w:t>: A scalable tree boosting system. In Proceedings of the 22Nd ACM SIGKDD International Conference on Knowledge Discovery and Data Mining, KDD ’16, pages 785–794, New York, NY, USA, 2016. ACM.</w:t>
      </w:r>
    </w:p>
    <w:p w14:paraId="003CFE0D" w14:textId="77777777" w:rsidR="00FF681A" w:rsidRDefault="00FF681A" w:rsidP="00FF681A">
      <w:pPr>
        <w:pStyle w:val="BodyText"/>
        <w:ind w:firstLine="0"/>
      </w:pPr>
    </w:p>
    <w:p w14:paraId="3EEAF7AA" w14:textId="77777777" w:rsidR="00FF681A" w:rsidRDefault="00FF681A" w:rsidP="00FF681A">
      <w:pPr>
        <w:pStyle w:val="BodyText"/>
        <w:ind w:firstLine="0"/>
      </w:pPr>
      <w:r>
        <w:rPr>
          <w:lang w:val="en-US"/>
        </w:rPr>
        <w:t xml:space="preserve">[13] </w:t>
      </w:r>
      <w:r>
        <w:t>Mak S, Choy L &amp; Ho W, “Quantile Regression Estimates of Hong Kong Real Estate Prices”, Urban Studies, 47(11), (2010), pp.2461– 2472.</w:t>
      </w:r>
    </w:p>
    <w:p w14:paraId="572BFE6A" w14:textId="77777777" w:rsidR="00FF681A" w:rsidRDefault="00FF681A" w:rsidP="00FF681A">
      <w:pPr>
        <w:pStyle w:val="BodyText"/>
        <w:ind w:left="720" w:firstLine="0"/>
      </w:pPr>
    </w:p>
    <w:p w14:paraId="4DCBFF93" w14:textId="77777777" w:rsidR="00FF681A" w:rsidRDefault="00FF681A" w:rsidP="00FF681A">
      <w:pPr>
        <w:pStyle w:val="BodyText"/>
        <w:ind w:firstLine="0"/>
      </w:pPr>
      <w:r>
        <w:rPr>
          <w:lang w:val="en-US"/>
        </w:rPr>
        <w:t xml:space="preserve">[14] </w:t>
      </w:r>
      <w:proofErr w:type="spellStart"/>
      <w:r>
        <w:t>Limsombunchai</w:t>
      </w:r>
      <w:proofErr w:type="spellEnd"/>
      <w:r>
        <w:t xml:space="preserve"> V, </w:t>
      </w:r>
      <w:proofErr w:type="spellStart"/>
      <w:r>
        <w:t>Gan</w:t>
      </w:r>
      <w:proofErr w:type="spellEnd"/>
      <w:r>
        <w:t xml:space="preserve"> C, &amp; Lee M, “House Price Prediction : Hedonic Price Model vs Artificial Neural Network”, American Journal of Applied Sciences, 1(3), (2004), pp.193–201.</w:t>
      </w:r>
    </w:p>
    <w:p w14:paraId="261886CA" w14:textId="77777777" w:rsidR="00FF681A" w:rsidRDefault="00FF681A" w:rsidP="00FF681A">
      <w:pPr>
        <w:pStyle w:val="BodyText"/>
        <w:ind w:left="720" w:firstLine="0"/>
      </w:pPr>
    </w:p>
    <w:p w14:paraId="15F7CBCD" w14:textId="77777777" w:rsidR="00FF681A" w:rsidRDefault="00FF681A" w:rsidP="00FF681A">
      <w:pPr>
        <w:pStyle w:val="BodyText"/>
        <w:ind w:firstLine="0"/>
      </w:pPr>
      <w:r>
        <w:rPr>
          <w:lang w:val="en-US"/>
        </w:rPr>
        <w:t xml:space="preserve">[15] </w:t>
      </w:r>
      <w:r>
        <w:t>Graham MH, “Confronting multicollinearity in ecological multiple regression”, Ecology, 84(11), (2003), pp.2809-2815.</w:t>
      </w:r>
    </w:p>
    <w:p w14:paraId="5E5237D6" w14:textId="77777777" w:rsidR="00FF681A" w:rsidRDefault="00FF681A" w:rsidP="00FF681A">
      <w:pPr>
        <w:pStyle w:val="BodyText"/>
        <w:ind w:left="720" w:firstLine="0"/>
      </w:pPr>
    </w:p>
    <w:p w14:paraId="1334E7B5" w14:textId="77777777" w:rsidR="00FF681A" w:rsidRDefault="00FF681A" w:rsidP="00FF681A">
      <w:pPr>
        <w:pStyle w:val="BodyText"/>
        <w:ind w:firstLine="0"/>
      </w:pPr>
      <w:r>
        <w:rPr>
          <w:lang w:val="en-US"/>
        </w:rPr>
        <w:t xml:space="preserve">[16] </w:t>
      </w:r>
      <w:r>
        <w:t>Kraha A, Turner H, Nimon K, Zientek &amp; Henson RK, “Interpreting multiple regression in the face of multicollinearity”, Frontiers in Psychology, 3, (2012), pp.1–10.</w:t>
      </w:r>
    </w:p>
    <w:p w14:paraId="6FA9D1DC" w14:textId="77777777" w:rsidR="00FF681A" w:rsidRDefault="00FF681A" w:rsidP="00FF681A">
      <w:pPr>
        <w:pStyle w:val="BodyText"/>
        <w:ind w:left="720" w:firstLine="0"/>
      </w:pPr>
    </w:p>
    <w:p w14:paraId="60E4CD38" w14:textId="77777777" w:rsidR="00FF681A" w:rsidRDefault="00FF681A" w:rsidP="00FF681A">
      <w:pPr>
        <w:pStyle w:val="BodyText"/>
        <w:ind w:firstLine="0"/>
        <w:rPr>
          <w:lang w:val="en-US"/>
        </w:rPr>
      </w:pPr>
      <w:r>
        <w:rPr>
          <w:lang w:val="en-US"/>
        </w:rPr>
        <w:t xml:space="preserve">[17] </w:t>
      </w:r>
      <w:r>
        <w:t xml:space="preserve">Bin </w:t>
      </w:r>
      <w:proofErr w:type="spellStart"/>
      <w:r>
        <w:t>Shafi</w:t>
      </w:r>
      <w:proofErr w:type="spellEnd"/>
      <w:r>
        <w:t xml:space="preserve"> MA, Bin </w:t>
      </w:r>
      <w:proofErr w:type="spellStart"/>
      <w:r>
        <w:t>Rusiman</w:t>
      </w:r>
      <w:proofErr w:type="spellEnd"/>
      <w:r>
        <w:t xml:space="preserve"> MS and </w:t>
      </w:r>
      <w:proofErr w:type="spellStart"/>
      <w:r>
        <w:t>Che</w:t>
      </w:r>
      <w:proofErr w:type="spellEnd"/>
      <w:r>
        <w:t xml:space="preserve"> </w:t>
      </w:r>
      <w:proofErr w:type="spellStart"/>
      <w:r>
        <w:t>Yusof</w:t>
      </w:r>
      <w:proofErr w:type="spellEnd"/>
      <w:r>
        <w:t xml:space="preserve"> NSH, “Determinants Status of Patient After Receiving Treatment at </w:t>
      </w:r>
      <w:proofErr w:type="spellStart"/>
      <w:r>
        <w:t>Intensiv</w:t>
      </w:r>
      <w:proofErr w:type="spellEnd"/>
      <w:r>
        <w:rPr>
          <w:lang w:val="en-US"/>
        </w:rPr>
        <w:t>.</w:t>
      </w:r>
    </w:p>
    <w:p w14:paraId="44A1D78D" w14:textId="77777777" w:rsidR="00FF681A" w:rsidRPr="00B248D1" w:rsidRDefault="00FF681A" w:rsidP="00FF681A">
      <w:pPr>
        <w:pStyle w:val="BodyText"/>
        <w:ind w:left="720" w:firstLine="0"/>
      </w:pPr>
    </w:p>
    <w:p w14:paraId="0FD71FE1" w14:textId="77777777" w:rsidR="00FF681A" w:rsidRDefault="00FF681A" w:rsidP="00FF681A">
      <w:pPr>
        <w:pStyle w:val="BodyText"/>
        <w:ind w:firstLine="0"/>
      </w:pPr>
      <w:r>
        <w:rPr>
          <w:lang w:val="en-US"/>
        </w:rPr>
        <w:t xml:space="preserve">[18] </w:t>
      </w:r>
      <w:r>
        <w:t xml:space="preserve">L. Xu, A. Krzyzak, and C. Y. Suen, “Methods of combining multiple classifiers and their applications to handwriting recognition,” IEEE Trans. Syst., Man, </w:t>
      </w:r>
      <w:proofErr w:type="spellStart"/>
      <w:r>
        <w:t>Cybern</w:t>
      </w:r>
      <w:proofErr w:type="spellEnd"/>
      <w:r>
        <w:t xml:space="preserve">., vol. 22, no. 3, pp. 418–435, May/Jun. 1992. </w:t>
      </w:r>
    </w:p>
    <w:p w14:paraId="4AEEC48B" w14:textId="77777777" w:rsidR="00FF681A" w:rsidRDefault="00FF681A" w:rsidP="00FF681A">
      <w:pPr>
        <w:pStyle w:val="BodyText"/>
        <w:ind w:left="720" w:firstLine="0"/>
      </w:pPr>
    </w:p>
    <w:p w14:paraId="44F6DF1D" w14:textId="77777777" w:rsidR="00FF681A" w:rsidRDefault="00FF681A" w:rsidP="00FF681A">
      <w:pPr>
        <w:pStyle w:val="BodyText"/>
        <w:ind w:firstLine="0"/>
      </w:pPr>
      <w:r>
        <w:rPr>
          <w:lang w:val="en-US"/>
        </w:rPr>
        <w:t>[19</w:t>
      </w:r>
      <w:proofErr w:type="gramStart"/>
      <w:r>
        <w:rPr>
          <w:lang w:val="en-US"/>
        </w:rPr>
        <w:t xml:space="preserve">] </w:t>
      </w:r>
      <w:r>
        <w:t>.Woods</w:t>
      </w:r>
      <w:proofErr w:type="gramEnd"/>
      <w:r>
        <w:t xml:space="preserve">,W. P. J. </w:t>
      </w:r>
      <w:proofErr w:type="spellStart"/>
      <w:r>
        <w:t>Kegelmeyer</w:t>
      </w:r>
      <w:proofErr w:type="spellEnd"/>
      <w:r>
        <w:t xml:space="preserve">, and K. Bowyer, “Combination of multiple classifiers using local accuracy estimates,” IEEE Trans. Pattern </w:t>
      </w:r>
      <w:proofErr w:type="spellStart"/>
      <w:r>
        <w:t>Anal.Mach</w:t>
      </w:r>
      <w:proofErr w:type="spellEnd"/>
      <w:r>
        <w:t xml:space="preserve">. </w:t>
      </w:r>
      <w:proofErr w:type="spellStart"/>
      <w:r>
        <w:t>Intell</w:t>
      </w:r>
      <w:proofErr w:type="spellEnd"/>
      <w:r>
        <w:t xml:space="preserve">., vol. 19, no. 4, pp. 405–410, Apr. 1997. </w:t>
      </w:r>
    </w:p>
    <w:p w14:paraId="4DDA3479" w14:textId="77777777" w:rsidR="00FF681A" w:rsidRDefault="00FF681A" w:rsidP="00FF681A">
      <w:pPr>
        <w:pStyle w:val="BodyText"/>
        <w:ind w:left="720" w:firstLine="0"/>
      </w:pPr>
    </w:p>
    <w:p w14:paraId="471BF719" w14:textId="77777777" w:rsidR="00FF681A" w:rsidRDefault="00FF681A" w:rsidP="00FF681A">
      <w:pPr>
        <w:pStyle w:val="BodyText"/>
        <w:ind w:firstLine="0"/>
      </w:pPr>
      <w:r>
        <w:rPr>
          <w:lang w:val="en-US"/>
        </w:rPr>
        <w:t xml:space="preserve">[20] </w:t>
      </w:r>
      <w:r>
        <w:t xml:space="preserve">L. I. </w:t>
      </w:r>
      <w:proofErr w:type="spellStart"/>
      <w:r>
        <w:t>Kuncheva</w:t>
      </w:r>
      <w:proofErr w:type="spellEnd"/>
      <w:r>
        <w:t xml:space="preserve">, J. C. Bezdek, and R. P. W. Duin, “Decision templates for multiple classifier fusion: An experimental comparison,” Pattern </w:t>
      </w:r>
      <w:proofErr w:type="spellStart"/>
      <w:r>
        <w:t>Recognit</w:t>
      </w:r>
      <w:proofErr w:type="spellEnd"/>
      <w:proofErr w:type="gramStart"/>
      <w:r>
        <w:t>.,vol.</w:t>
      </w:r>
      <w:proofErr w:type="gramEnd"/>
      <w:r>
        <w:t xml:space="preserve"> 34, no. 2, pp. 299–314, 2001. </w:t>
      </w:r>
    </w:p>
    <w:p w14:paraId="16E35E90" w14:textId="77777777" w:rsidR="00FF681A" w:rsidRDefault="00FF681A" w:rsidP="00FF681A">
      <w:pPr>
        <w:pStyle w:val="BodyText"/>
        <w:ind w:left="720" w:firstLine="0"/>
      </w:pPr>
    </w:p>
    <w:p w14:paraId="2BAF840B" w14:textId="77777777" w:rsidR="00FF681A" w:rsidRDefault="00FF681A" w:rsidP="00FF681A">
      <w:pPr>
        <w:pStyle w:val="BodyText"/>
        <w:ind w:firstLine="0"/>
      </w:pPr>
      <w:r>
        <w:rPr>
          <w:lang w:val="en-US"/>
        </w:rPr>
        <w:t xml:space="preserve">[21] </w:t>
      </w:r>
      <w:r>
        <w:t xml:space="preserve">Pattern Anal. Mach. </w:t>
      </w:r>
      <w:proofErr w:type="spellStart"/>
      <w:r>
        <w:t>Intell</w:t>
      </w:r>
      <w:proofErr w:type="spellEnd"/>
      <w:r>
        <w:t xml:space="preserve">, “A theoretical study on six classifier fusion strategies,” </w:t>
      </w:r>
      <w:proofErr w:type="spellStart"/>
      <w:r>
        <w:t>IEEETrans.vol</w:t>
      </w:r>
      <w:proofErr w:type="spellEnd"/>
      <w:r>
        <w:t xml:space="preserve">. 24, no. 2, pp. 281–286, Feb. 2002. </w:t>
      </w:r>
    </w:p>
    <w:p w14:paraId="076969A6" w14:textId="77777777" w:rsidR="00FF681A" w:rsidRDefault="00FF681A" w:rsidP="00FF681A">
      <w:pPr>
        <w:pStyle w:val="BodyText"/>
        <w:ind w:left="720" w:firstLine="0"/>
      </w:pPr>
    </w:p>
    <w:p w14:paraId="7206BC00" w14:textId="77777777" w:rsidR="00FF681A" w:rsidRDefault="00FF681A" w:rsidP="00FF681A">
      <w:pPr>
        <w:pStyle w:val="BodyText"/>
        <w:ind w:firstLine="0"/>
      </w:pPr>
      <w:r>
        <w:rPr>
          <w:lang w:val="en-US"/>
        </w:rPr>
        <w:t xml:space="preserve">[22] </w:t>
      </w:r>
      <w:r>
        <w:t xml:space="preserve">R. A. Jacobs, M. I. Jordan, S. J. Nowlan, and G. E. Hinton, “Adaptive mixtures of local experts,” Neural </w:t>
      </w:r>
      <w:proofErr w:type="spellStart"/>
      <w:r>
        <w:t>Comput</w:t>
      </w:r>
      <w:proofErr w:type="spellEnd"/>
      <w:r>
        <w:t xml:space="preserve">., vol. 3, no. 1, pp. 79–87, 1991. </w:t>
      </w:r>
    </w:p>
    <w:p w14:paraId="07673CC5" w14:textId="77777777" w:rsidR="00FF681A" w:rsidRDefault="00FF681A" w:rsidP="00FF681A">
      <w:pPr>
        <w:pStyle w:val="BodyText"/>
        <w:ind w:left="720" w:firstLine="0"/>
      </w:pPr>
    </w:p>
    <w:p w14:paraId="1E931348" w14:textId="77777777" w:rsidR="00FF681A" w:rsidRDefault="00FF681A" w:rsidP="00FF681A">
      <w:pPr>
        <w:pStyle w:val="BodyText"/>
        <w:ind w:firstLine="0"/>
      </w:pPr>
      <w:r>
        <w:rPr>
          <w:lang w:val="en-US"/>
        </w:rPr>
        <w:t xml:space="preserve">[23] </w:t>
      </w:r>
      <w:r>
        <w:t xml:space="preserve">M. J. Jordan and R. A. Jacobs, “Hierarchical mixtures of experts and the EM algorithm,” Neural </w:t>
      </w:r>
      <w:proofErr w:type="spellStart"/>
      <w:r>
        <w:t>Comput</w:t>
      </w:r>
      <w:proofErr w:type="spellEnd"/>
      <w:r>
        <w:t xml:space="preserve">., vol. 6, no. 2, pp. 181–214, 1994. </w:t>
      </w:r>
    </w:p>
    <w:p w14:paraId="0B577019" w14:textId="77777777" w:rsidR="00FF681A" w:rsidRDefault="00FF681A" w:rsidP="00FF681A">
      <w:pPr>
        <w:pStyle w:val="BodyText"/>
        <w:ind w:left="720" w:firstLine="0"/>
      </w:pPr>
    </w:p>
    <w:p w14:paraId="347438BD" w14:textId="77777777" w:rsidR="00FF681A" w:rsidRDefault="00FF681A" w:rsidP="00FF681A">
      <w:pPr>
        <w:pStyle w:val="BodyText"/>
        <w:ind w:firstLine="0"/>
      </w:pPr>
      <w:r>
        <w:rPr>
          <w:lang w:val="en-US"/>
        </w:rPr>
        <w:t xml:space="preserve">[24] </w:t>
      </w:r>
      <w:r>
        <w:t xml:space="preserve">H. Drucker, C. Cortes, L. D. Jackel, Y. LeCun, and V. </w:t>
      </w:r>
      <w:proofErr w:type="spellStart"/>
      <w:r>
        <w:t>Vapnik</w:t>
      </w:r>
      <w:proofErr w:type="spellEnd"/>
      <w:r>
        <w:t xml:space="preserve">, “Boosting and other ensemble methods,” Neural </w:t>
      </w:r>
      <w:proofErr w:type="spellStart"/>
      <w:r>
        <w:t>Comput</w:t>
      </w:r>
      <w:proofErr w:type="spellEnd"/>
      <w:r>
        <w:t>., vol. 6, no. 6 pp. 1289–1301, 1994.</w:t>
      </w:r>
    </w:p>
    <w:p w14:paraId="69B17357" w14:textId="77777777" w:rsidR="00FF681A" w:rsidRDefault="00FF681A" w:rsidP="00FF681A">
      <w:pPr>
        <w:pStyle w:val="BodyText"/>
        <w:ind w:left="720" w:firstLine="0"/>
      </w:pPr>
      <w:r>
        <w:t xml:space="preserve"> </w:t>
      </w:r>
    </w:p>
    <w:p w14:paraId="57A2B1C9" w14:textId="77777777" w:rsidR="00FF681A" w:rsidRDefault="00FF681A" w:rsidP="00FF681A">
      <w:pPr>
        <w:pStyle w:val="BodyText"/>
        <w:ind w:firstLine="0"/>
      </w:pPr>
      <w:r>
        <w:rPr>
          <w:lang w:val="en-US"/>
        </w:rPr>
        <w:t xml:space="preserve">[25] </w:t>
      </w:r>
      <w:r>
        <w:t xml:space="preserve">D. H. Wolpert, “Stacked generalization,” Neural </w:t>
      </w:r>
      <w:proofErr w:type="spellStart"/>
      <w:r>
        <w:t>Netw</w:t>
      </w:r>
      <w:proofErr w:type="spellEnd"/>
      <w:r>
        <w:t xml:space="preserve">., vol. 5, no. 2,pp. 241–259, 1992 </w:t>
      </w:r>
    </w:p>
    <w:p w14:paraId="178B5C6A" w14:textId="77777777" w:rsidR="00FF681A" w:rsidRDefault="00FF681A" w:rsidP="00FF681A">
      <w:pPr>
        <w:pStyle w:val="BodyText"/>
        <w:ind w:left="720" w:firstLine="0"/>
      </w:pPr>
    </w:p>
    <w:p w14:paraId="586513AA" w14:textId="77777777" w:rsidR="00FF681A" w:rsidRPr="00F50EE4" w:rsidRDefault="00FF681A" w:rsidP="00FF681A">
      <w:pPr>
        <w:pStyle w:val="BodyText"/>
        <w:ind w:firstLine="0"/>
      </w:pPr>
      <w:r>
        <w:rPr>
          <w:lang w:val="en-US"/>
        </w:rPr>
        <w:t xml:space="preserve">[26] </w:t>
      </w:r>
      <w:r>
        <w:t xml:space="preserve">B. V. </w:t>
      </w:r>
      <w:proofErr w:type="spellStart"/>
      <w:r>
        <w:t>Dasarathy</w:t>
      </w:r>
      <w:proofErr w:type="spellEnd"/>
      <w:r>
        <w:t xml:space="preserve"> and B. V. Sheela, “Composite classifier system design: Concepts and methodology,” Proc. IEEE, vol. 67, no. 5, pp. 708–</w:t>
      </w:r>
      <w:proofErr w:type="gramStart"/>
      <w:r>
        <w:t>713,May</w:t>
      </w:r>
      <w:proofErr w:type="gramEnd"/>
      <w:r>
        <w:t xml:space="preserve"> 1979.</w:t>
      </w:r>
    </w:p>
    <w:p w14:paraId="23BAE9A3" w14:textId="77777777" w:rsidR="00FF681A" w:rsidRPr="00F50EE4" w:rsidRDefault="00FF681A" w:rsidP="001D273C">
      <w:pPr>
        <w:pStyle w:val="BodyText"/>
        <w:ind w:firstLine="0"/>
      </w:pPr>
    </w:p>
    <w:sectPr w:rsidR="00FF681A" w:rsidRPr="00F50EE4" w:rsidSect="00F50EE4">
      <w:type w:val="continuous"/>
      <w:pgSz w:w="11906" w:h="16838" w:code="9"/>
      <w:pgMar w:top="1440" w:right="1440" w:bottom="1440" w:left="144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1A7E0" w14:textId="77777777" w:rsidR="00B40E46" w:rsidRDefault="00B40E46" w:rsidP="001A3B3D">
      <w:r>
        <w:separator/>
      </w:r>
    </w:p>
  </w:endnote>
  <w:endnote w:type="continuationSeparator" w:id="0">
    <w:p w14:paraId="19777117" w14:textId="77777777" w:rsidR="00B40E46" w:rsidRDefault="00B40E4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C8D39" w14:textId="77777777" w:rsidR="008E3B9F" w:rsidRPr="006F6D3D" w:rsidRDefault="008E3B9F"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5F3B00" w14:textId="77777777" w:rsidR="00B40E46" w:rsidRDefault="00B40E46" w:rsidP="001A3B3D">
      <w:r>
        <w:separator/>
      </w:r>
    </w:p>
  </w:footnote>
  <w:footnote w:type="continuationSeparator" w:id="0">
    <w:p w14:paraId="0D0F010B" w14:textId="77777777" w:rsidR="00B40E46" w:rsidRDefault="00B40E4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FCA41" w14:textId="77777777" w:rsidR="000E7684" w:rsidRDefault="000E7684" w:rsidP="000E7684">
    <w:pPr>
      <w:pStyle w:val="Header"/>
      <w:tabs>
        <w:tab w:val="left" w:pos="361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45112"/>
    <w:multiLevelType w:val="hybridMultilevel"/>
    <w:tmpl w:val="929A9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87F109E"/>
    <w:multiLevelType w:val="hybridMultilevel"/>
    <w:tmpl w:val="AB1A817C"/>
    <w:lvl w:ilvl="0" w:tplc="C8145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0B4DC9"/>
    <w:multiLevelType w:val="hybridMultilevel"/>
    <w:tmpl w:val="35265968"/>
    <w:lvl w:ilvl="0" w:tplc="16AC3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B11E22"/>
    <w:multiLevelType w:val="hybridMultilevel"/>
    <w:tmpl w:val="7BD8849A"/>
    <w:lvl w:ilvl="0" w:tplc="69C05FBC">
      <w:start w:val="1"/>
      <w:numFmt w:val="decimal"/>
      <w:lvlText w:val="%1."/>
      <w:lvlJc w:val="left"/>
      <w:pPr>
        <w:ind w:left="460" w:hanging="267"/>
        <w:jc w:val="right"/>
      </w:pPr>
      <w:rPr>
        <w:rFonts w:ascii="Times New Roman" w:eastAsia="Times New Roman" w:hAnsi="Times New Roman" w:cs="Times New Roman" w:hint="default"/>
        <w:w w:val="100"/>
        <w:sz w:val="17"/>
        <w:szCs w:val="17"/>
        <w:lang w:val="en-US" w:eastAsia="en-US" w:bidi="ar-SA"/>
      </w:rPr>
    </w:lvl>
    <w:lvl w:ilvl="1" w:tplc="0A42D8A4">
      <w:numFmt w:val="bullet"/>
      <w:lvlText w:val="•"/>
      <w:lvlJc w:val="left"/>
      <w:pPr>
        <w:ind w:left="907" w:hanging="267"/>
      </w:pPr>
      <w:rPr>
        <w:rFonts w:hint="default"/>
        <w:lang w:val="en-US" w:eastAsia="en-US" w:bidi="ar-SA"/>
      </w:rPr>
    </w:lvl>
    <w:lvl w:ilvl="2" w:tplc="8C6EB996">
      <w:numFmt w:val="bullet"/>
      <w:lvlText w:val="•"/>
      <w:lvlJc w:val="left"/>
      <w:pPr>
        <w:ind w:left="1354" w:hanging="267"/>
      </w:pPr>
      <w:rPr>
        <w:rFonts w:hint="default"/>
        <w:lang w:val="en-US" w:eastAsia="en-US" w:bidi="ar-SA"/>
      </w:rPr>
    </w:lvl>
    <w:lvl w:ilvl="3" w:tplc="4A283000">
      <w:numFmt w:val="bullet"/>
      <w:lvlText w:val="•"/>
      <w:lvlJc w:val="left"/>
      <w:pPr>
        <w:ind w:left="1801" w:hanging="267"/>
      </w:pPr>
      <w:rPr>
        <w:rFonts w:hint="default"/>
        <w:lang w:val="en-US" w:eastAsia="en-US" w:bidi="ar-SA"/>
      </w:rPr>
    </w:lvl>
    <w:lvl w:ilvl="4" w:tplc="FEBC203E">
      <w:numFmt w:val="bullet"/>
      <w:lvlText w:val="•"/>
      <w:lvlJc w:val="left"/>
      <w:pPr>
        <w:ind w:left="2248" w:hanging="267"/>
      </w:pPr>
      <w:rPr>
        <w:rFonts w:hint="default"/>
        <w:lang w:val="en-US" w:eastAsia="en-US" w:bidi="ar-SA"/>
      </w:rPr>
    </w:lvl>
    <w:lvl w:ilvl="5" w:tplc="3D64B752">
      <w:numFmt w:val="bullet"/>
      <w:lvlText w:val="•"/>
      <w:lvlJc w:val="left"/>
      <w:pPr>
        <w:ind w:left="2695" w:hanging="267"/>
      </w:pPr>
      <w:rPr>
        <w:rFonts w:hint="default"/>
        <w:lang w:val="en-US" w:eastAsia="en-US" w:bidi="ar-SA"/>
      </w:rPr>
    </w:lvl>
    <w:lvl w:ilvl="6" w:tplc="424E2B30">
      <w:numFmt w:val="bullet"/>
      <w:lvlText w:val="•"/>
      <w:lvlJc w:val="left"/>
      <w:pPr>
        <w:ind w:left="3142" w:hanging="267"/>
      </w:pPr>
      <w:rPr>
        <w:rFonts w:hint="default"/>
        <w:lang w:val="en-US" w:eastAsia="en-US" w:bidi="ar-SA"/>
      </w:rPr>
    </w:lvl>
    <w:lvl w:ilvl="7" w:tplc="485EA8B4">
      <w:numFmt w:val="bullet"/>
      <w:lvlText w:val="•"/>
      <w:lvlJc w:val="left"/>
      <w:pPr>
        <w:ind w:left="3589" w:hanging="267"/>
      </w:pPr>
      <w:rPr>
        <w:rFonts w:hint="default"/>
        <w:lang w:val="en-US" w:eastAsia="en-US" w:bidi="ar-SA"/>
      </w:rPr>
    </w:lvl>
    <w:lvl w:ilvl="8" w:tplc="93440E4E">
      <w:numFmt w:val="bullet"/>
      <w:lvlText w:val="•"/>
      <w:lvlJc w:val="left"/>
      <w:pPr>
        <w:ind w:left="4036" w:hanging="267"/>
      </w:pPr>
      <w:rPr>
        <w:rFonts w:hint="default"/>
        <w:lang w:val="en-US" w:eastAsia="en-US" w:bidi="ar-SA"/>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E474017"/>
    <w:multiLevelType w:val="multilevel"/>
    <w:tmpl w:val="C31EF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F55BA3"/>
    <w:multiLevelType w:val="hybridMultilevel"/>
    <w:tmpl w:val="996C3CD8"/>
    <w:lvl w:ilvl="0" w:tplc="81145DCE">
      <w:start w:val="1"/>
      <w:numFmt w:val="decimal"/>
      <w:lvlText w:val="%1."/>
      <w:lvlJc w:val="left"/>
      <w:pPr>
        <w:ind w:left="791" w:hanging="235"/>
        <w:jc w:val="right"/>
      </w:pPr>
      <w:rPr>
        <w:rFonts w:ascii="Times New Roman" w:eastAsia="Times New Roman" w:hAnsi="Times New Roman" w:cs="Times New Roman" w:hint="default"/>
        <w:w w:val="99"/>
        <w:sz w:val="18"/>
        <w:szCs w:val="18"/>
        <w:lang w:val="en-US" w:eastAsia="en-US" w:bidi="ar-SA"/>
      </w:rPr>
    </w:lvl>
    <w:lvl w:ilvl="1" w:tplc="3806A444">
      <w:numFmt w:val="bullet"/>
      <w:lvlText w:val="•"/>
      <w:lvlJc w:val="left"/>
      <w:pPr>
        <w:ind w:left="1498" w:hanging="235"/>
      </w:pPr>
      <w:rPr>
        <w:rFonts w:hint="default"/>
        <w:lang w:val="en-US" w:eastAsia="en-US" w:bidi="ar-SA"/>
      </w:rPr>
    </w:lvl>
    <w:lvl w:ilvl="2" w:tplc="442CC710">
      <w:numFmt w:val="bullet"/>
      <w:lvlText w:val="•"/>
      <w:lvlJc w:val="left"/>
      <w:pPr>
        <w:ind w:left="2197" w:hanging="235"/>
      </w:pPr>
      <w:rPr>
        <w:rFonts w:hint="default"/>
        <w:lang w:val="en-US" w:eastAsia="en-US" w:bidi="ar-SA"/>
      </w:rPr>
    </w:lvl>
    <w:lvl w:ilvl="3" w:tplc="2934373A">
      <w:numFmt w:val="bullet"/>
      <w:lvlText w:val="•"/>
      <w:lvlJc w:val="left"/>
      <w:pPr>
        <w:ind w:left="2896" w:hanging="235"/>
      </w:pPr>
      <w:rPr>
        <w:rFonts w:hint="default"/>
        <w:lang w:val="en-US" w:eastAsia="en-US" w:bidi="ar-SA"/>
      </w:rPr>
    </w:lvl>
    <w:lvl w:ilvl="4" w:tplc="35CE6F6A">
      <w:numFmt w:val="bullet"/>
      <w:lvlText w:val="•"/>
      <w:lvlJc w:val="left"/>
      <w:pPr>
        <w:ind w:left="3594" w:hanging="235"/>
      </w:pPr>
      <w:rPr>
        <w:rFonts w:hint="default"/>
        <w:lang w:val="en-US" w:eastAsia="en-US" w:bidi="ar-SA"/>
      </w:rPr>
    </w:lvl>
    <w:lvl w:ilvl="5" w:tplc="D5D84276">
      <w:numFmt w:val="bullet"/>
      <w:lvlText w:val="•"/>
      <w:lvlJc w:val="left"/>
      <w:pPr>
        <w:ind w:left="4293" w:hanging="235"/>
      </w:pPr>
      <w:rPr>
        <w:rFonts w:hint="default"/>
        <w:lang w:val="en-US" w:eastAsia="en-US" w:bidi="ar-SA"/>
      </w:rPr>
    </w:lvl>
    <w:lvl w:ilvl="6" w:tplc="12AA4988">
      <w:numFmt w:val="bullet"/>
      <w:lvlText w:val="•"/>
      <w:lvlJc w:val="left"/>
      <w:pPr>
        <w:ind w:left="4992" w:hanging="235"/>
      </w:pPr>
      <w:rPr>
        <w:rFonts w:hint="default"/>
        <w:lang w:val="en-US" w:eastAsia="en-US" w:bidi="ar-SA"/>
      </w:rPr>
    </w:lvl>
    <w:lvl w:ilvl="7" w:tplc="5DA87324">
      <w:numFmt w:val="bullet"/>
      <w:lvlText w:val="•"/>
      <w:lvlJc w:val="left"/>
      <w:pPr>
        <w:ind w:left="5691" w:hanging="235"/>
      </w:pPr>
      <w:rPr>
        <w:rFonts w:hint="default"/>
        <w:lang w:val="en-US" w:eastAsia="en-US" w:bidi="ar-SA"/>
      </w:rPr>
    </w:lvl>
    <w:lvl w:ilvl="8" w:tplc="BD829C72">
      <w:numFmt w:val="bullet"/>
      <w:lvlText w:val="•"/>
      <w:lvlJc w:val="left"/>
      <w:pPr>
        <w:ind w:left="6389" w:hanging="235"/>
      </w:pPr>
      <w:rPr>
        <w:rFonts w:hint="default"/>
        <w:lang w:val="en-US" w:eastAsia="en-US" w:bidi="ar-SA"/>
      </w:r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641444C"/>
    <w:multiLevelType w:val="hybridMultilevel"/>
    <w:tmpl w:val="BBE244A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D4C4B3B"/>
    <w:multiLevelType w:val="hybridMultilevel"/>
    <w:tmpl w:val="6E90E2C2"/>
    <w:lvl w:ilvl="0" w:tplc="D7AEC5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89603E"/>
    <w:multiLevelType w:val="multilevel"/>
    <w:tmpl w:val="C20A7C1E"/>
    <w:lvl w:ilvl="0">
      <w:start w:val="1"/>
      <w:numFmt w:val="upperRoman"/>
      <w:pStyle w:val="Heading1"/>
      <w:lvlText w:val="%1."/>
      <w:lvlJc w:val="center"/>
      <w:pPr>
        <w:tabs>
          <w:tab w:val="num" w:pos="4255"/>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644"/>
        </w:tabs>
        <w:ind w:left="572" w:hanging="288"/>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652EB0"/>
    <w:multiLevelType w:val="hybridMultilevel"/>
    <w:tmpl w:val="C7744C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F564B18"/>
    <w:multiLevelType w:val="hybridMultilevel"/>
    <w:tmpl w:val="039603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C711ED5"/>
    <w:multiLevelType w:val="hybridMultilevel"/>
    <w:tmpl w:val="01A20952"/>
    <w:lvl w:ilvl="0" w:tplc="40090013">
      <w:start w:val="1"/>
      <w:numFmt w:val="upperRoman"/>
      <w:lvlText w:val="%1."/>
      <w:lvlJc w:val="right"/>
      <w:pPr>
        <w:ind w:left="994"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30" w15:restartNumberingAfterBreak="0">
    <w:nsid w:val="63BD0332"/>
    <w:multiLevelType w:val="hybridMultilevel"/>
    <w:tmpl w:val="8EF02D4C"/>
    <w:lvl w:ilvl="0" w:tplc="518CF64E">
      <w:start w:val="2"/>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15:restartNumberingAfterBreak="0">
    <w:nsid w:val="68666758"/>
    <w:multiLevelType w:val="hybridMultilevel"/>
    <w:tmpl w:val="AFBC46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1"/>
  </w:num>
  <w:num w:numId="2">
    <w:abstractNumId w:val="32"/>
  </w:num>
  <w:num w:numId="3">
    <w:abstractNumId w:val="20"/>
  </w:num>
  <w:num w:numId="4">
    <w:abstractNumId w:val="24"/>
  </w:num>
  <w:num w:numId="5">
    <w:abstractNumId w:val="24"/>
  </w:num>
  <w:num w:numId="6">
    <w:abstractNumId w:val="24"/>
  </w:num>
  <w:num w:numId="7">
    <w:abstractNumId w:val="24"/>
  </w:num>
  <w:num w:numId="8">
    <w:abstractNumId w:val="28"/>
  </w:num>
  <w:num w:numId="9">
    <w:abstractNumId w:val="33"/>
  </w:num>
  <w:num w:numId="10">
    <w:abstractNumId w:val="22"/>
  </w:num>
  <w:num w:numId="11">
    <w:abstractNumId w:val="18"/>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30"/>
  </w:num>
  <w:num w:numId="26">
    <w:abstractNumId w:val="13"/>
  </w:num>
  <w:num w:numId="27">
    <w:abstractNumId w:val="12"/>
  </w:num>
  <w:num w:numId="28">
    <w:abstractNumId w:val="17"/>
  </w:num>
  <w:num w:numId="29">
    <w:abstractNumId w:val="14"/>
  </w:num>
  <w:num w:numId="30">
    <w:abstractNumId w:val="29"/>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16"/>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19"/>
  </w:num>
  <w:num w:numId="38">
    <w:abstractNumId w:val="26"/>
  </w:num>
  <w:num w:numId="39">
    <w:abstractNumId w:val="27"/>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en-US" w:vendorID="64" w:dllVersion="131078" w:nlCheck="1" w:checkStyle="0"/>
  <w:activeWritingStyle w:appName="MSWord" w:lang="en-IN" w:vendorID="64" w:dllVersion="131078" w:nlCheck="1" w:checkStyle="0"/>
  <w:activeWritingStyle w:appName="MSWord" w:lang="en-GB" w:vendorID="64" w:dllVersion="131078" w:nlCheck="1" w:checkStyle="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07A7"/>
    <w:rsid w:val="00010E0C"/>
    <w:rsid w:val="0001357D"/>
    <w:rsid w:val="00021600"/>
    <w:rsid w:val="00025476"/>
    <w:rsid w:val="000436F5"/>
    <w:rsid w:val="0004781E"/>
    <w:rsid w:val="00047A6B"/>
    <w:rsid w:val="00054AA6"/>
    <w:rsid w:val="00063AD2"/>
    <w:rsid w:val="00065263"/>
    <w:rsid w:val="00072DCF"/>
    <w:rsid w:val="00077D03"/>
    <w:rsid w:val="0008758A"/>
    <w:rsid w:val="00087ABD"/>
    <w:rsid w:val="00095076"/>
    <w:rsid w:val="000C1E68"/>
    <w:rsid w:val="000C1F7D"/>
    <w:rsid w:val="000C7898"/>
    <w:rsid w:val="000E4FC4"/>
    <w:rsid w:val="000E7684"/>
    <w:rsid w:val="000F0291"/>
    <w:rsid w:val="000F5CE5"/>
    <w:rsid w:val="000F6C25"/>
    <w:rsid w:val="0013515E"/>
    <w:rsid w:val="0014161C"/>
    <w:rsid w:val="00162708"/>
    <w:rsid w:val="00165958"/>
    <w:rsid w:val="00190DD8"/>
    <w:rsid w:val="001A2EFD"/>
    <w:rsid w:val="001A3B3D"/>
    <w:rsid w:val="001B67DC"/>
    <w:rsid w:val="001C041F"/>
    <w:rsid w:val="001D273C"/>
    <w:rsid w:val="001E7305"/>
    <w:rsid w:val="001F43C5"/>
    <w:rsid w:val="001F6B92"/>
    <w:rsid w:val="00200D0B"/>
    <w:rsid w:val="00213A46"/>
    <w:rsid w:val="0021750B"/>
    <w:rsid w:val="002254A9"/>
    <w:rsid w:val="00233D97"/>
    <w:rsid w:val="00233FE7"/>
    <w:rsid w:val="002347A2"/>
    <w:rsid w:val="00253A5B"/>
    <w:rsid w:val="0026731D"/>
    <w:rsid w:val="00272DD4"/>
    <w:rsid w:val="00273124"/>
    <w:rsid w:val="00283198"/>
    <w:rsid w:val="002850E3"/>
    <w:rsid w:val="00292597"/>
    <w:rsid w:val="002B1036"/>
    <w:rsid w:val="002B5282"/>
    <w:rsid w:val="002D3A74"/>
    <w:rsid w:val="002E45AA"/>
    <w:rsid w:val="002F6C18"/>
    <w:rsid w:val="00320E33"/>
    <w:rsid w:val="003457CA"/>
    <w:rsid w:val="00350C94"/>
    <w:rsid w:val="00354FCF"/>
    <w:rsid w:val="00366FF1"/>
    <w:rsid w:val="0038195F"/>
    <w:rsid w:val="003862E4"/>
    <w:rsid w:val="0039435F"/>
    <w:rsid w:val="00394A94"/>
    <w:rsid w:val="00396FC1"/>
    <w:rsid w:val="003A19E2"/>
    <w:rsid w:val="003A55B2"/>
    <w:rsid w:val="003B0E6C"/>
    <w:rsid w:val="003B4E04"/>
    <w:rsid w:val="003B6B32"/>
    <w:rsid w:val="003B6EB5"/>
    <w:rsid w:val="003C1584"/>
    <w:rsid w:val="003C45BD"/>
    <w:rsid w:val="003D1B5A"/>
    <w:rsid w:val="003E4F77"/>
    <w:rsid w:val="003F1D63"/>
    <w:rsid w:val="003F5A08"/>
    <w:rsid w:val="00410C2B"/>
    <w:rsid w:val="00413D02"/>
    <w:rsid w:val="00420716"/>
    <w:rsid w:val="004233E4"/>
    <w:rsid w:val="0042349F"/>
    <w:rsid w:val="004325FB"/>
    <w:rsid w:val="004362E3"/>
    <w:rsid w:val="004432BA"/>
    <w:rsid w:val="0044407E"/>
    <w:rsid w:val="00447BB9"/>
    <w:rsid w:val="00452473"/>
    <w:rsid w:val="0046031D"/>
    <w:rsid w:val="0046061D"/>
    <w:rsid w:val="00480C11"/>
    <w:rsid w:val="00483DE7"/>
    <w:rsid w:val="00486979"/>
    <w:rsid w:val="004879F9"/>
    <w:rsid w:val="00494970"/>
    <w:rsid w:val="004A6895"/>
    <w:rsid w:val="004A7E52"/>
    <w:rsid w:val="004D72B5"/>
    <w:rsid w:val="004E1CDE"/>
    <w:rsid w:val="004E7CE0"/>
    <w:rsid w:val="0050408C"/>
    <w:rsid w:val="005510EF"/>
    <w:rsid w:val="00551B7F"/>
    <w:rsid w:val="00554CA3"/>
    <w:rsid w:val="00562A94"/>
    <w:rsid w:val="00564DB1"/>
    <w:rsid w:val="0056610F"/>
    <w:rsid w:val="00575BCA"/>
    <w:rsid w:val="0058415B"/>
    <w:rsid w:val="00586026"/>
    <w:rsid w:val="00595914"/>
    <w:rsid w:val="005A026C"/>
    <w:rsid w:val="005A2496"/>
    <w:rsid w:val="005A3C9A"/>
    <w:rsid w:val="005B0344"/>
    <w:rsid w:val="005B520E"/>
    <w:rsid w:val="005D1BF7"/>
    <w:rsid w:val="005D4CCF"/>
    <w:rsid w:val="005E2800"/>
    <w:rsid w:val="005E4334"/>
    <w:rsid w:val="005F10F0"/>
    <w:rsid w:val="00600449"/>
    <w:rsid w:val="00605825"/>
    <w:rsid w:val="00614BE5"/>
    <w:rsid w:val="00615629"/>
    <w:rsid w:val="00634609"/>
    <w:rsid w:val="00645D22"/>
    <w:rsid w:val="00651A08"/>
    <w:rsid w:val="00654204"/>
    <w:rsid w:val="00657D0F"/>
    <w:rsid w:val="006665E7"/>
    <w:rsid w:val="00670434"/>
    <w:rsid w:val="00676FE8"/>
    <w:rsid w:val="00681534"/>
    <w:rsid w:val="0068362D"/>
    <w:rsid w:val="006A12A7"/>
    <w:rsid w:val="006A3A99"/>
    <w:rsid w:val="006A42D3"/>
    <w:rsid w:val="006B288F"/>
    <w:rsid w:val="006B30A7"/>
    <w:rsid w:val="006B6B66"/>
    <w:rsid w:val="006C2873"/>
    <w:rsid w:val="006C38BB"/>
    <w:rsid w:val="006C5553"/>
    <w:rsid w:val="006D7E26"/>
    <w:rsid w:val="006F4E39"/>
    <w:rsid w:val="006F6D3D"/>
    <w:rsid w:val="00700032"/>
    <w:rsid w:val="00702386"/>
    <w:rsid w:val="00715BEA"/>
    <w:rsid w:val="00716490"/>
    <w:rsid w:val="00727A9D"/>
    <w:rsid w:val="00740EEA"/>
    <w:rsid w:val="00742D47"/>
    <w:rsid w:val="00745CF0"/>
    <w:rsid w:val="00757128"/>
    <w:rsid w:val="0076547B"/>
    <w:rsid w:val="00766994"/>
    <w:rsid w:val="00773B43"/>
    <w:rsid w:val="00775C06"/>
    <w:rsid w:val="00784489"/>
    <w:rsid w:val="00794804"/>
    <w:rsid w:val="007962B2"/>
    <w:rsid w:val="007A0BD7"/>
    <w:rsid w:val="007B33F1"/>
    <w:rsid w:val="007B6DDA"/>
    <w:rsid w:val="007C0308"/>
    <w:rsid w:val="007C2FF2"/>
    <w:rsid w:val="007C3DCF"/>
    <w:rsid w:val="007D6232"/>
    <w:rsid w:val="007F1F99"/>
    <w:rsid w:val="007F768F"/>
    <w:rsid w:val="0080791D"/>
    <w:rsid w:val="00811C3A"/>
    <w:rsid w:val="00815786"/>
    <w:rsid w:val="00836367"/>
    <w:rsid w:val="00873603"/>
    <w:rsid w:val="00890186"/>
    <w:rsid w:val="00896818"/>
    <w:rsid w:val="008973E4"/>
    <w:rsid w:val="008A2C7D"/>
    <w:rsid w:val="008C3124"/>
    <w:rsid w:val="008C4B23"/>
    <w:rsid w:val="008E3B9F"/>
    <w:rsid w:val="008F6E2C"/>
    <w:rsid w:val="00903223"/>
    <w:rsid w:val="00905A37"/>
    <w:rsid w:val="00921770"/>
    <w:rsid w:val="009303D9"/>
    <w:rsid w:val="00933C64"/>
    <w:rsid w:val="00935D9D"/>
    <w:rsid w:val="00943F7C"/>
    <w:rsid w:val="009652B6"/>
    <w:rsid w:val="0096550F"/>
    <w:rsid w:val="00972203"/>
    <w:rsid w:val="009744DA"/>
    <w:rsid w:val="0098316E"/>
    <w:rsid w:val="00983E75"/>
    <w:rsid w:val="00995B0A"/>
    <w:rsid w:val="009A7797"/>
    <w:rsid w:val="009B661B"/>
    <w:rsid w:val="009D3986"/>
    <w:rsid w:val="009E04E9"/>
    <w:rsid w:val="009F1D79"/>
    <w:rsid w:val="00A045BA"/>
    <w:rsid w:val="00A059B3"/>
    <w:rsid w:val="00A30C31"/>
    <w:rsid w:val="00A36737"/>
    <w:rsid w:val="00A52BDE"/>
    <w:rsid w:val="00A729F7"/>
    <w:rsid w:val="00AA67E2"/>
    <w:rsid w:val="00AB05C5"/>
    <w:rsid w:val="00AC09C1"/>
    <w:rsid w:val="00AE3409"/>
    <w:rsid w:val="00B11A60"/>
    <w:rsid w:val="00B22613"/>
    <w:rsid w:val="00B24F9C"/>
    <w:rsid w:val="00B26D2F"/>
    <w:rsid w:val="00B27B3B"/>
    <w:rsid w:val="00B3548A"/>
    <w:rsid w:val="00B40E46"/>
    <w:rsid w:val="00B5753D"/>
    <w:rsid w:val="00B6554A"/>
    <w:rsid w:val="00B73204"/>
    <w:rsid w:val="00B768D1"/>
    <w:rsid w:val="00B942FD"/>
    <w:rsid w:val="00BA1025"/>
    <w:rsid w:val="00BB15BA"/>
    <w:rsid w:val="00BB6C57"/>
    <w:rsid w:val="00BC3420"/>
    <w:rsid w:val="00BD2A7F"/>
    <w:rsid w:val="00BD670B"/>
    <w:rsid w:val="00BD684A"/>
    <w:rsid w:val="00BE4578"/>
    <w:rsid w:val="00BE7D3C"/>
    <w:rsid w:val="00BF5FF6"/>
    <w:rsid w:val="00BF7386"/>
    <w:rsid w:val="00C0207F"/>
    <w:rsid w:val="00C16117"/>
    <w:rsid w:val="00C3075A"/>
    <w:rsid w:val="00C46726"/>
    <w:rsid w:val="00C52F50"/>
    <w:rsid w:val="00C55BD1"/>
    <w:rsid w:val="00C56108"/>
    <w:rsid w:val="00C61B94"/>
    <w:rsid w:val="00C919A4"/>
    <w:rsid w:val="00CA4392"/>
    <w:rsid w:val="00CB29A9"/>
    <w:rsid w:val="00CB32E2"/>
    <w:rsid w:val="00CB77AA"/>
    <w:rsid w:val="00CC04AE"/>
    <w:rsid w:val="00CC393F"/>
    <w:rsid w:val="00CE1F64"/>
    <w:rsid w:val="00CF2650"/>
    <w:rsid w:val="00CF3AFF"/>
    <w:rsid w:val="00D033D8"/>
    <w:rsid w:val="00D0699F"/>
    <w:rsid w:val="00D2176E"/>
    <w:rsid w:val="00D21CD9"/>
    <w:rsid w:val="00D244D9"/>
    <w:rsid w:val="00D51DD0"/>
    <w:rsid w:val="00D632BE"/>
    <w:rsid w:val="00D72D06"/>
    <w:rsid w:val="00D7522C"/>
    <w:rsid w:val="00D7536F"/>
    <w:rsid w:val="00D76668"/>
    <w:rsid w:val="00D866AD"/>
    <w:rsid w:val="00D927D4"/>
    <w:rsid w:val="00D93528"/>
    <w:rsid w:val="00D943A4"/>
    <w:rsid w:val="00DB603F"/>
    <w:rsid w:val="00DC0996"/>
    <w:rsid w:val="00DC0E50"/>
    <w:rsid w:val="00DD6B9B"/>
    <w:rsid w:val="00DF4257"/>
    <w:rsid w:val="00DF5D10"/>
    <w:rsid w:val="00E07383"/>
    <w:rsid w:val="00E165BC"/>
    <w:rsid w:val="00E60812"/>
    <w:rsid w:val="00E61E12"/>
    <w:rsid w:val="00E66048"/>
    <w:rsid w:val="00E673D7"/>
    <w:rsid w:val="00E743E8"/>
    <w:rsid w:val="00E7596C"/>
    <w:rsid w:val="00E80C99"/>
    <w:rsid w:val="00E84C26"/>
    <w:rsid w:val="00E852CB"/>
    <w:rsid w:val="00E878F2"/>
    <w:rsid w:val="00EB694F"/>
    <w:rsid w:val="00EC0909"/>
    <w:rsid w:val="00EC1662"/>
    <w:rsid w:val="00EC2B49"/>
    <w:rsid w:val="00ED0149"/>
    <w:rsid w:val="00EE09A8"/>
    <w:rsid w:val="00EF7DE3"/>
    <w:rsid w:val="00F03103"/>
    <w:rsid w:val="00F23638"/>
    <w:rsid w:val="00F271DE"/>
    <w:rsid w:val="00F40FFF"/>
    <w:rsid w:val="00F50EE4"/>
    <w:rsid w:val="00F51A92"/>
    <w:rsid w:val="00F627DA"/>
    <w:rsid w:val="00F7288F"/>
    <w:rsid w:val="00F75125"/>
    <w:rsid w:val="00F847A6"/>
    <w:rsid w:val="00F90009"/>
    <w:rsid w:val="00F9441B"/>
    <w:rsid w:val="00F95966"/>
    <w:rsid w:val="00F97E3B"/>
    <w:rsid w:val="00FA4C32"/>
    <w:rsid w:val="00FB13B7"/>
    <w:rsid w:val="00FC4D39"/>
    <w:rsid w:val="00FD5911"/>
    <w:rsid w:val="00FE3094"/>
    <w:rsid w:val="00FE4DBF"/>
    <w:rsid w:val="00FE7114"/>
    <w:rsid w:val="00FF31B5"/>
    <w:rsid w:val="00FF681A"/>
    <w:rsid w:val="2175ADBD"/>
    <w:rsid w:val="594A7F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195BE"/>
  <w15:chartTrackingRefBased/>
  <w15:docId w15:val="{89E98AA9-F863-4225-8D8B-3028DB8C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0C1F7D"/>
    <w:rPr>
      <w:color w:val="0563C1"/>
      <w:u w:val="single"/>
    </w:rPr>
  </w:style>
  <w:style w:type="paragraph" w:styleId="ListParagraph">
    <w:name w:val="List Paragraph"/>
    <w:basedOn w:val="Normal"/>
    <w:uiPriority w:val="1"/>
    <w:qFormat/>
    <w:rsid w:val="004362E3"/>
    <w:pPr>
      <w:widowControl w:val="0"/>
      <w:autoSpaceDE w:val="0"/>
      <w:autoSpaceDN w:val="0"/>
      <w:ind w:left="791" w:right="400" w:hanging="324"/>
      <w:jc w:val="both"/>
    </w:pPr>
    <w:rPr>
      <w:rFonts w:eastAsia="Times New Roman"/>
      <w:sz w:val="22"/>
      <w:szCs w:val="22"/>
    </w:rPr>
  </w:style>
  <w:style w:type="table" w:styleId="TableGrid">
    <w:name w:val="Table Grid"/>
    <w:basedOn w:val="TableNormal"/>
    <w:rsid w:val="00DD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554CA3"/>
    <w:rPr>
      <w:rFonts w:ascii="Courier New" w:hAnsi="Courier New" w:cs="Courier New"/>
    </w:rPr>
  </w:style>
  <w:style w:type="character" w:customStyle="1" w:styleId="HTMLPreformattedChar">
    <w:name w:val="HTML Preformatted Char"/>
    <w:link w:val="HTMLPreformatted"/>
    <w:uiPriority w:val="99"/>
    <w:rsid w:val="00554CA3"/>
    <w:rPr>
      <w:rFonts w:ascii="Courier New" w:hAnsi="Courier New" w:cs="Courier New"/>
      <w:lang w:val="en-US" w:eastAsia="en-US"/>
    </w:rPr>
  </w:style>
  <w:style w:type="paragraph" w:styleId="BalloonText">
    <w:name w:val="Balloon Text"/>
    <w:basedOn w:val="Normal"/>
    <w:link w:val="BalloonTextChar"/>
    <w:rsid w:val="00D033D8"/>
    <w:rPr>
      <w:rFonts w:ascii="Segoe UI" w:hAnsi="Segoe UI" w:cs="Segoe UI"/>
      <w:sz w:val="18"/>
      <w:szCs w:val="18"/>
    </w:rPr>
  </w:style>
  <w:style w:type="character" w:customStyle="1" w:styleId="BalloonTextChar">
    <w:name w:val="Balloon Text Char"/>
    <w:link w:val="BalloonText"/>
    <w:rsid w:val="00D033D8"/>
    <w:rPr>
      <w:rFonts w:ascii="Segoe UI" w:hAnsi="Segoe UI" w:cs="Segoe UI"/>
      <w:sz w:val="18"/>
      <w:szCs w:val="18"/>
      <w:lang w:val="en-US" w:eastAsia="en-US"/>
    </w:rPr>
  </w:style>
  <w:style w:type="character" w:customStyle="1" w:styleId="Heading3Char">
    <w:name w:val="Heading 3 Char"/>
    <w:link w:val="Heading3"/>
    <w:rsid w:val="0013515E"/>
    <w:rPr>
      <w:i/>
      <w:iCs/>
      <w:noProof/>
      <w:lang w:val="en-US" w:eastAsia="en-US"/>
    </w:rPr>
  </w:style>
  <w:style w:type="character" w:styleId="PlaceholderText">
    <w:name w:val="Placeholder Text"/>
    <w:basedOn w:val="DefaultParagraphFont"/>
    <w:uiPriority w:val="99"/>
    <w:semiHidden/>
    <w:rsid w:val="00D93528"/>
    <w:rPr>
      <w:color w:val="666666"/>
    </w:rPr>
  </w:style>
  <w:style w:type="paragraph" w:styleId="NoSpacing">
    <w:name w:val="No Spacing"/>
    <w:uiPriority w:val="1"/>
    <w:qFormat/>
    <w:rsid w:val="003457CA"/>
    <w:pPr>
      <w:jc w:val="center"/>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86491">
      <w:bodyDiv w:val="1"/>
      <w:marLeft w:val="0"/>
      <w:marRight w:val="0"/>
      <w:marTop w:val="0"/>
      <w:marBottom w:val="0"/>
      <w:divBdr>
        <w:top w:val="none" w:sz="0" w:space="0" w:color="auto"/>
        <w:left w:val="none" w:sz="0" w:space="0" w:color="auto"/>
        <w:bottom w:val="none" w:sz="0" w:space="0" w:color="auto"/>
        <w:right w:val="none" w:sz="0" w:space="0" w:color="auto"/>
      </w:divBdr>
    </w:div>
    <w:div w:id="145560028">
      <w:bodyDiv w:val="1"/>
      <w:marLeft w:val="0"/>
      <w:marRight w:val="0"/>
      <w:marTop w:val="0"/>
      <w:marBottom w:val="0"/>
      <w:divBdr>
        <w:top w:val="none" w:sz="0" w:space="0" w:color="auto"/>
        <w:left w:val="none" w:sz="0" w:space="0" w:color="auto"/>
        <w:bottom w:val="none" w:sz="0" w:space="0" w:color="auto"/>
        <w:right w:val="none" w:sz="0" w:space="0" w:color="auto"/>
      </w:divBdr>
    </w:div>
    <w:div w:id="148790425">
      <w:bodyDiv w:val="1"/>
      <w:marLeft w:val="0"/>
      <w:marRight w:val="0"/>
      <w:marTop w:val="0"/>
      <w:marBottom w:val="0"/>
      <w:divBdr>
        <w:top w:val="none" w:sz="0" w:space="0" w:color="auto"/>
        <w:left w:val="none" w:sz="0" w:space="0" w:color="auto"/>
        <w:bottom w:val="none" w:sz="0" w:space="0" w:color="auto"/>
        <w:right w:val="none" w:sz="0" w:space="0" w:color="auto"/>
      </w:divBdr>
    </w:div>
    <w:div w:id="155342544">
      <w:bodyDiv w:val="1"/>
      <w:marLeft w:val="0"/>
      <w:marRight w:val="0"/>
      <w:marTop w:val="0"/>
      <w:marBottom w:val="0"/>
      <w:divBdr>
        <w:top w:val="none" w:sz="0" w:space="0" w:color="auto"/>
        <w:left w:val="none" w:sz="0" w:space="0" w:color="auto"/>
        <w:bottom w:val="none" w:sz="0" w:space="0" w:color="auto"/>
        <w:right w:val="none" w:sz="0" w:space="0" w:color="auto"/>
      </w:divBdr>
    </w:div>
    <w:div w:id="362099170">
      <w:bodyDiv w:val="1"/>
      <w:marLeft w:val="0"/>
      <w:marRight w:val="0"/>
      <w:marTop w:val="0"/>
      <w:marBottom w:val="0"/>
      <w:divBdr>
        <w:top w:val="none" w:sz="0" w:space="0" w:color="auto"/>
        <w:left w:val="none" w:sz="0" w:space="0" w:color="auto"/>
        <w:bottom w:val="none" w:sz="0" w:space="0" w:color="auto"/>
        <w:right w:val="none" w:sz="0" w:space="0" w:color="auto"/>
      </w:divBdr>
    </w:div>
    <w:div w:id="363289291">
      <w:bodyDiv w:val="1"/>
      <w:marLeft w:val="0"/>
      <w:marRight w:val="0"/>
      <w:marTop w:val="0"/>
      <w:marBottom w:val="0"/>
      <w:divBdr>
        <w:top w:val="none" w:sz="0" w:space="0" w:color="auto"/>
        <w:left w:val="none" w:sz="0" w:space="0" w:color="auto"/>
        <w:bottom w:val="none" w:sz="0" w:space="0" w:color="auto"/>
        <w:right w:val="none" w:sz="0" w:space="0" w:color="auto"/>
      </w:divBdr>
    </w:div>
    <w:div w:id="366178204">
      <w:bodyDiv w:val="1"/>
      <w:marLeft w:val="0"/>
      <w:marRight w:val="0"/>
      <w:marTop w:val="0"/>
      <w:marBottom w:val="0"/>
      <w:divBdr>
        <w:top w:val="none" w:sz="0" w:space="0" w:color="auto"/>
        <w:left w:val="none" w:sz="0" w:space="0" w:color="auto"/>
        <w:bottom w:val="none" w:sz="0" w:space="0" w:color="auto"/>
        <w:right w:val="none" w:sz="0" w:space="0" w:color="auto"/>
      </w:divBdr>
    </w:div>
    <w:div w:id="399983511">
      <w:bodyDiv w:val="1"/>
      <w:marLeft w:val="0"/>
      <w:marRight w:val="0"/>
      <w:marTop w:val="0"/>
      <w:marBottom w:val="0"/>
      <w:divBdr>
        <w:top w:val="none" w:sz="0" w:space="0" w:color="auto"/>
        <w:left w:val="none" w:sz="0" w:space="0" w:color="auto"/>
        <w:bottom w:val="none" w:sz="0" w:space="0" w:color="auto"/>
        <w:right w:val="none" w:sz="0" w:space="0" w:color="auto"/>
      </w:divBdr>
    </w:div>
    <w:div w:id="407119746">
      <w:bodyDiv w:val="1"/>
      <w:marLeft w:val="0"/>
      <w:marRight w:val="0"/>
      <w:marTop w:val="0"/>
      <w:marBottom w:val="0"/>
      <w:divBdr>
        <w:top w:val="none" w:sz="0" w:space="0" w:color="auto"/>
        <w:left w:val="none" w:sz="0" w:space="0" w:color="auto"/>
        <w:bottom w:val="none" w:sz="0" w:space="0" w:color="auto"/>
        <w:right w:val="none" w:sz="0" w:space="0" w:color="auto"/>
      </w:divBdr>
    </w:div>
    <w:div w:id="436801713">
      <w:bodyDiv w:val="1"/>
      <w:marLeft w:val="0"/>
      <w:marRight w:val="0"/>
      <w:marTop w:val="0"/>
      <w:marBottom w:val="0"/>
      <w:divBdr>
        <w:top w:val="none" w:sz="0" w:space="0" w:color="auto"/>
        <w:left w:val="none" w:sz="0" w:space="0" w:color="auto"/>
        <w:bottom w:val="none" w:sz="0" w:space="0" w:color="auto"/>
        <w:right w:val="none" w:sz="0" w:space="0" w:color="auto"/>
      </w:divBdr>
    </w:div>
    <w:div w:id="448936288">
      <w:bodyDiv w:val="1"/>
      <w:marLeft w:val="0"/>
      <w:marRight w:val="0"/>
      <w:marTop w:val="0"/>
      <w:marBottom w:val="0"/>
      <w:divBdr>
        <w:top w:val="none" w:sz="0" w:space="0" w:color="auto"/>
        <w:left w:val="none" w:sz="0" w:space="0" w:color="auto"/>
        <w:bottom w:val="none" w:sz="0" w:space="0" w:color="auto"/>
        <w:right w:val="none" w:sz="0" w:space="0" w:color="auto"/>
      </w:divBdr>
    </w:div>
    <w:div w:id="464851956">
      <w:bodyDiv w:val="1"/>
      <w:marLeft w:val="0"/>
      <w:marRight w:val="0"/>
      <w:marTop w:val="0"/>
      <w:marBottom w:val="0"/>
      <w:divBdr>
        <w:top w:val="none" w:sz="0" w:space="0" w:color="auto"/>
        <w:left w:val="none" w:sz="0" w:space="0" w:color="auto"/>
        <w:bottom w:val="none" w:sz="0" w:space="0" w:color="auto"/>
        <w:right w:val="none" w:sz="0" w:space="0" w:color="auto"/>
      </w:divBdr>
    </w:div>
    <w:div w:id="477498079">
      <w:bodyDiv w:val="1"/>
      <w:marLeft w:val="0"/>
      <w:marRight w:val="0"/>
      <w:marTop w:val="0"/>
      <w:marBottom w:val="0"/>
      <w:divBdr>
        <w:top w:val="none" w:sz="0" w:space="0" w:color="auto"/>
        <w:left w:val="none" w:sz="0" w:space="0" w:color="auto"/>
        <w:bottom w:val="none" w:sz="0" w:space="0" w:color="auto"/>
        <w:right w:val="none" w:sz="0" w:space="0" w:color="auto"/>
      </w:divBdr>
    </w:div>
    <w:div w:id="487787157">
      <w:bodyDiv w:val="1"/>
      <w:marLeft w:val="0"/>
      <w:marRight w:val="0"/>
      <w:marTop w:val="0"/>
      <w:marBottom w:val="0"/>
      <w:divBdr>
        <w:top w:val="none" w:sz="0" w:space="0" w:color="auto"/>
        <w:left w:val="none" w:sz="0" w:space="0" w:color="auto"/>
        <w:bottom w:val="none" w:sz="0" w:space="0" w:color="auto"/>
        <w:right w:val="none" w:sz="0" w:space="0" w:color="auto"/>
      </w:divBdr>
    </w:div>
    <w:div w:id="570503514">
      <w:bodyDiv w:val="1"/>
      <w:marLeft w:val="0"/>
      <w:marRight w:val="0"/>
      <w:marTop w:val="0"/>
      <w:marBottom w:val="0"/>
      <w:divBdr>
        <w:top w:val="none" w:sz="0" w:space="0" w:color="auto"/>
        <w:left w:val="none" w:sz="0" w:space="0" w:color="auto"/>
        <w:bottom w:val="none" w:sz="0" w:space="0" w:color="auto"/>
        <w:right w:val="none" w:sz="0" w:space="0" w:color="auto"/>
      </w:divBdr>
    </w:div>
    <w:div w:id="731197362">
      <w:bodyDiv w:val="1"/>
      <w:marLeft w:val="0"/>
      <w:marRight w:val="0"/>
      <w:marTop w:val="0"/>
      <w:marBottom w:val="0"/>
      <w:divBdr>
        <w:top w:val="none" w:sz="0" w:space="0" w:color="auto"/>
        <w:left w:val="none" w:sz="0" w:space="0" w:color="auto"/>
        <w:bottom w:val="none" w:sz="0" w:space="0" w:color="auto"/>
        <w:right w:val="none" w:sz="0" w:space="0" w:color="auto"/>
      </w:divBdr>
    </w:div>
    <w:div w:id="781731963">
      <w:bodyDiv w:val="1"/>
      <w:marLeft w:val="0"/>
      <w:marRight w:val="0"/>
      <w:marTop w:val="0"/>
      <w:marBottom w:val="0"/>
      <w:divBdr>
        <w:top w:val="none" w:sz="0" w:space="0" w:color="auto"/>
        <w:left w:val="none" w:sz="0" w:space="0" w:color="auto"/>
        <w:bottom w:val="none" w:sz="0" w:space="0" w:color="auto"/>
        <w:right w:val="none" w:sz="0" w:space="0" w:color="auto"/>
      </w:divBdr>
    </w:div>
    <w:div w:id="832376163">
      <w:bodyDiv w:val="1"/>
      <w:marLeft w:val="0"/>
      <w:marRight w:val="0"/>
      <w:marTop w:val="0"/>
      <w:marBottom w:val="0"/>
      <w:divBdr>
        <w:top w:val="none" w:sz="0" w:space="0" w:color="auto"/>
        <w:left w:val="none" w:sz="0" w:space="0" w:color="auto"/>
        <w:bottom w:val="none" w:sz="0" w:space="0" w:color="auto"/>
        <w:right w:val="none" w:sz="0" w:space="0" w:color="auto"/>
      </w:divBdr>
    </w:div>
    <w:div w:id="834611412">
      <w:bodyDiv w:val="1"/>
      <w:marLeft w:val="0"/>
      <w:marRight w:val="0"/>
      <w:marTop w:val="0"/>
      <w:marBottom w:val="0"/>
      <w:divBdr>
        <w:top w:val="none" w:sz="0" w:space="0" w:color="auto"/>
        <w:left w:val="none" w:sz="0" w:space="0" w:color="auto"/>
        <w:bottom w:val="none" w:sz="0" w:space="0" w:color="auto"/>
        <w:right w:val="none" w:sz="0" w:space="0" w:color="auto"/>
      </w:divBdr>
    </w:div>
    <w:div w:id="868223986">
      <w:bodyDiv w:val="1"/>
      <w:marLeft w:val="0"/>
      <w:marRight w:val="0"/>
      <w:marTop w:val="0"/>
      <w:marBottom w:val="0"/>
      <w:divBdr>
        <w:top w:val="none" w:sz="0" w:space="0" w:color="auto"/>
        <w:left w:val="none" w:sz="0" w:space="0" w:color="auto"/>
        <w:bottom w:val="none" w:sz="0" w:space="0" w:color="auto"/>
        <w:right w:val="none" w:sz="0" w:space="0" w:color="auto"/>
      </w:divBdr>
    </w:div>
    <w:div w:id="896821187">
      <w:bodyDiv w:val="1"/>
      <w:marLeft w:val="0"/>
      <w:marRight w:val="0"/>
      <w:marTop w:val="0"/>
      <w:marBottom w:val="0"/>
      <w:divBdr>
        <w:top w:val="none" w:sz="0" w:space="0" w:color="auto"/>
        <w:left w:val="none" w:sz="0" w:space="0" w:color="auto"/>
        <w:bottom w:val="none" w:sz="0" w:space="0" w:color="auto"/>
        <w:right w:val="none" w:sz="0" w:space="0" w:color="auto"/>
      </w:divBdr>
    </w:div>
    <w:div w:id="914365188">
      <w:bodyDiv w:val="1"/>
      <w:marLeft w:val="0"/>
      <w:marRight w:val="0"/>
      <w:marTop w:val="0"/>
      <w:marBottom w:val="0"/>
      <w:divBdr>
        <w:top w:val="none" w:sz="0" w:space="0" w:color="auto"/>
        <w:left w:val="none" w:sz="0" w:space="0" w:color="auto"/>
        <w:bottom w:val="none" w:sz="0" w:space="0" w:color="auto"/>
        <w:right w:val="none" w:sz="0" w:space="0" w:color="auto"/>
      </w:divBdr>
    </w:div>
    <w:div w:id="938609514">
      <w:bodyDiv w:val="1"/>
      <w:marLeft w:val="0"/>
      <w:marRight w:val="0"/>
      <w:marTop w:val="0"/>
      <w:marBottom w:val="0"/>
      <w:divBdr>
        <w:top w:val="none" w:sz="0" w:space="0" w:color="auto"/>
        <w:left w:val="none" w:sz="0" w:space="0" w:color="auto"/>
        <w:bottom w:val="none" w:sz="0" w:space="0" w:color="auto"/>
        <w:right w:val="none" w:sz="0" w:space="0" w:color="auto"/>
      </w:divBdr>
    </w:div>
    <w:div w:id="983660728">
      <w:bodyDiv w:val="1"/>
      <w:marLeft w:val="0"/>
      <w:marRight w:val="0"/>
      <w:marTop w:val="0"/>
      <w:marBottom w:val="0"/>
      <w:divBdr>
        <w:top w:val="none" w:sz="0" w:space="0" w:color="auto"/>
        <w:left w:val="none" w:sz="0" w:space="0" w:color="auto"/>
        <w:bottom w:val="none" w:sz="0" w:space="0" w:color="auto"/>
        <w:right w:val="none" w:sz="0" w:space="0" w:color="auto"/>
      </w:divBdr>
    </w:div>
    <w:div w:id="1154951181">
      <w:bodyDiv w:val="1"/>
      <w:marLeft w:val="0"/>
      <w:marRight w:val="0"/>
      <w:marTop w:val="0"/>
      <w:marBottom w:val="0"/>
      <w:divBdr>
        <w:top w:val="none" w:sz="0" w:space="0" w:color="auto"/>
        <w:left w:val="none" w:sz="0" w:space="0" w:color="auto"/>
        <w:bottom w:val="none" w:sz="0" w:space="0" w:color="auto"/>
        <w:right w:val="none" w:sz="0" w:space="0" w:color="auto"/>
      </w:divBdr>
    </w:div>
    <w:div w:id="1299187414">
      <w:bodyDiv w:val="1"/>
      <w:marLeft w:val="0"/>
      <w:marRight w:val="0"/>
      <w:marTop w:val="0"/>
      <w:marBottom w:val="0"/>
      <w:divBdr>
        <w:top w:val="none" w:sz="0" w:space="0" w:color="auto"/>
        <w:left w:val="none" w:sz="0" w:space="0" w:color="auto"/>
        <w:bottom w:val="none" w:sz="0" w:space="0" w:color="auto"/>
        <w:right w:val="none" w:sz="0" w:space="0" w:color="auto"/>
      </w:divBdr>
    </w:div>
    <w:div w:id="1379932300">
      <w:bodyDiv w:val="1"/>
      <w:marLeft w:val="0"/>
      <w:marRight w:val="0"/>
      <w:marTop w:val="0"/>
      <w:marBottom w:val="0"/>
      <w:divBdr>
        <w:top w:val="none" w:sz="0" w:space="0" w:color="auto"/>
        <w:left w:val="none" w:sz="0" w:space="0" w:color="auto"/>
        <w:bottom w:val="none" w:sz="0" w:space="0" w:color="auto"/>
        <w:right w:val="none" w:sz="0" w:space="0" w:color="auto"/>
      </w:divBdr>
    </w:div>
    <w:div w:id="1416783516">
      <w:bodyDiv w:val="1"/>
      <w:marLeft w:val="0"/>
      <w:marRight w:val="0"/>
      <w:marTop w:val="0"/>
      <w:marBottom w:val="0"/>
      <w:divBdr>
        <w:top w:val="none" w:sz="0" w:space="0" w:color="auto"/>
        <w:left w:val="none" w:sz="0" w:space="0" w:color="auto"/>
        <w:bottom w:val="none" w:sz="0" w:space="0" w:color="auto"/>
        <w:right w:val="none" w:sz="0" w:space="0" w:color="auto"/>
      </w:divBdr>
    </w:div>
    <w:div w:id="1453791137">
      <w:bodyDiv w:val="1"/>
      <w:marLeft w:val="0"/>
      <w:marRight w:val="0"/>
      <w:marTop w:val="0"/>
      <w:marBottom w:val="0"/>
      <w:divBdr>
        <w:top w:val="none" w:sz="0" w:space="0" w:color="auto"/>
        <w:left w:val="none" w:sz="0" w:space="0" w:color="auto"/>
        <w:bottom w:val="none" w:sz="0" w:space="0" w:color="auto"/>
        <w:right w:val="none" w:sz="0" w:space="0" w:color="auto"/>
      </w:divBdr>
    </w:div>
    <w:div w:id="1658067004">
      <w:bodyDiv w:val="1"/>
      <w:marLeft w:val="0"/>
      <w:marRight w:val="0"/>
      <w:marTop w:val="0"/>
      <w:marBottom w:val="0"/>
      <w:divBdr>
        <w:top w:val="none" w:sz="0" w:space="0" w:color="auto"/>
        <w:left w:val="none" w:sz="0" w:space="0" w:color="auto"/>
        <w:bottom w:val="none" w:sz="0" w:space="0" w:color="auto"/>
        <w:right w:val="none" w:sz="0" w:space="0" w:color="auto"/>
      </w:divBdr>
    </w:div>
    <w:div w:id="1660618160">
      <w:bodyDiv w:val="1"/>
      <w:marLeft w:val="0"/>
      <w:marRight w:val="0"/>
      <w:marTop w:val="0"/>
      <w:marBottom w:val="0"/>
      <w:divBdr>
        <w:top w:val="none" w:sz="0" w:space="0" w:color="auto"/>
        <w:left w:val="none" w:sz="0" w:space="0" w:color="auto"/>
        <w:bottom w:val="none" w:sz="0" w:space="0" w:color="auto"/>
        <w:right w:val="none" w:sz="0" w:space="0" w:color="auto"/>
      </w:divBdr>
    </w:div>
    <w:div w:id="1752388521">
      <w:bodyDiv w:val="1"/>
      <w:marLeft w:val="0"/>
      <w:marRight w:val="0"/>
      <w:marTop w:val="0"/>
      <w:marBottom w:val="0"/>
      <w:divBdr>
        <w:top w:val="none" w:sz="0" w:space="0" w:color="auto"/>
        <w:left w:val="none" w:sz="0" w:space="0" w:color="auto"/>
        <w:bottom w:val="none" w:sz="0" w:space="0" w:color="auto"/>
        <w:right w:val="none" w:sz="0" w:space="0" w:color="auto"/>
      </w:divBdr>
    </w:div>
    <w:div w:id="179498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wani@uok.edu.i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hussainaadil378@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E0F88-001B-440C-9B46-2318B8D51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7</Pages>
  <Words>2920</Words>
  <Characters>17166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44</cp:revision>
  <dcterms:created xsi:type="dcterms:W3CDTF">2023-11-14T11:39:00Z</dcterms:created>
  <dcterms:modified xsi:type="dcterms:W3CDTF">2023-11-21T07:18:00Z</dcterms:modified>
</cp:coreProperties>
</file>