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PROJECT JOURNAL</w:t>
      </w:r>
    </w:p>
    <w:p>
      <w:pPr>
        <w:pBdr>
          <w:bottom w:val="single" w:color="888888" w:sz="6" w:space="4"/>
        </w:pBdr>
        <w:spacing w:after="300"/>
        <w:jc w:val="center"/>
      </w:pPr>
      <w:r>
        <w:rPr>
          <w:i/>
          <w:iCs/>
          <w:color w:val="555555"/>
          <w:sz w:val="24"/>
          <w:szCs w:val="24"/>
        </w:rPr>
        <w:t xml:space="preserve">Individual Contribution Record</w:t>
      </w:r>
    </w:p>
    <w:p>
      <w:pPr>
        <w:spacing w:after="80"/>
      </w:pPr>
      <w:r>
        <w:rPr>
          <w:b/>
          <w:bCs/>
          <w:sz w:val="22"/>
          <w:szCs w:val="22"/>
        </w:rPr>
        <w:t xml:space="preserve">Name: </w:t>
      </w:r>
      <w:r>
        <w:rPr>
          <w:sz w:val="22"/>
          <w:szCs w:val="22"/>
        </w:rPr>
        <w:t xml:space="preserve">Vedika Gupta</w:t>
      </w:r>
    </w:p>
    <w:p>
      <w:pPr>
        <w:spacing w:after="80"/>
      </w:pPr>
      <w:r>
        <w:rPr>
          <w:b/>
          <w:bCs/>
          <w:sz w:val="22"/>
          <w:szCs w:val="22"/>
        </w:rPr>
        <w:t xml:space="preserve">Roll Number: </w:t>
      </w:r>
      <w:r>
        <w:rPr>
          <w:sz w:val="22"/>
          <w:szCs w:val="22"/>
        </w:rPr>
        <w:t xml:space="preserve">1024030437</w:t>
      </w:r>
    </w:p>
    <w:p>
      <w:pPr>
        <w:spacing w:after="80"/>
      </w:pPr>
      <w:r>
        <w:rPr>
          <w:b/>
          <w:bCs/>
          <w:sz w:val="22"/>
          <w:szCs w:val="22"/>
        </w:rPr>
        <w:t xml:space="preserve">Course: </w:t>
      </w:r>
      <w:r>
        <w:rPr>
          <w:sz w:val="22"/>
          <w:szCs w:val="22"/>
        </w:rPr>
        <w:t xml:space="preserve">COE</w:t>
      </w:r>
    </w:p>
    <w:p>
      <w:pPr>
        <w:spacing w:after="400"/>
      </w:pPr>
      <w:r>
        <w:rPr>
          <w:b/>
          <w:bCs/>
          <w:sz w:val="22"/>
          <w:szCs w:val="22"/>
        </w:rPr>
        <w:t xml:space="preserve">Submitted To: </w:t>
      </w:r>
      <w:r>
        <w:rPr>
          <w:sz w:val="22"/>
          <w:szCs w:val="22"/>
        </w:rPr>
        <w:t xml:space="preserve">Prof. Asif</w:t>
      </w:r>
    </w:p>
    <w:p>
      <w:pPr>
        <w:pStyle w:val="Heading2"/>
        <w:spacing w:after="150" w:before="300"/>
      </w:pPr>
      <w:r>
        <w:rPr>
          <w:b/>
          <w:bCs/>
          <w:color w:val="1F3864"/>
          <w:sz w:val="26"/>
          <w:szCs w:val="26"/>
        </w:rPr>
        <w:t xml:space="preserve">Individual Contribution</w:t>
      </w:r>
    </w:p>
    <w:p>
      <w:pPr>
        <w:spacing w:after="200" w:line="300"/>
        <w:jc w:val="both"/>
      </w:pPr>
      <w:r>
        <w:rPr>
          <w:sz w:val="22"/>
          <w:szCs w:val="22"/>
        </w:rPr>
        <w:t xml:space="preserve">I was responsible for preparing the Gantt Chart for the project, which involved breaking down the overall project into individual tasks and milestones, estimating realistic timeframes for each activity, and sequencing them appropriately to reflect task dependencies. The Gantt chart served as a project management tool for the team, allowing progress to be tracked against planned timelines and helping to ensure that the project remained on schedule throughout its various phases.</w:t>
      </w:r>
    </w:p>
    <w:p>
      <w:pPr>
        <w:spacing w:after="200" w:line="300"/>
        <w:jc w:val="both"/>
      </w:pPr>
      <w:r>
        <w:rPr>
          <w:sz w:val="22"/>
          <w:szCs w:val="22"/>
        </w:rPr>
        <w:t xml:space="preserve">In addition, I developed the Activity Diagram for the system, which involved modeling the dynamic workflow of the application by mapping out the sequence of actions, decision points, and control flows involved in the system's key processes. This diagram was designed to complement the use case and DFD models by providing a clear, process-oriented view of how the system behaves during execution.</w:t>
      </w:r>
    </w:p>
    <w:p>
      <w:pPr>
        <w:spacing w:after="200" w:line="300"/>
        <w:jc w:val="both"/>
      </w:pPr>
      <w:r>
        <w:rPr>
          <w:sz w:val="22"/>
          <w:szCs w:val="22"/>
        </w:rPr>
        <w:t xml:space="preserve">I also led the development of the prototype for the project. This involved translating the finalized requirements and design concepts into a working or interactive representation of the application, allowing the team and reviewers to visualize the look, feel, and functional flow of the proposed system prior to full-scale implementation. The prototype incorporated feedback from earlier design iterations and served as a reference point for the frontend development carried out by the rest of the team.</w:t>
      </w:r>
    </w:p>
    <w:p>
      <w:pPr>
        <w:pStyle w:val="Heading2"/>
        <w:spacing w:after="150" w:before="300"/>
      </w:pPr>
      <w:r>
        <w:rPr>
          <w:b/>
          <w:bCs/>
          <w:color w:val="1F3864"/>
          <w:sz w:val="26"/>
          <w:szCs w:val="26"/>
        </w:rPr>
        <w:t xml:space="preserve">Summary of Deliverables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1F3864" w:val="clear"/>
          </w:tcPr>
          <w:p>
            <w:r>
              <w:rPr>
                <w:b/>
                <w:bCs/>
                <w:color w:val="FFFFFF"/>
                <w:sz w:val="20"/>
                <w:szCs w:val="20"/>
              </w:rPr>
              <w:t xml:space="preserve">Deliverable</w:t>
            </w:r>
          </w:p>
        </w:tc>
        <w:tc>
          <w:tcPr>
            <w:tcW w:type="dxa" w:w="6740"/>
            <w:shd w:fill="1F3864" w:val="clear"/>
          </w:tcPr>
          <w:p>
            <w:r>
              <w:rPr>
                <w:b/>
                <w:bCs/>
                <w:color w:val="FFFFFF"/>
                <w:sz w:val="20"/>
                <w:szCs w:val="20"/>
              </w:rPr>
              <w:t xml:space="preserve">Description of Work Done</w:t>
            </w:r>
          </w:p>
        </w:tc>
      </w:tr>
      <w:tr>
        <w:tc>
          <w:tcPr>
            <w:tcW w:type="dxa" w:w="3000"/>
          </w:tcPr>
          <w:p>
            <w:r>
              <w:rPr>
                <w:b/>
                <w:bCs/>
                <w:sz w:val="20"/>
                <w:szCs w:val="20"/>
              </w:rPr>
              <w:t xml:space="preserve">Gantt Chart</w:t>
            </w:r>
          </w:p>
        </w:tc>
        <w:tc>
          <w:tcPr>
            <w:tcW w:type="dxa" w:w="6740"/>
          </w:tcPr>
          <w:p>
            <w:r>
              <w:rPr>
                <w:sz w:val="20"/>
                <w:szCs w:val="20"/>
              </w:rPr>
              <w:t xml:space="preserve">Planned project tasks, timelines, and dependencies to track progress and schedule adherence.</w:t>
            </w:r>
          </w:p>
        </w:tc>
      </w:tr>
      <w:tr>
        <w:tc>
          <w:tcPr>
            <w:tcW w:type="dxa" w:w="3000"/>
          </w:tcPr>
          <w:p>
            <w:r>
              <w:rPr>
                <w:b/>
                <w:bCs/>
                <w:sz w:val="20"/>
                <w:szCs w:val="20"/>
              </w:rPr>
              <w:t xml:space="preserve">Activity Diagram</w:t>
            </w:r>
          </w:p>
        </w:tc>
        <w:tc>
          <w:tcPr>
            <w:tcW w:type="dxa" w:w="6740"/>
          </w:tcPr>
          <w:p>
            <w:r>
              <w:rPr>
                <w:sz w:val="20"/>
                <w:szCs w:val="20"/>
              </w:rPr>
              <w:t xml:space="preserve">Modeled the dynamic workflow of the system, including actions, decisions, and control flow.</w:t>
            </w:r>
          </w:p>
        </w:tc>
      </w:tr>
      <w:tr>
        <w:tc>
          <w:tcPr>
            <w:tcW w:type="dxa" w:w="3000"/>
          </w:tcPr>
          <w:p>
            <w:r>
              <w:rPr>
                <w:b/>
                <w:bCs/>
                <w:sz w:val="20"/>
                <w:szCs w:val="20"/>
              </w:rPr>
              <w:t xml:space="preserve">Prototype</w:t>
            </w:r>
          </w:p>
        </w:tc>
        <w:tc>
          <w:tcPr>
            <w:tcW w:type="dxa" w:w="6740"/>
          </w:tcPr>
          <w:p>
            <w:r>
              <w:rPr>
                <w:sz w:val="20"/>
                <w:szCs w:val="20"/>
              </w:rPr>
              <w:t xml:space="preserve">Built an interactive representation of the application reflecting finalized design and requirements.</w:t>
            </w:r>
          </w:p>
        </w:tc>
      </w:tr>
    </w:tbl>
    <w:p>
      <w:pPr>
        <w:spacing w:before="500"/>
      </w:pPr>
    </w:p>
    <w:p>
      <w:pPr>
        <w:jc w:val="right"/>
      </w:pPr>
      <w:r>
        <w:rPr>
          <w:i/>
          <w:iCs/>
          <w:sz w:val="20"/>
          <w:szCs w:val="20"/>
        </w:rPr>
        <w:t xml:space="preserve">Signature: Vedika Gupta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2026-09-14T02:55:37.929Z</dcterms:created>
  <dcterms:modified xsi:type="dcterms:W3CDTF">2026-09-14T02:55:37.929Z</dcterms:modified>
</cp:coreProperties>
</file>

<file path=docProps/custom.xml><?xml version="1.0" encoding="utf-8"?>
<Properties xmlns="http://schemas.openxmlformats.org/officeDocument/2006/custom-properties" xmlns:vt="http://schemas.openxmlformats.org/officeDocument/2006/docPropsVTypes"/>
</file>