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9A86A" w14:textId="77777777" w:rsidR="00823547" w:rsidRPr="00823547" w:rsidRDefault="00823547" w:rsidP="00823547">
      <w:pPr>
        <w:rPr>
          <w:rFonts w:ascii="Times New Roman" w:hAnsi="Times New Roman" w:cs="Times New Roman"/>
          <w:sz w:val="22"/>
          <w:szCs w:val="22"/>
        </w:rPr>
      </w:pPr>
      <w:r w:rsidRPr="00823547">
        <w:rPr>
          <w:rFonts w:ascii="Times New Roman" w:hAnsi="Times New Roman" w:cs="Times New Roman"/>
          <w:b/>
          <w:bCs/>
          <w:sz w:val="22"/>
          <w:szCs w:val="22"/>
        </w:rPr>
        <w:t>Subject:</w:t>
      </w:r>
      <w:r w:rsidRPr="00823547">
        <w:rPr>
          <w:rFonts w:ascii="Times New Roman" w:hAnsi="Times New Roman" w:cs="Times New Roman"/>
          <w:sz w:val="22"/>
          <w:szCs w:val="22"/>
        </w:rPr>
        <w:t xml:space="preserve"> Invitation to Participate in Rich Products Corporation's IT Hardware RFP</w:t>
      </w:r>
    </w:p>
    <w:p w14:paraId="159E43D9" w14:textId="3126014B" w:rsidR="0015186A" w:rsidRPr="0042086C" w:rsidRDefault="0015186A" w:rsidP="00823547">
      <w:pPr>
        <w:rPr>
          <w:rFonts w:ascii="Times New Roman" w:hAnsi="Times New Roman" w:cs="Times New Roman"/>
          <w:sz w:val="22"/>
          <w:szCs w:val="22"/>
        </w:rPr>
      </w:pPr>
    </w:p>
    <w:p w14:paraId="71BA3373" w14:textId="77777777" w:rsidR="00823547" w:rsidRPr="00823547" w:rsidRDefault="00823547" w:rsidP="00823547">
      <w:pPr>
        <w:rPr>
          <w:rFonts w:ascii="Times New Roman" w:hAnsi="Times New Roman" w:cs="Times New Roman"/>
          <w:sz w:val="22"/>
          <w:szCs w:val="22"/>
        </w:rPr>
      </w:pPr>
      <w:r w:rsidRPr="00823547">
        <w:rPr>
          <w:rFonts w:ascii="Times New Roman" w:hAnsi="Times New Roman" w:cs="Times New Roman"/>
          <w:sz w:val="22"/>
          <w:szCs w:val="22"/>
        </w:rPr>
        <w:t>Dear [</w:t>
      </w:r>
      <w:r w:rsidRPr="00823547">
        <w:rPr>
          <w:rFonts w:ascii="Times New Roman" w:hAnsi="Times New Roman" w:cs="Times New Roman"/>
          <w:sz w:val="22"/>
          <w:szCs w:val="22"/>
          <w:highlight w:val="yellow"/>
        </w:rPr>
        <w:t>Supplier Name</w:t>
      </w:r>
      <w:r w:rsidRPr="00823547">
        <w:rPr>
          <w:rFonts w:ascii="Times New Roman" w:hAnsi="Times New Roman" w:cs="Times New Roman"/>
          <w:sz w:val="22"/>
          <w:szCs w:val="22"/>
        </w:rPr>
        <w:t>],</w:t>
      </w:r>
    </w:p>
    <w:p w14:paraId="0F54B7BE" w14:textId="77777777" w:rsidR="00823547" w:rsidRPr="00823547" w:rsidRDefault="00823547" w:rsidP="00823547">
      <w:pPr>
        <w:rPr>
          <w:rFonts w:ascii="Times New Roman" w:hAnsi="Times New Roman" w:cs="Times New Roman"/>
          <w:sz w:val="22"/>
          <w:szCs w:val="22"/>
        </w:rPr>
      </w:pPr>
      <w:r w:rsidRPr="00823547">
        <w:rPr>
          <w:rFonts w:ascii="Times New Roman" w:hAnsi="Times New Roman" w:cs="Times New Roman"/>
          <w:sz w:val="22"/>
          <w:szCs w:val="22"/>
        </w:rPr>
        <w:t>I hope this message finds you well.</w:t>
      </w:r>
    </w:p>
    <w:p w14:paraId="4019BC54" w14:textId="77777777" w:rsidR="00823547" w:rsidRPr="0042086C" w:rsidRDefault="00823547" w:rsidP="00823547">
      <w:pPr>
        <w:rPr>
          <w:rFonts w:ascii="Times New Roman" w:hAnsi="Times New Roman" w:cs="Times New Roman"/>
          <w:sz w:val="22"/>
          <w:szCs w:val="22"/>
        </w:rPr>
      </w:pPr>
      <w:r w:rsidRPr="00823547">
        <w:rPr>
          <w:rFonts w:ascii="Times New Roman" w:hAnsi="Times New Roman" w:cs="Times New Roman"/>
          <w:sz w:val="22"/>
          <w:szCs w:val="22"/>
        </w:rPr>
        <w:t>My name is Aaditya Siddharth M, and I am leading the sourcing effort for an upcoming IT hardware procurement initiative at Rich Products Corporation. As part of our broader digital modernization strategy, we are inviting select organizations to participate in a competitive Request for Proposal (RFP) focused on the supply and installation of laptops, desktops, and workstations across our North American operations.</w:t>
      </w:r>
    </w:p>
    <w:p w14:paraId="60BF08DD" w14:textId="77777777" w:rsidR="00857786" w:rsidRPr="00823547" w:rsidRDefault="00857786" w:rsidP="00823547">
      <w:pPr>
        <w:rPr>
          <w:rFonts w:ascii="Times New Roman" w:hAnsi="Times New Roman" w:cs="Times New Roman"/>
          <w:sz w:val="22"/>
          <w:szCs w:val="22"/>
        </w:rPr>
      </w:pPr>
    </w:p>
    <w:p w14:paraId="66B4AC91" w14:textId="41E18A68" w:rsidR="00823547" w:rsidRPr="0042086C" w:rsidRDefault="00857786" w:rsidP="00823547">
      <w:pPr>
        <w:rPr>
          <w:rFonts w:ascii="Times New Roman" w:hAnsi="Times New Roman" w:cs="Times New Roman"/>
          <w:b/>
          <w:bCs/>
          <w:sz w:val="22"/>
          <w:szCs w:val="22"/>
        </w:rPr>
      </w:pPr>
      <w:r w:rsidRPr="0042086C">
        <w:rPr>
          <w:rFonts w:ascii="Times New Roman" w:hAnsi="Times New Roman" w:cs="Times New Roman"/>
          <w:b/>
          <w:bCs/>
          <w:sz w:val="22"/>
          <w:szCs w:val="22"/>
        </w:rPr>
        <w:t>Project Overview</w:t>
      </w:r>
    </w:p>
    <w:p w14:paraId="477490D2" w14:textId="77777777" w:rsidR="00857786" w:rsidRPr="00857786" w:rsidRDefault="00857786" w:rsidP="00857786">
      <w:pPr>
        <w:rPr>
          <w:rFonts w:ascii="Times New Roman" w:hAnsi="Times New Roman" w:cs="Times New Roman"/>
          <w:sz w:val="22"/>
          <w:szCs w:val="22"/>
        </w:rPr>
      </w:pPr>
      <w:r w:rsidRPr="00857786">
        <w:rPr>
          <w:rFonts w:ascii="Times New Roman" w:hAnsi="Times New Roman" w:cs="Times New Roman"/>
          <w:sz w:val="22"/>
          <w:szCs w:val="22"/>
        </w:rPr>
        <w:t>Rich Products is undertaking a strategic refresh of its workplace hardware infrastructure. Our goal is to streamline device standards, enhance performance, and optimize lifecycle costs. We are seeking partnerships with OEMs or certified resellers capable of delivering high-quality hardware, scalable warranty support, and timely fulfillment.</w:t>
      </w:r>
    </w:p>
    <w:p w14:paraId="5DE49D2E" w14:textId="77777777" w:rsidR="00857786" w:rsidRPr="00857786" w:rsidRDefault="00857786" w:rsidP="00857786">
      <w:pPr>
        <w:rPr>
          <w:rFonts w:ascii="Times New Roman" w:hAnsi="Times New Roman" w:cs="Times New Roman"/>
          <w:sz w:val="22"/>
          <w:szCs w:val="22"/>
        </w:rPr>
      </w:pPr>
      <w:r w:rsidRPr="00857786">
        <w:rPr>
          <w:rFonts w:ascii="Times New Roman" w:hAnsi="Times New Roman" w:cs="Times New Roman"/>
          <w:sz w:val="22"/>
          <w:szCs w:val="22"/>
        </w:rPr>
        <w:t>This engagement presents an opportunity to work with a globally recognized organization and potentially establish a recurring relationship for future procurement cycles.</w:t>
      </w:r>
    </w:p>
    <w:p w14:paraId="420399C9" w14:textId="77777777" w:rsidR="00857786" w:rsidRPr="0042086C" w:rsidRDefault="00857786" w:rsidP="00823547">
      <w:pPr>
        <w:rPr>
          <w:rFonts w:ascii="Times New Roman" w:hAnsi="Times New Roman" w:cs="Times New Roman"/>
          <w:sz w:val="22"/>
          <w:szCs w:val="22"/>
        </w:rPr>
      </w:pPr>
    </w:p>
    <w:p w14:paraId="16BE8155" w14:textId="77777777" w:rsidR="00F64BD2" w:rsidRPr="0042086C" w:rsidRDefault="00F64BD2" w:rsidP="00F64BD2">
      <w:pPr>
        <w:rPr>
          <w:rFonts w:ascii="Times New Roman" w:hAnsi="Times New Roman" w:cs="Times New Roman"/>
          <w:sz w:val="22"/>
          <w:szCs w:val="22"/>
        </w:rPr>
      </w:pPr>
      <w:r w:rsidRPr="0042086C">
        <w:rPr>
          <w:rFonts w:ascii="Times New Roman" w:hAnsi="Times New Roman" w:cs="Times New Roman"/>
          <w:b/>
          <w:bCs/>
          <w:sz w:val="22"/>
          <w:szCs w:val="22"/>
        </w:rPr>
        <w:t>Expectations:</w:t>
      </w:r>
      <w:r w:rsidRPr="0042086C">
        <w:rPr>
          <w:rFonts w:ascii="Times New Roman" w:hAnsi="Times New Roman" w:cs="Times New Roman"/>
          <w:b/>
          <w:bCs/>
          <w:sz w:val="22"/>
          <w:szCs w:val="22"/>
        </w:rPr>
        <w:br/>
      </w:r>
      <w:r w:rsidRPr="0042086C">
        <w:rPr>
          <w:rFonts w:ascii="Times New Roman" w:hAnsi="Times New Roman" w:cs="Times New Roman"/>
          <w:sz w:val="22"/>
          <w:szCs w:val="22"/>
        </w:rPr>
        <w:t>Qualified suppliers will be evaluated based on:</w:t>
      </w:r>
    </w:p>
    <w:p w14:paraId="2574457D" w14:textId="77777777" w:rsidR="00F64BD2" w:rsidRPr="00F64BD2" w:rsidRDefault="00F64BD2" w:rsidP="00F64BD2">
      <w:pPr>
        <w:numPr>
          <w:ilvl w:val="0"/>
          <w:numId w:val="1"/>
        </w:numPr>
        <w:rPr>
          <w:rFonts w:ascii="Times New Roman" w:hAnsi="Times New Roman" w:cs="Times New Roman"/>
          <w:sz w:val="22"/>
          <w:szCs w:val="22"/>
        </w:rPr>
      </w:pPr>
      <w:r w:rsidRPr="00F64BD2">
        <w:rPr>
          <w:rFonts w:ascii="Times New Roman" w:hAnsi="Times New Roman" w:cs="Times New Roman"/>
          <w:sz w:val="22"/>
          <w:szCs w:val="22"/>
        </w:rPr>
        <w:t>Alignment with our technical specifications</w:t>
      </w:r>
    </w:p>
    <w:p w14:paraId="789A9B4E" w14:textId="77777777" w:rsidR="00F64BD2" w:rsidRPr="00F64BD2" w:rsidRDefault="00F64BD2" w:rsidP="00F64BD2">
      <w:pPr>
        <w:numPr>
          <w:ilvl w:val="0"/>
          <w:numId w:val="1"/>
        </w:numPr>
        <w:rPr>
          <w:rFonts w:ascii="Times New Roman" w:hAnsi="Times New Roman" w:cs="Times New Roman"/>
          <w:sz w:val="22"/>
          <w:szCs w:val="22"/>
        </w:rPr>
      </w:pPr>
      <w:r w:rsidRPr="00F64BD2">
        <w:rPr>
          <w:rFonts w:ascii="Times New Roman" w:hAnsi="Times New Roman" w:cs="Times New Roman"/>
          <w:sz w:val="22"/>
          <w:szCs w:val="22"/>
        </w:rPr>
        <w:t>Competitive and transparent pricing structures</w:t>
      </w:r>
    </w:p>
    <w:p w14:paraId="5E4509CD" w14:textId="77777777" w:rsidR="00F64BD2" w:rsidRPr="00F64BD2" w:rsidRDefault="00F64BD2" w:rsidP="00F64BD2">
      <w:pPr>
        <w:numPr>
          <w:ilvl w:val="0"/>
          <w:numId w:val="1"/>
        </w:numPr>
        <w:rPr>
          <w:rFonts w:ascii="Times New Roman" w:hAnsi="Times New Roman" w:cs="Times New Roman"/>
          <w:sz w:val="22"/>
          <w:szCs w:val="22"/>
        </w:rPr>
      </w:pPr>
      <w:r w:rsidRPr="00F64BD2">
        <w:rPr>
          <w:rFonts w:ascii="Times New Roman" w:hAnsi="Times New Roman" w:cs="Times New Roman"/>
          <w:sz w:val="22"/>
          <w:szCs w:val="22"/>
        </w:rPr>
        <w:t>Scalable support and warranty programs</w:t>
      </w:r>
    </w:p>
    <w:p w14:paraId="1995F117" w14:textId="77777777" w:rsidR="00F64BD2" w:rsidRPr="00F64BD2" w:rsidRDefault="00F64BD2" w:rsidP="00F64BD2">
      <w:pPr>
        <w:numPr>
          <w:ilvl w:val="0"/>
          <w:numId w:val="1"/>
        </w:numPr>
        <w:rPr>
          <w:rFonts w:ascii="Times New Roman" w:hAnsi="Times New Roman" w:cs="Times New Roman"/>
          <w:sz w:val="22"/>
          <w:szCs w:val="22"/>
        </w:rPr>
      </w:pPr>
      <w:r w:rsidRPr="00F64BD2">
        <w:rPr>
          <w:rFonts w:ascii="Times New Roman" w:hAnsi="Times New Roman" w:cs="Times New Roman"/>
          <w:sz w:val="22"/>
          <w:szCs w:val="22"/>
        </w:rPr>
        <w:t>Adherence to delivery timelines and fixed-rate commitments</w:t>
      </w:r>
    </w:p>
    <w:p w14:paraId="284EBD3F" w14:textId="36AABB38" w:rsidR="00F64BD2" w:rsidRPr="00F64BD2" w:rsidRDefault="00F64BD2" w:rsidP="00F64BD2">
      <w:pPr>
        <w:rPr>
          <w:rFonts w:ascii="Times New Roman" w:hAnsi="Times New Roman" w:cs="Times New Roman"/>
          <w:sz w:val="22"/>
          <w:szCs w:val="22"/>
        </w:rPr>
      </w:pPr>
      <w:r w:rsidRPr="00F64BD2">
        <w:rPr>
          <w:rFonts w:ascii="Times New Roman" w:hAnsi="Times New Roman" w:cs="Times New Roman"/>
          <w:sz w:val="22"/>
          <w:szCs w:val="22"/>
        </w:rPr>
        <w:t xml:space="preserve">All relevant details are included in the attached RFP Cover Document and </w:t>
      </w:r>
      <w:r w:rsidR="005828C0" w:rsidRPr="0042086C">
        <w:rPr>
          <w:rFonts w:ascii="Times New Roman" w:hAnsi="Times New Roman" w:cs="Times New Roman"/>
          <w:sz w:val="22"/>
          <w:szCs w:val="22"/>
        </w:rPr>
        <w:t>RFP Response Document</w:t>
      </w:r>
      <w:r w:rsidRPr="00F64BD2">
        <w:rPr>
          <w:rFonts w:ascii="Times New Roman" w:hAnsi="Times New Roman" w:cs="Times New Roman"/>
          <w:sz w:val="22"/>
          <w:szCs w:val="22"/>
        </w:rPr>
        <w:t xml:space="preserve"> (</w:t>
      </w:r>
      <w:r w:rsidR="005828C0" w:rsidRPr="0042086C">
        <w:rPr>
          <w:rFonts w:ascii="Times New Roman" w:hAnsi="Times New Roman" w:cs="Times New Roman"/>
          <w:sz w:val="22"/>
          <w:szCs w:val="22"/>
        </w:rPr>
        <w:t xml:space="preserve">Contains </w:t>
      </w:r>
      <w:r w:rsidR="00F3469D" w:rsidRPr="0042086C">
        <w:rPr>
          <w:rFonts w:ascii="Times New Roman" w:hAnsi="Times New Roman" w:cs="Times New Roman"/>
          <w:sz w:val="22"/>
          <w:szCs w:val="22"/>
        </w:rPr>
        <w:t>sheets for filling your response</w:t>
      </w:r>
      <w:r w:rsidRPr="00F64BD2">
        <w:rPr>
          <w:rFonts w:ascii="Times New Roman" w:hAnsi="Times New Roman" w:cs="Times New Roman"/>
          <w:sz w:val="22"/>
          <w:szCs w:val="22"/>
        </w:rPr>
        <w:t>).</w:t>
      </w:r>
    </w:p>
    <w:p w14:paraId="44B37AB6" w14:textId="6FBEF512" w:rsidR="00857786" w:rsidRPr="0042086C" w:rsidRDefault="00857786" w:rsidP="00823547">
      <w:pPr>
        <w:rPr>
          <w:rFonts w:ascii="Times New Roman" w:hAnsi="Times New Roman" w:cs="Times New Roman"/>
          <w:b/>
          <w:bCs/>
          <w:sz w:val="22"/>
          <w:szCs w:val="22"/>
        </w:rPr>
      </w:pPr>
    </w:p>
    <w:p w14:paraId="2D9DC6A0" w14:textId="77777777" w:rsidR="0042086C" w:rsidRPr="0042086C" w:rsidRDefault="0042086C" w:rsidP="0042086C">
      <w:pPr>
        <w:rPr>
          <w:rFonts w:ascii="Times New Roman" w:hAnsi="Times New Roman" w:cs="Times New Roman"/>
          <w:b/>
          <w:bCs/>
          <w:sz w:val="22"/>
          <w:szCs w:val="22"/>
        </w:rPr>
      </w:pPr>
      <w:r w:rsidRPr="0042086C">
        <w:rPr>
          <w:rFonts w:ascii="Times New Roman" w:hAnsi="Times New Roman" w:cs="Times New Roman"/>
          <w:b/>
          <w:bCs/>
          <w:sz w:val="22"/>
          <w:szCs w:val="22"/>
        </w:rPr>
        <w:t>Key Dates</w:t>
      </w:r>
    </w:p>
    <w:p w14:paraId="18D9A56B" w14:textId="77777777" w:rsidR="0042086C" w:rsidRPr="0042086C" w:rsidRDefault="0042086C" w:rsidP="0042086C">
      <w:pPr>
        <w:numPr>
          <w:ilvl w:val="0"/>
          <w:numId w:val="2"/>
        </w:numPr>
        <w:rPr>
          <w:rFonts w:ascii="Times New Roman" w:hAnsi="Times New Roman" w:cs="Times New Roman"/>
          <w:sz w:val="22"/>
          <w:szCs w:val="22"/>
        </w:rPr>
      </w:pPr>
      <w:r w:rsidRPr="0042086C">
        <w:rPr>
          <w:rFonts w:ascii="Times New Roman" w:hAnsi="Times New Roman" w:cs="Times New Roman"/>
          <w:sz w:val="22"/>
          <w:szCs w:val="22"/>
        </w:rPr>
        <w:t>Confirm participation by replying to this email by June 26, 2025</w:t>
      </w:r>
    </w:p>
    <w:p w14:paraId="70ABC3AC" w14:textId="77777777" w:rsidR="0042086C" w:rsidRPr="0042086C" w:rsidRDefault="0042086C" w:rsidP="0042086C">
      <w:pPr>
        <w:numPr>
          <w:ilvl w:val="0"/>
          <w:numId w:val="2"/>
        </w:numPr>
        <w:rPr>
          <w:rFonts w:ascii="Times New Roman" w:hAnsi="Times New Roman" w:cs="Times New Roman"/>
          <w:sz w:val="22"/>
          <w:szCs w:val="22"/>
        </w:rPr>
      </w:pPr>
      <w:r w:rsidRPr="0042086C">
        <w:rPr>
          <w:rFonts w:ascii="Times New Roman" w:hAnsi="Times New Roman" w:cs="Times New Roman"/>
          <w:sz w:val="22"/>
          <w:szCs w:val="22"/>
        </w:rPr>
        <w:t>Submit clarification questions via the Q&amp;A Tracker by June 28, 2025</w:t>
      </w:r>
    </w:p>
    <w:p w14:paraId="087E9A78" w14:textId="77777777" w:rsidR="0042086C" w:rsidRPr="0042086C" w:rsidRDefault="0042086C" w:rsidP="0042086C">
      <w:pPr>
        <w:numPr>
          <w:ilvl w:val="0"/>
          <w:numId w:val="2"/>
        </w:numPr>
        <w:rPr>
          <w:rFonts w:ascii="Times New Roman" w:hAnsi="Times New Roman" w:cs="Times New Roman"/>
          <w:sz w:val="22"/>
          <w:szCs w:val="22"/>
        </w:rPr>
      </w:pPr>
      <w:r w:rsidRPr="0042086C">
        <w:rPr>
          <w:rFonts w:ascii="Times New Roman" w:hAnsi="Times New Roman" w:cs="Times New Roman"/>
          <w:sz w:val="22"/>
          <w:szCs w:val="22"/>
        </w:rPr>
        <w:t>Final proposals due no later than July 4, 2025</w:t>
      </w:r>
    </w:p>
    <w:p w14:paraId="432CAF09" w14:textId="77777777" w:rsidR="0042086C" w:rsidRPr="00460FCF" w:rsidRDefault="0042086C" w:rsidP="003C15B5">
      <w:pPr>
        <w:ind w:left="360"/>
        <w:rPr>
          <w:rFonts w:ascii="Times New Roman" w:hAnsi="Times New Roman" w:cs="Times New Roman"/>
          <w:sz w:val="22"/>
          <w:szCs w:val="22"/>
        </w:rPr>
      </w:pPr>
    </w:p>
    <w:p w14:paraId="0962FC34" w14:textId="2436BD4E" w:rsidR="003C15B5" w:rsidRPr="00460FCF" w:rsidRDefault="00460FCF" w:rsidP="003C15B5">
      <w:pPr>
        <w:ind w:left="360"/>
        <w:rPr>
          <w:rFonts w:ascii="Times New Roman" w:hAnsi="Times New Roman" w:cs="Times New Roman"/>
          <w:sz w:val="22"/>
          <w:szCs w:val="22"/>
        </w:rPr>
      </w:pPr>
      <w:r w:rsidRPr="00460FCF">
        <w:rPr>
          <w:rFonts w:ascii="Times New Roman" w:hAnsi="Times New Roman" w:cs="Times New Roman"/>
          <w:sz w:val="22"/>
          <w:szCs w:val="22"/>
        </w:rPr>
        <w:lastRenderedPageBreak/>
        <w:t xml:space="preserve">We appreciate your consideration and look forward to reviewing your proposal. Given your proven experience in delivering IT hardware </w:t>
      </w:r>
      <w:proofErr w:type="gramStart"/>
      <w:r w:rsidRPr="00460FCF">
        <w:rPr>
          <w:rFonts w:ascii="Times New Roman" w:hAnsi="Times New Roman" w:cs="Times New Roman"/>
          <w:sz w:val="22"/>
          <w:szCs w:val="22"/>
        </w:rPr>
        <w:t>solutions at</w:t>
      </w:r>
      <w:proofErr w:type="gramEnd"/>
      <w:r w:rsidRPr="00460FCF">
        <w:rPr>
          <w:rFonts w:ascii="Times New Roman" w:hAnsi="Times New Roman" w:cs="Times New Roman"/>
          <w:sz w:val="22"/>
          <w:szCs w:val="22"/>
        </w:rPr>
        <w:t xml:space="preserve"> scale, we believe your organization is </w:t>
      </w:r>
      <w:proofErr w:type="gramStart"/>
      <w:r w:rsidRPr="00460FCF">
        <w:rPr>
          <w:rFonts w:ascii="Times New Roman" w:hAnsi="Times New Roman" w:cs="Times New Roman"/>
          <w:sz w:val="22"/>
          <w:szCs w:val="22"/>
        </w:rPr>
        <w:t>well-positioned</w:t>
      </w:r>
      <w:proofErr w:type="gramEnd"/>
      <w:r w:rsidRPr="00460FCF">
        <w:rPr>
          <w:rFonts w:ascii="Times New Roman" w:hAnsi="Times New Roman" w:cs="Times New Roman"/>
          <w:sz w:val="22"/>
          <w:szCs w:val="22"/>
        </w:rPr>
        <w:t xml:space="preserve"> to contribute meaningfully to this initiative. Should you have any questions or require further clarification, please don’t hesitate to get in touch.</w:t>
      </w:r>
    </w:p>
    <w:p w14:paraId="1186CFD3" w14:textId="77777777" w:rsidR="00B9297D" w:rsidRPr="00D116D9" w:rsidRDefault="00B9297D" w:rsidP="00823547">
      <w:pPr>
        <w:rPr>
          <w:rFonts w:ascii="Times New Roman" w:hAnsi="Times New Roman" w:cs="Times New Roman"/>
          <w:sz w:val="22"/>
          <w:szCs w:val="22"/>
        </w:rPr>
      </w:pPr>
    </w:p>
    <w:p w14:paraId="5913AED6" w14:textId="7D609A0F" w:rsidR="00D116D9" w:rsidRPr="00D116D9" w:rsidRDefault="00D116D9" w:rsidP="00823547">
      <w:pPr>
        <w:rPr>
          <w:rFonts w:ascii="Times New Roman" w:hAnsi="Times New Roman" w:cs="Times New Roman"/>
          <w:sz w:val="22"/>
          <w:szCs w:val="22"/>
        </w:rPr>
      </w:pPr>
      <w:r w:rsidRPr="00D116D9">
        <w:rPr>
          <w:rFonts w:ascii="Times New Roman" w:hAnsi="Times New Roman" w:cs="Times New Roman"/>
          <w:sz w:val="22"/>
          <w:szCs w:val="22"/>
        </w:rPr>
        <w:t>Warm regards,</w:t>
      </w:r>
      <w:r w:rsidRPr="00D116D9">
        <w:rPr>
          <w:rFonts w:ascii="Times New Roman" w:hAnsi="Times New Roman" w:cs="Times New Roman"/>
          <w:sz w:val="22"/>
          <w:szCs w:val="22"/>
        </w:rPr>
        <w:br/>
        <w:t>Aaditya Siddharth M</w:t>
      </w:r>
      <w:r w:rsidRPr="00D116D9">
        <w:rPr>
          <w:rFonts w:ascii="Times New Roman" w:hAnsi="Times New Roman" w:cs="Times New Roman"/>
          <w:sz w:val="22"/>
          <w:szCs w:val="22"/>
        </w:rPr>
        <w:br/>
        <w:t>Sourcing Analyst (on behalf of Rich Products Corporation)</w:t>
      </w:r>
      <w:r w:rsidRPr="00D116D9">
        <w:rPr>
          <w:rFonts w:ascii="Times New Roman" w:hAnsi="Times New Roman" w:cs="Times New Roman"/>
          <w:sz w:val="22"/>
          <w:szCs w:val="22"/>
        </w:rPr>
        <w:br/>
        <w:t>aaditya.</w:t>
      </w:r>
      <w:r w:rsidR="00341D1B">
        <w:rPr>
          <w:rFonts w:ascii="Times New Roman" w:hAnsi="Times New Roman" w:cs="Times New Roman"/>
          <w:sz w:val="22"/>
          <w:szCs w:val="22"/>
        </w:rPr>
        <w:t>m</w:t>
      </w:r>
      <w:r w:rsidRPr="00D116D9">
        <w:rPr>
          <w:rFonts w:ascii="Times New Roman" w:hAnsi="Times New Roman" w:cs="Times New Roman"/>
          <w:sz w:val="22"/>
          <w:szCs w:val="22"/>
        </w:rPr>
        <w:t>@</w:t>
      </w:r>
      <w:r w:rsidR="00341D1B">
        <w:rPr>
          <w:rFonts w:ascii="Times New Roman" w:hAnsi="Times New Roman" w:cs="Times New Roman"/>
          <w:sz w:val="22"/>
          <w:szCs w:val="22"/>
        </w:rPr>
        <w:t>gep</w:t>
      </w:r>
      <w:r w:rsidRPr="00D116D9">
        <w:rPr>
          <w:rFonts w:ascii="Times New Roman" w:hAnsi="Times New Roman" w:cs="Times New Roman"/>
          <w:sz w:val="22"/>
          <w:szCs w:val="22"/>
        </w:rPr>
        <w:t>.com</w:t>
      </w:r>
    </w:p>
    <w:sectPr w:rsidR="00D116D9" w:rsidRPr="00D116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78AC7" w14:textId="77777777" w:rsidR="00823547" w:rsidRDefault="00823547" w:rsidP="00823547">
      <w:pPr>
        <w:spacing w:after="0" w:line="240" w:lineRule="auto"/>
      </w:pPr>
      <w:r>
        <w:separator/>
      </w:r>
    </w:p>
  </w:endnote>
  <w:endnote w:type="continuationSeparator" w:id="0">
    <w:p w14:paraId="036EB5D3" w14:textId="77777777" w:rsidR="00823547" w:rsidRDefault="00823547" w:rsidP="0082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A84D6" w14:textId="77777777" w:rsidR="00823547" w:rsidRDefault="00823547" w:rsidP="00823547">
      <w:pPr>
        <w:spacing w:after="0" w:line="240" w:lineRule="auto"/>
      </w:pPr>
      <w:r>
        <w:separator/>
      </w:r>
    </w:p>
  </w:footnote>
  <w:footnote w:type="continuationSeparator" w:id="0">
    <w:p w14:paraId="10DD7480" w14:textId="77777777" w:rsidR="00823547" w:rsidRDefault="00823547" w:rsidP="00823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448C"/>
    <w:multiLevelType w:val="multilevel"/>
    <w:tmpl w:val="D12A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97486"/>
    <w:multiLevelType w:val="multilevel"/>
    <w:tmpl w:val="342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347279">
    <w:abstractNumId w:val="1"/>
  </w:num>
  <w:num w:numId="2" w16cid:durableId="187650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80"/>
    <w:rsid w:val="000810E3"/>
    <w:rsid w:val="000B62B5"/>
    <w:rsid w:val="0015186A"/>
    <w:rsid w:val="00341D1B"/>
    <w:rsid w:val="003C15B5"/>
    <w:rsid w:val="0042086C"/>
    <w:rsid w:val="00460FCF"/>
    <w:rsid w:val="005828C0"/>
    <w:rsid w:val="0058626D"/>
    <w:rsid w:val="007B658B"/>
    <w:rsid w:val="00823547"/>
    <w:rsid w:val="00857786"/>
    <w:rsid w:val="00942F93"/>
    <w:rsid w:val="009C0180"/>
    <w:rsid w:val="009C6113"/>
    <w:rsid w:val="00B27355"/>
    <w:rsid w:val="00B9297D"/>
    <w:rsid w:val="00D116D9"/>
    <w:rsid w:val="00F3469D"/>
    <w:rsid w:val="00F6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8D56"/>
  <w15:chartTrackingRefBased/>
  <w15:docId w15:val="{1D267A22-496F-4346-A400-7DD9656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0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0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0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0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0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0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0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0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0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0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0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0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0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0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0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0180"/>
    <w:rPr>
      <w:rFonts w:eastAsiaTheme="majorEastAsia" w:cstheme="majorBidi"/>
      <w:color w:val="272727" w:themeColor="text1" w:themeTint="D8"/>
    </w:rPr>
  </w:style>
  <w:style w:type="paragraph" w:styleId="Title">
    <w:name w:val="Title"/>
    <w:basedOn w:val="Normal"/>
    <w:next w:val="Normal"/>
    <w:link w:val="TitleChar"/>
    <w:uiPriority w:val="10"/>
    <w:qFormat/>
    <w:rsid w:val="009C0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0180"/>
    <w:pPr>
      <w:spacing w:before="160"/>
      <w:jc w:val="center"/>
    </w:pPr>
    <w:rPr>
      <w:i/>
      <w:iCs/>
      <w:color w:val="404040" w:themeColor="text1" w:themeTint="BF"/>
    </w:rPr>
  </w:style>
  <w:style w:type="character" w:customStyle="1" w:styleId="QuoteChar">
    <w:name w:val="Quote Char"/>
    <w:basedOn w:val="DefaultParagraphFont"/>
    <w:link w:val="Quote"/>
    <w:uiPriority w:val="29"/>
    <w:rsid w:val="009C0180"/>
    <w:rPr>
      <w:i/>
      <w:iCs/>
      <w:color w:val="404040" w:themeColor="text1" w:themeTint="BF"/>
    </w:rPr>
  </w:style>
  <w:style w:type="paragraph" w:styleId="ListParagraph">
    <w:name w:val="List Paragraph"/>
    <w:basedOn w:val="Normal"/>
    <w:uiPriority w:val="34"/>
    <w:qFormat/>
    <w:rsid w:val="009C0180"/>
    <w:pPr>
      <w:ind w:left="720"/>
      <w:contextualSpacing/>
    </w:pPr>
  </w:style>
  <w:style w:type="character" w:styleId="IntenseEmphasis">
    <w:name w:val="Intense Emphasis"/>
    <w:basedOn w:val="DefaultParagraphFont"/>
    <w:uiPriority w:val="21"/>
    <w:qFormat/>
    <w:rsid w:val="009C0180"/>
    <w:rPr>
      <w:i/>
      <w:iCs/>
      <w:color w:val="0F4761" w:themeColor="accent1" w:themeShade="BF"/>
    </w:rPr>
  </w:style>
  <w:style w:type="paragraph" w:styleId="IntenseQuote">
    <w:name w:val="Intense Quote"/>
    <w:basedOn w:val="Normal"/>
    <w:next w:val="Normal"/>
    <w:link w:val="IntenseQuoteChar"/>
    <w:uiPriority w:val="30"/>
    <w:qFormat/>
    <w:rsid w:val="009C0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0180"/>
    <w:rPr>
      <w:i/>
      <w:iCs/>
      <w:color w:val="0F4761" w:themeColor="accent1" w:themeShade="BF"/>
    </w:rPr>
  </w:style>
  <w:style w:type="character" w:styleId="IntenseReference">
    <w:name w:val="Intense Reference"/>
    <w:basedOn w:val="DefaultParagraphFont"/>
    <w:uiPriority w:val="32"/>
    <w:qFormat/>
    <w:rsid w:val="009C0180"/>
    <w:rPr>
      <w:b/>
      <w:bCs/>
      <w:smallCaps/>
      <w:color w:val="0F4761" w:themeColor="accent1" w:themeShade="BF"/>
      <w:spacing w:val="5"/>
    </w:rPr>
  </w:style>
  <w:style w:type="paragraph" w:styleId="Header">
    <w:name w:val="header"/>
    <w:basedOn w:val="Normal"/>
    <w:link w:val="HeaderChar"/>
    <w:uiPriority w:val="99"/>
    <w:unhideWhenUsed/>
    <w:rsid w:val="008235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547"/>
  </w:style>
  <w:style w:type="paragraph" w:styleId="Footer">
    <w:name w:val="footer"/>
    <w:basedOn w:val="Normal"/>
    <w:link w:val="FooterChar"/>
    <w:uiPriority w:val="99"/>
    <w:unhideWhenUsed/>
    <w:rsid w:val="00823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547"/>
  </w:style>
  <w:style w:type="paragraph" w:styleId="NormalWeb">
    <w:name w:val="Normal (Web)"/>
    <w:basedOn w:val="Normal"/>
    <w:uiPriority w:val="99"/>
    <w:semiHidden/>
    <w:unhideWhenUsed/>
    <w:rsid w:val="00F64B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01751">
      <w:bodyDiv w:val="1"/>
      <w:marLeft w:val="0"/>
      <w:marRight w:val="0"/>
      <w:marTop w:val="0"/>
      <w:marBottom w:val="0"/>
      <w:divBdr>
        <w:top w:val="none" w:sz="0" w:space="0" w:color="auto"/>
        <w:left w:val="none" w:sz="0" w:space="0" w:color="auto"/>
        <w:bottom w:val="none" w:sz="0" w:space="0" w:color="auto"/>
        <w:right w:val="none" w:sz="0" w:space="0" w:color="auto"/>
      </w:divBdr>
    </w:div>
    <w:div w:id="333995303">
      <w:bodyDiv w:val="1"/>
      <w:marLeft w:val="0"/>
      <w:marRight w:val="0"/>
      <w:marTop w:val="0"/>
      <w:marBottom w:val="0"/>
      <w:divBdr>
        <w:top w:val="none" w:sz="0" w:space="0" w:color="auto"/>
        <w:left w:val="none" w:sz="0" w:space="0" w:color="auto"/>
        <w:bottom w:val="none" w:sz="0" w:space="0" w:color="auto"/>
        <w:right w:val="none" w:sz="0" w:space="0" w:color="auto"/>
      </w:divBdr>
    </w:div>
    <w:div w:id="359863000">
      <w:bodyDiv w:val="1"/>
      <w:marLeft w:val="0"/>
      <w:marRight w:val="0"/>
      <w:marTop w:val="0"/>
      <w:marBottom w:val="0"/>
      <w:divBdr>
        <w:top w:val="none" w:sz="0" w:space="0" w:color="auto"/>
        <w:left w:val="none" w:sz="0" w:space="0" w:color="auto"/>
        <w:bottom w:val="none" w:sz="0" w:space="0" w:color="auto"/>
        <w:right w:val="none" w:sz="0" w:space="0" w:color="auto"/>
      </w:divBdr>
    </w:div>
    <w:div w:id="513500121">
      <w:bodyDiv w:val="1"/>
      <w:marLeft w:val="0"/>
      <w:marRight w:val="0"/>
      <w:marTop w:val="0"/>
      <w:marBottom w:val="0"/>
      <w:divBdr>
        <w:top w:val="none" w:sz="0" w:space="0" w:color="auto"/>
        <w:left w:val="none" w:sz="0" w:space="0" w:color="auto"/>
        <w:bottom w:val="none" w:sz="0" w:space="0" w:color="auto"/>
        <w:right w:val="none" w:sz="0" w:space="0" w:color="auto"/>
      </w:divBdr>
    </w:div>
    <w:div w:id="627206245">
      <w:bodyDiv w:val="1"/>
      <w:marLeft w:val="0"/>
      <w:marRight w:val="0"/>
      <w:marTop w:val="0"/>
      <w:marBottom w:val="0"/>
      <w:divBdr>
        <w:top w:val="none" w:sz="0" w:space="0" w:color="auto"/>
        <w:left w:val="none" w:sz="0" w:space="0" w:color="auto"/>
        <w:bottom w:val="none" w:sz="0" w:space="0" w:color="auto"/>
        <w:right w:val="none" w:sz="0" w:space="0" w:color="auto"/>
      </w:divBdr>
    </w:div>
    <w:div w:id="842358228">
      <w:bodyDiv w:val="1"/>
      <w:marLeft w:val="0"/>
      <w:marRight w:val="0"/>
      <w:marTop w:val="0"/>
      <w:marBottom w:val="0"/>
      <w:divBdr>
        <w:top w:val="none" w:sz="0" w:space="0" w:color="auto"/>
        <w:left w:val="none" w:sz="0" w:space="0" w:color="auto"/>
        <w:bottom w:val="none" w:sz="0" w:space="0" w:color="auto"/>
        <w:right w:val="none" w:sz="0" w:space="0" w:color="auto"/>
      </w:divBdr>
    </w:div>
    <w:div w:id="1159153407">
      <w:bodyDiv w:val="1"/>
      <w:marLeft w:val="0"/>
      <w:marRight w:val="0"/>
      <w:marTop w:val="0"/>
      <w:marBottom w:val="0"/>
      <w:divBdr>
        <w:top w:val="none" w:sz="0" w:space="0" w:color="auto"/>
        <w:left w:val="none" w:sz="0" w:space="0" w:color="auto"/>
        <w:bottom w:val="none" w:sz="0" w:space="0" w:color="auto"/>
        <w:right w:val="none" w:sz="0" w:space="0" w:color="auto"/>
      </w:divBdr>
    </w:div>
    <w:div w:id="1279027612">
      <w:bodyDiv w:val="1"/>
      <w:marLeft w:val="0"/>
      <w:marRight w:val="0"/>
      <w:marTop w:val="0"/>
      <w:marBottom w:val="0"/>
      <w:divBdr>
        <w:top w:val="none" w:sz="0" w:space="0" w:color="auto"/>
        <w:left w:val="none" w:sz="0" w:space="0" w:color="auto"/>
        <w:bottom w:val="none" w:sz="0" w:space="0" w:color="auto"/>
        <w:right w:val="none" w:sz="0" w:space="0" w:color="auto"/>
      </w:divBdr>
    </w:div>
    <w:div w:id="1807317317">
      <w:bodyDiv w:val="1"/>
      <w:marLeft w:val="0"/>
      <w:marRight w:val="0"/>
      <w:marTop w:val="0"/>
      <w:marBottom w:val="0"/>
      <w:divBdr>
        <w:top w:val="none" w:sz="0" w:space="0" w:color="auto"/>
        <w:left w:val="none" w:sz="0" w:space="0" w:color="auto"/>
        <w:bottom w:val="none" w:sz="0" w:space="0" w:color="auto"/>
        <w:right w:val="none" w:sz="0" w:space="0" w:color="auto"/>
      </w:divBdr>
    </w:div>
    <w:div w:id="18589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Siddharth M</dc:creator>
  <cp:keywords/>
  <dc:description/>
  <cp:lastModifiedBy>Aaditya Siddharth M</cp:lastModifiedBy>
  <cp:revision>16</cp:revision>
  <dcterms:created xsi:type="dcterms:W3CDTF">2025-06-25T14:17:00Z</dcterms:created>
  <dcterms:modified xsi:type="dcterms:W3CDTF">2025-06-25T14:23:00Z</dcterms:modified>
</cp:coreProperties>
</file>